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1312" behindDoc="1" locked="0" layoutInCell="1" allowOverlap="1">
            <wp:simplePos x="0" y="0"/>
            <wp:positionH relativeFrom="column">
              <wp:posOffset>-226695</wp:posOffset>
            </wp:positionH>
            <wp:positionV relativeFrom="paragraph">
              <wp:posOffset>-400050</wp:posOffset>
            </wp:positionV>
            <wp:extent cx="7621270" cy="10765155"/>
            <wp:effectExtent l="0" t="0" r="17780" b="17145"/>
            <wp:wrapNone/>
            <wp:docPr id="20" name="图片 20" descr="尊享武陵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尊享武陵_画板 1"/>
                    <pic:cNvPicPr>
                      <a:picLocks noChangeAspect="1"/>
                    </pic:cNvPicPr>
                  </pic:nvPicPr>
                  <pic:blipFill>
                    <a:blip r:embed="rId11"/>
                    <a:stretch>
                      <a:fillRect/>
                    </a:stretch>
                  </pic:blipFill>
                  <pic:spPr>
                    <a:xfrm>
                      <a:off x="0" y="0"/>
                      <a:ext cx="7621270" cy="1076515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2336" behindDoc="1" locked="0" layoutInCell="1" allowOverlap="1">
            <wp:simplePos x="0" y="0"/>
            <wp:positionH relativeFrom="column">
              <wp:posOffset>-245745</wp:posOffset>
            </wp:positionH>
            <wp:positionV relativeFrom="paragraph">
              <wp:posOffset>-390525</wp:posOffset>
            </wp:positionV>
            <wp:extent cx="7617460" cy="10801350"/>
            <wp:effectExtent l="0" t="0" r="2540" b="0"/>
            <wp:wrapNone/>
            <wp:docPr id="21" name="图片 21" descr="E:/林总/04.01张家界/9月改版/尊享 云梦武陵/尊享武陵-02-02.jpg尊享武陵-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林总/04.01张家界/9月改版/尊享 云梦武陵/尊享武陵-02-02.jpg尊享武陵-02-02"/>
                    <pic:cNvPicPr>
                      <a:picLocks noChangeAspect="1"/>
                    </pic:cNvPicPr>
                  </pic:nvPicPr>
                  <pic:blipFill>
                    <a:blip r:embed="rId12"/>
                    <a:srcRect t="21" b="21"/>
                    <a:stretch>
                      <a:fillRect/>
                    </a:stretch>
                  </pic:blipFill>
                  <pic:spPr>
                    <a:xfrm>
                      <a:off x="0" y="0"/>
                      <a:ext cx="7617460" cy="10801350"/>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3360" behindDoc="1" locked="0" layoutInCell="1" allowOverlap="1">
            <wp:simplePos x="0" y="0"/>
            <wp:positionH relativeFrom="column">
              <wp:posOffset>-207645</wp:posOffset>
            </wp:positionH>
            <wp:positionV relativeFrom="paragraph">
              <wp:posOffset>-390525</wp:posOffset>
            </wp:positionV>
            <wp:extent cx="7574915" cy="10748645"/>
            <wp:effectExtent l="0" t="0" r="6985" b="14605"/>
            <wp:wrapNone/>
            <wp:docPr id="13" name="图片 13" descr="尊享武陵-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尊享武陵-03"/>
                    <pic:cNvPicPr>
                      <a:picLocks noChangeAspect="1"/>
                    </pic:cNvPicPr>
                  </pic:nvPicPr>
                  <pic:blipFill>
                    <a:blip r:embed="rId13"/>
                    <a:stretch>
                      <a:fillRect/>
                    </a:stretch>
                  </pic:blipFill>
                  <pic:spPr>
                    <a:xfrm>
                      <a:off x="0" y="0"/>
                      <a:ext cx="7574915" cy="1074864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color w:val="FF0000"/>
          <w:sz w:val="52"/>
          <w:szCs w:val="52"/>
        </w:rPr>
        <w:drawing>
          <wp:anchor distT="0" distB="0" distL="114300" distR="114300" simplePos="0" relativeHeight="251664384" behindDoc="1" locked="0" layoutInCell="1" allowOverlap="1">
            <wp:simplePos x="0" y="0"/>
            <wp:positionH relativeFrom="column">
              <wp:posOffset>-217170</wp:posOffset>
            </wp:positionH>
            <wp:positionV relativeFrom="paragraph">
              <wp:posOffset>-579120</wp:posOffset>
            </wp:positionV>
            <wp:extent cx="7591425" cy="10765790"/>
            <wp:effectExtent l="0" t="0" r="9525" b="16510"/>
            <wp:wrapNone/>
            <wp:docPr id="4" name="图片 4" descr="尊享武陵-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尊享武陵-04"/>
                    <pic:cNvPicPr>
                      <a:picLocks noChangeAspect="1"/>
                    </pic:cNvPicPr>
                  </pic:nvPicPr>
                  <pic:blipFill>
                    <a:blip r:embed="rId14"/>
                    <a:stretch>
                      <a:fillRect/>
                    </a:stretch>
                  </pic:blipFill>
                  <pic:spPr>
                    <a:xfrm>
                      <a:off x="0" y="0"/>
                      <a:ext cx="7591425" cy="1076579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5408" behindDoc="1" locked="0" layoutInCell="1" allowOverlap="1">
            <wp:simplePos x="0" y="0"/>
            <wp:positionH relativeFrom="column">
              <wp:posOffset>-236220</wp:posOffset>
            </wp:positionH>
            <wp:positionV relativeFrom="paragraph">
              <wp:posOffset>-381000</wp:posOffset>
            </wp:positionV>
            <wp:extent cx="7609205" cy="10767060"/>
            <wp:effectExtent l="0" t="0" r="10795" b="15240"/>
            <wp:wrapNone/>
            <wp:docPr id="5" name="图片 5" descr="E:/林总/04.01张家界/9月改版/尊享 云梦武陵/尊享武陵_复制-05.jpg尊享武陵_复制-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林总/04.01张家界/9月改版/尊享 云梦武陵/尊享武陵_复制-05.jpg尊享武陵_复制-05"/>
                    <pic:cNvPicPr>
                      <a:picLocks noChangeAspect="1"/>
                    </pic:cNvPicPr>
                  </pic:nvPicPr>
                  <pic:blipFill>
                    <a:blip r:embed="rId15"/>
                    <a:srcRect t="29" b="29"/>
                    <a:stretch>
                      <a:fillRect/>
                    </a:stretch>
                  </pic:blipFill>
                  <pic:spPr>
                    <a:xfrm>
                      <a:off x="0" y="0"/>
                      <a:ext cx="7609205" cy="10767060"/>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6432" behindDoc="1" locked="0" layoutInCell="1" allowOverlap="1">
            <wp:simplePos x="0" y="0"/>
            <wp:positionH relativeFrom="column">
              <wp:posOffset>-207645</wp:posOffset>
            </wp:positionH>
            <wp:positionV relativeFrom="paragraph">
              <wp:posOffset>-400050</wp:posOffset>
            </wp:positionV>
            <wp:extent cx="7555865" cy="10721340"/>
            <wp:effectExtent l="0" t="0" r="6985" b="3810"/>
            <wp:wrapNone/>
            <wp:docPr id="6" name="图片 6" descr="尊享武陵-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尊享武陵-06"/>
                    <pic:cNvPicPr>
                      <a:picLocks noChangeAspect="1"/>
                    </pic:cNvPicPr>
                  </pic:nvPicPr>
                  <pic:blipFill>
                    <a:blip r:embed="rId16"/>
                    <a:stretch>
                      <a:fillRect/>
                    </a:stretch>
                  </pic:blipFill>
                  <pic:spPr>
                    <a:xfrm>
                      <a:off x="0" y="0"/>
                      <a:ext cx="7555865" cy="10721340"/>
                    </a:xfrm>
                    <a:prstGeom prst="rect">
                      <a:avLst/>
                    </a:prstGeom>
                  </pic:spPr>
                </pic:pic>
              </a:graphicData>
            </a:graphic>
          </wp:anchor>
        </w:drawing>
      </w:r>
    </w:p>
    <w:p w14:paraId="2B413AF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7456" behindDoc="1" locked="0" layoutInCell="1" allowOverlap="1">
            <wp:simplePos x="0" y="0"/>
            <wp:positionH relativeFrom="column">
              <wp:posOffset>-226695</wp:posOffset>
            </wp:positionH>
            <wp:positionV relativeFrom="paragraph">
              <wp:posOffset>-390525</wp:posOffset>
            </wp:positionV>
            <wp:extent cx="7601585" cy="10780395"/>
            <wp:effectExtent l="0" t="0" r="18415" b="1905"/>
            <wp:wrapNone/>
            <wp:docPr id="7" name="图片 7" descr="尊享武陵-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尊享武陵-07"/>
                    <pic:cNvPicPr>
                      <a:picLocks noChangeAspect="1"/>
                    </pic:cNvPicPr>
                  </pic:nvPicPr>
                  <pic:blipFill>
                    <a:blip r:embed="rId17"/>
                    <a:stretch>
                      <a:fillRect/>
                    </a:stretch>
                  </pic:blipFill>
                  <pic:spPr>
                    <a:xfrm>
                      <a:off x="0" y="0"/>
                      <a:ext cx="7601585" cy="10780395"/>
                    </a:xfrm>
                    <a:prstGeom prst="rect">
                      <a:avLst/>
                    </a:prstGeom>
                  </pic:spPr>
                </pic:pic>
              </a:graphicData>
            </a:graphic>
          </wp:anchor>
        </w:drawing>
      </w:r>
    </w:p>
    <w:p w14:paraId="1A42CFB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52"/>
          <w:szCs w:val="52"/>
        </w:rPr>
        <w:drawing>
          <wp:anchor distT="0" distB="0" distL="114300" distR="114300" simplePos="0" relativeHeight="251668480" behindDoc="1" locked="0" layoutInCell="1" allowOverlap="1">
            <wp:simplePos x="0" y="0"/>
            <wp:positionH relativeFrom="column">
              <wp:posOffset>-212090</wp:posOffset>
            </wp:positionH>
            <wp:positionV relativeFrom="paragraph">
              <wp:posOffset>-381000</wp:posOffset>
            </wp:positionV>
            <wp:extent cx="7585075" cy="10765790"/>
            <wp:effectExtent l="0" t="0" r="15875" b="16510"/>
            <wp:wrapNone/>
            <wp:docPr id="8" name="图片 8" descr="E:/林总/04.01张家界/9月改版/尊享 云梦武陵/尊享 云梦武陵_复制-09-09-09.jpg尊享 云梦武陵_复制-09-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林总/04.01张家界/9月改版/尊享 云梦武陵/尊享 云梦武陵_复制-09-09-09.jpg尊享 云梦武陵_复制-09-09-09"/>
                    <pic:cNvPicPr>
                      <a:picLocks noChangeAspect="1"/>
                    </pic:cNvPicPr>
                  </pic:nvPicPr>
                  <pic:blipFill>
                    <a:blip r:embed="rId18"/>
                    <a:srcRect t="4" b="4"/>
                    <a:stretch>
                      <a:fillRect/>
                    </a:stretch>
                  </pic:blipFill>
                  <pic:spPr>
                    <a:xfrm>
                      <a:off x="0" y="0"/>
                      <a:ext cx="7585075" cy="1076579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【尊享武陵】</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3038B577">
            <w:pPr>
              <w:jc w:val="center"/>
              <w:rPr>
                <w:rFonts w:hint="eastAsia" w:eastAsia="微软雅黑"/>
                <w:b/>
                <w:color w:val="FF0000"/>
                <w:sz w:val="28"/>
                <w:szCs w:val="28"/>
                <w:lang w:val="en-US" w:eastAsia="zh-CN"/>
              </w:rPr>
            </w:pPr>
            <w:r>
              <w:rPr>
                <w:rFonts w:hint="eastAsia" w:ascii="微软雅黑" w:hAnsi="微软雅黑" w:eastAsia="微软雅黑" w:cs="微软雅黑"/>
                <w:b/>
                <w:bCs/>
                <w:color w:val="00B050"/>
                <w:sz w:val="30"/>
                <w:szCs w:val="30"/>
              </w:rPr>
              <w:t>长沙/张家界/天子山/空中田园/天子山小镇/袁家界/阿凡达·悬浮山/百龙电梯/金鞭溪/十里画廊/魅力湘西/天门山国家森林公园/长沙</w:t>
            </w:r>
            <w:r>
              <w:rPr>
                <w:rFonts w:hint="eastAsia" w:ascii="微软雅黑" w:hAnsi="微软雅黑" w:eastAsia="微软雅黑" w:cs="微软雅黑"/>
                <w:b/>
                <w:bCs/>
                <w:color w:val="00B050"/>
                <w:sz w:val="30"/>
                <w:szCs w:val="30"/>
                <w:lang w:val="en-US" w:eastAsia="zh-CN"/>
              </w:rPr>
              <w:t>5日游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31" w:hRule="atLeast"/>
        </w:trPr>
        <w:tc>
          <w:tcPr>
            <w:tcW w:w="11628" w:type="dxa"/>
            <w:gridSpan w:val="6"/>
            <w:tcBorders>
              <w:bottom w:val="single" w:color="auto" w:sz="4" w:space="0"/>
            </w:tcBorders>
            <w:vAlign w:val="top"/>
          </w:tcPr>
          <w:p w14:paraId="351D9B4D">
            <w:pPr>
              <w:jc w:val="center"/>
              <w:rPr>
                <w:rFonts w:hint="eastAsia" w:ascii="微软雅黑" w:hAnsi="微软雅黑" w:eastAsia="微软雅黑" w:cs="Times New Roman"/>
                <w:b/>
                <w:bCs/>
                <w:color w:val="0070C0"/>
                <w:sz w:val="32"/>
                <w:szCs w:val="32"/>
                <w:lang w:val="en-US"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-47625</wp:posOffset>
                  </wp:positionH>
                  <wp:positionV relativeFrom="page">
                    <wp:posOffset>2540</wp:posOffset>
                  </wp:positionV>
                  <wp:extent cx="7337425" cy="1128395"/>
                  <wp:effectExtent l="0" t="0" r="15875" b="1460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9" cstate="print"/>
                          <a:stretch>
                            <a:fillRect/>
                          </a:stretch>
                        </pic:blipFill>
                        <pic:spPr>
                          <a:xfrm>
                            <a:off x="0" y="0"/>
                            <a:ext cx="7337425" cy="1128395"/>
                          </a:xfrm>
                          <a:prstGeom prst="rect">
                            <a:avLst/>
                          </a:prstGeom>
                          <a:noFill/>
                          <a:ln>
                            <a:noFill/>
                          </a:ln>
                        </pic:spPr>
                      </pic:pic>
                    </a:graphicData>
                  </a:graphic>
                </wp:anchor>
              </w:drawing>
            </w:r>
          </w:p>
          <w:p w14:paraId="7E73A7A4">
            <w:pPr>
              <w:jc w:val="center"/>
              <w:rPr>
                <w:rFonts w:hint="eastAsia" w:ascii="微软雅黑" w:hAnsi="微软雅黑" w:eastAsia="微软雅黑" w:cs="Times New Roman"/>
                <w:b/>
                <w:bCs/>
                <w:color w:val="0070C0"/>
                <w:sz w:val="32"/>
                <w:szCs w:val="32"/>
                <w:lang w:val="en-US" w:eastAsia="zh-CN"/>
              </w:rPr>
            </w:pPr>
          </w:p>
          <w:p w14:paraId="0D3F801A">
            <w:pPr>
              <w:jc w:val="center"/>
              <w:rPr>
                <w:rFonts w:hint="eastAsia" w:ascii="微软雅黑" w:hAnsi="微软雅黑" w:eastAsia="微软雅黑" w:cs="Times New Roman"/>
                <w:b/>
                <w:bCs/>
                <w:color w:val="0070C0"/>
                <w:sz w:val="32"/>
                <w:szCs w:val="32"/>
                <w:lang w:val="en-US" w:eastAsia="zh-CN"/>
              </w:rPr>
            </w:pPr>
          </w:p>
          <w:p w14:paraId="4B200C0A">
            <w:pPr>
              <w:jc w:val="center"/>
              <w:rPr>
                <w:rFonts w:hint="eastAsia" w:ascii="微软雅黑" w:hAnsi="微软雅黑" w:eastAsia="微软雅黑" w:cs="Times New Roman"/>
                <w:b/>
                <w:bCs/>
                <w:color w:val="0070C0"/>
                <w:sz w:val="32"/>
                <w:szCs w:val="32"/>
                <w:lang w:val="en-US" w:eastAsia="zh-CN"/>
              </w:rPr>
            </w:pPr>
            <w:r>
              <w:rPr>
                <w:rFonts w:hint="eastAsia" w:ascii="微软雅黑" w:hAnsi="微软雅黑" w:eastAsia="微软雅黑" w:cs="Times New Roman"/>
                <w:b/>
                <w:bCs/>
                <w:color w:val="0070C0"/>
                <w:sz w:val="32"/>
                <w:szCs w:val="32"/>
                <w:lang w:val="en-US" w:eastAsia="zh-CN"/>
              </w:rPr>
              <w:t>2-10人精致小贵族团：见天地，见自我，见同频的少数人</w:t>
            </w:r>
          </w:p>
          <w:p w14:paraId="1CF5E595">
            <w:pPr>
              <w:keepNext w:val="0"/>
              <w:keepLines w:val="0"/>
              <w:pageBreakBefore w:val="0"/>
              <w:widowControl w:val="0"/>
              <w:kinsoku/>
              <w:wordWrap/>
              <w:overflowPunct/>
              <w:topLinePunct w:val="0"/>
              <w:autoSpaceDE/>
              <w:autoSpaceDN/>
              <w:bidi w:val="0"/>
              <w:adjustRightInd/>
              <w:snapToGrid/>
              <w:spacing w:line="400" w:lineRule="exact"/>
              <w:ind w:firstLine="1601" w:firstLineChars="500"/>
              <w:textAlignment w:val="auto"/>
              <w:rPr>
                <w:rFonts w:hint="eastAsia" w:ascii="微软雅黑" w:hAnsi="微软雅黑" w:eastAsia="微软雅黑" w:cs="Times New Roman"/>
                <w:b/>
                <w:bCs/>
                <w:color w:val="0070C0"/>
                <w:sz w:val="32"/>
                <w:szCs w:val="32"/>
                <w:lang w:val="en-US" w:eastAsia="zh-CN"/>
              </w:rPr>
            </w:pPr>
            <w:r>
              <w:rPr>
                <w:rFonts w:hint="eastAsia" w:ascii="微软雅黑" w:hAnsi="微软雅黑" w:eastAsia="微软雅黑" w:cs="Times New Roman"/>
                <w:b/>
                <w:bCs/>
                <w:color w:val="0070C0"/>
                <w:sz w:val="32"/>
                <w:szCs w:val="32"/>
                <w:lang w:val="en-US" w:eastAsia="zh-CN"/>
              </w:rPr>
              <w:t>独家钜献｜宿山顶·观日出·览云海——您的VIP级湘西体验</w:t>
            </w:r>
          </w:p>
          <w:p w14:paraId="370EAD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净享受：</w:t>
            </w:r>
            <w:r>
              <w:rPr>
                <w:rFonts w:hint="eastAsia" w:ascii="微软雅黑" w:hAnsi="微软雅黑" w:eastAsia="微软雅黑" w:cs="微软雅黑"/>
                <w:color w:val="FF0000"/>
                <w:sz w:val="21"/>
                <w:szCs w:val="21"/>
              </w:rPr>
              <w:t xml:space="preserve">【小团定义新旅行】 </w:t>
            </w:r>
          </w:p>
          <w:p w14:paraId="31B077B8">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iCs/>
                <w:color w:val="376092" w:themeColor="accent1" w:themeShade="BF"/>
                <w:kern w:val="2"/>
                <w:sz w:val="21"/>
                <w:szCs w:val="21"/>
                <w:u w:val="single"/>
                <w:lang w:eastAsia="zh-CN"/>
              </w:rPr>
            </w:pPr>
            <w:r>
              <w:rPr>
                <w:rFonts w:hint="eastAsia" w:ascii="微软雅黑" w:hAnsi="微软雅黑" w:eastAsia="微软雅黑" w:cs="微软雅黑"/>
                <w:i/>
                <w:iCs/>
                <w:color w:val="376092" w:themeColor="accent1" w:themeShade="BF"/>
                <w:kern w:val="2"/>
                <w:sz w:val="21"/>
                <w:szCs w:val="21"/>
                <w:u w:val="single"/>
                <w:lang w:eastAsia="zh-CN"/>
              </w:rPr>
              <w:t>厌倦了数十人的嘈杂大巴团？受够了行程单上的“购物点”？我们的</w:t>
            </w:r>
          </w:p>
          <w:p w14:paraId="6F984CF3">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iCs/>
                <w:color w:val="376092" w:themeColor="accent1" w:themeShade="BF"/>
                <w:kern w:val="2"/>
                <w:sz w:val="21"/>
                <w:szCs w:val="21"/>
                <w:u w:val="single"/>
                <w:lang w:eastAsia="zh-CN"/>
              </w:rPr>
            </w:pPr>
            <w:r>
              <w:rPr>
                <w:rFonts w:hint="eastAsia" w:ascii="微软雅黑" w:hAnsi="微软雅黑" w:eastAsia="微软雅黑" w:cs="微软雅黑"/>
                <w:i/>
                <w:iCs/>
                <w:color w:val="376092" w:themeColor="accent1" w:themeShade="BF"/>
                <w:kern w:val="2"/>
                <w:sz w:val="21"/>
                <w:szCs w:val="21"/>
                <w:u w:val="single"/>
                <w:lang w:eastAsia="zh-CN"/>
              </w:rPr>
              <w:t>长沙+张家界+凤凰（</w:t>
            </w:r>
            <w:r>
              <w:rPr>
                <w:rFonts w:hint="eastAsia" w:ascii="微软雅黑" w:hAnsi="微软雅黑" w:eastAsia="微软雅黑" w:cs="微软雅黑"/>
                <w:b/>
                <w:bCs/>
                <w:i/>
                <w:iCs/>
                <w:color w:val="376092" w:themeColor="accent1" w:themeShade="BF"/>
                <w:kern w:val="2"/>
                <w:sz w:val="21"/>
                <w:szCs w:val="21"/>
                <w:u w:val="single"/>
                <w:lang w:eastAsia="zh-CN"/>
              </w:rPr>
              <w:t>2-10人</w:t>
            </w:r>
            <w:r>
              <w:rPr>
                <w:rFonts w:hint="eastAsia" w:ascii="微软雅黑" w:hAnsi="微软雅黑" w:eastAsia="微软雅黑" w:cs="微软雅黑"/>
                <w:i/>
                <w:iCs/>
                <w:color w:val="376092" w:themeColor="accent1" w:themeShade="BF"/>
                <w:kern w:val="2"/>
                <w:sz w:val="21"/>
                <w:szCs w:val="21"/>
                <w:u w:val="single"/>
                <w:lang w:eastAsia="zh-CN"/>
              </w:rPr>
              <w:t>）轻奢小团，为您重新定义湘西之旅。</w:t>
            </w:r>
          </w:p>
          <w:p w14:paraId="6665058F">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i/>
                <w:iCs/>
                <w:color w:val="376092" w:themeColor="accent1" w:themeShade="BF"/>
                <w:kern w:val="2"/>
                <w:sz w:val="21"/>
                <w:szCs w:val="21"/>
                <w:u w:val="single"/>
                <w:lang w:eastAsia="zh-CN"/>
              </w:rPr>
              <w:t>我们的团，就是你的小圈子！湘西经典线，纯玩零购物</w:t>
            </w:r>
          </w:p>
          <w:p w14:paraId="7E28076D">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bookmarkStart w:id="0" w:name="OLE_LINK14"/>
            <w:r>
              <w:rPr>
                <w:rFonts w:hint="eastAsia" w:ascii="微软雅黑" w:hAnsi="微软雅黑" w:eastAsia="微软雅黑" w:cs="微软雅黑"/>
                <w:b/>
                <w:bCs/>
                <w:color w:val="0000FF"/>
                <w:kern w:val="2"/>
                <w:sz w:val="21"/>
                <w:szCs w:val="21"/>
                <w:lang w:eastAsia="zh-CN"/>
              </w:rPr>
              <w:t>●用心承诺：</w:t>
            </w:r>
            <w:r>
              <w:rPr>
                <w:rFonts w:hint="eastAsia" w:ascii="微软雅黑" w:hAnsi="微软雅黑" w:eastAsia="微软雅黑" w:cs="微软雅黑"/>
                <w:sz w:val="21"/>
                <w:szCs w:val="21"/>
                <w:lang w:eastAsia="zh-CN"/>
              </w:rPr>
              <w:t>每天</w:t>
            </w:r>
            <w:r>
              <w:rPr>
                <w:rFonts w:hint="eastAsia" w:ascii="微软雅黑" w:hAnsi="微软雅黑" w:eastAsia="微软雅黑" w:cs="微软雅黑"/>
                <w:b/>
                <w:bCs/>
                <w:color w:val="FF0000"/>
                <w:sz w:val="21"/>
                <w:szCs w:val="21"/>
                <w:lang w:eastAsia="zh-CN"/>
              </w:rPr>
              <w:t>08：00</w:t>
            </w:r>
            <w:r>
              <w:rPr>
                <w:rFonts w:hint="eastAsia" w:ascii="微软雅黑" w:hAnsi="微软雅黑" w:eastAsia="微软雅黑" w:cs="微软雅黑"/>
                <w:sz w:val="21"/>
                <w:szCs w:val="21"/>
                <w:lang w:eastAsia="zh-CN"/>
              </w:rPr>
              <w:t>出发，起床没压力，天天睡到自然醒，真正还原旅行的本质；</w:t>
            </w:r>
          </w:p>
          <w:p w14:paraId="4A8BB9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FF"/>
                <w:sz w:val="21"/>
                <w:szCs w:val="21"/>
              </w:rPr>
              <w:t>●尊享专属：</w:t>
            </w:r>
            <w:r>
              <w:rPr>
                <w:rFonts w:hint="eastAsia" w:ascii="微软雅黑" w:hAnsi="微软雅黑" w:eastAsia="微软雅黑" w:cs="微软雅黑"/>
                <w:sz w:val="21"/>
                <w:szCs w:val="21"/>
              </w:rPr>
              <w:t>张家界最后一片处女地、摄影天堂—【</w:t>
            </w:r>
            <w:r>
              <w:rPr>
                <w:rFonts w:hint="eastAsia" w:ascii="微软雅黑" w:hAnsi="微软雅黑" w:eastAsia="微软雅黑" w:cs="微软雅黑"/>
                <w:b/>
                <w:bCs/>
                <w:sz w:val="21"/>
                <w:szCs w:val="21"/>
              </w:rPr>
              <w:t>空中田园】，</w:t>
            </w:r>
            <w:r>
              <w:rPr>
                <w:rFonts w:hint="eastAsia" w:ascii="微软雅黑" w:hAnsi="微软雅黑" w:eastAsia="微软雅黑" w:cs="微软雅黑"/>
                <w:sz w:val="21"/>
                <w:szCs w:val="21"/>
              </w:rPr>
              <w:t>乘坐【专属电瓶车】在山间穿梭，微风拂面，清爽宜人；</w:t>
            </w:r>
          </w:p>
          <w:p w14:paraId="6A83AF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FF"/>
                <w:sz w:val="21"/>
                <w:szCs w:val="21"/>
              </w:rPr>
              <w:t>●旅拍体验：</w:t>
            </w:r>
            <w:r>
              <w:rPr>
                <w:rFonts w:hint="eastAsia" w:ascii="微软雅黑" w:hAnsi="微软雅黑" w:eastAsia="微软雅黑" w:cs="微软雅黑"/>
                <w:sz w:val="21"/>
                <w:szCs w:val="21"/>
              </w:rPr>
              <w:t>青山绿水间，红墙绿瓦中，做一日山水间的土家/苗家姑娘，让我们拥有一次独特的记忆之旅；</w:t>
            </w:r>
          </w:p>
          <w:p w14:paraId="2367A743">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FF"/>
                <w:kern w:val="2"/>
                <w:sz w:val="21"/>
                <w:szCs w:val="21"/>
                <w:lang w:eastAsia="zh-CN"/>
              </w:rPr>
              <w:t>●酒店安排：</w:t>
            </w:r>
            <w:r>
              <w:rPr>
                <w:rFonts w:hint="eastAsia" w:ascii="微软雅黑" w:hAnsi="微软雅黑" w:eastAsia="微软雅黑" w:cs="微软雅黑"/>
                <w:sz w:val="21"/>
                <w:szCs w:val="21"/>
                <w:lang w:eastAsia="zh-CN"/>
              </w:rPr>
              <w:t>承诺优选轻奢四钻酒店，舒适成行---有爱，有温度的湖南旅行超高端定制服务!</w:t>
            </w:r>
            <w:bookmarkEnd w:id="0"/>
          </w:p>
          <w:p w14:paraId="094A03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rPr>
            </w:pPr>
            <w:bookmarkStart w:id="1" w:name="OLE_LINK12"/>
            <w:r>
              <w:rPr>
                <w:rFonts w:hint="eastAsia" w:ascii="微软雅黑" w:hAnsi="微软雅黑" w:eastAsia="微软雅黑" w:cs="微软雅黑"/>
                <w:b/>
                <w:bCs/>
                <w:color w:val="0000FF"/>
                <w:sz w:val="21"/>
                <w:szCs w:val="21"/>
              </w:rPr>
              <w:t>●错峰艺术：</w:t>
            </w:r>
            <w:r>
              <w:rPr>
                <w:rFonts w:hint="eastAsia" w:ascii="微软雅黑" w:hAnsi="微软雅黑" w:eastAsia="微软雅黑" w:cs="微软雅黑"/>
                <w:color w:val="000000"/>
                <w:sz w:val="21"/>
                <w:szCs w:val="21"/>
              </w:rPr>
              <w:t>行程合理优化，当大批游客还在山下排队等候入园时，您已悠闲地漫步在清晨无人的仙境之中。</w:t>
            </w:r>
          </w:p>
          <w:p w14:paraId="3475D3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FF"/>
                <w:sz w:val="21"/>
                <w:szCs w:val="21"/>
              </w:rPr>
              <w:t>●全新体验：</w:t>
            </w:r>
            <w:r>
              <w:rPr>
                <w:rFonts w:hint="eastAsia" w:ascii="微软雅黑" w:hAnsi="微软雅黑" w:eastAsia="微软雅黑" w:cs="微软雅黑"/>
                <w:sz w:val="21"/>
                <w:szCs w:val="21"/>
              </w:rPr>
              <w:t xml:space="preserve"> </w:t>
            </w:r>
            <w:r>
              <w:rPr>
                <w:rFonts w:hint="eastAsia" w:ascii="微软雅黑" w:hAnsi="微软雅黑" w:eastAsia="微软雅黑" w:cs="微软雅黑"/>
                <w:b/>
                <w:bCs/>
                <w:snapToGrid w:val="0"/>
                <w:color w:val="FF0000"/>
                <w:kern w:val="0"/>
                <w:sz w:val="21"/>
                <w:szCs w:val="21"/>
              </w:rPr>
              <w:t>“独家安排山顶观看日出”</w:t>
            </w:r>
            <w:r>
              <w:rPr>
                <w:rFonts w:hint="eastAsia" w:ascii="微软雅黑" w:hAnsi="微软雅黑" w:eastAsia="微软雅黑" w:cs="微软雅黑"/>
                <w:color w:val="000000"/>
                <w:sz w:val="21"/>
                <w:szCs w:val="21"/>
              </w:rPr>
              <w:t xml:space="preserve"> ！这是光影魔术师的盛宴： 看第一缕金光如何点亮三千奇峰，看浩瀚云海如何在山谷间流淌，这是张家界最动人的时刻。</w:t>
            </w:r>
          </w:p>
          <w:bookmarkEnd w:id="1"/>
          <w:p w14:paraId="5BC15313">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FF"/>
                <w:kern w:val="2"/>
                <w:sz w:val="21"/>
                <w:szCs w:val="21"/>
                <w:lang w:eastAsia="zh-CN"/>
              </w:rPr>
              <w:t>●演绎升级：</w:t>
            </w:r>
            <w:r>
              <w:rPr>
                <w:rFonts w:hint="eastAsia" w:ascii="微软雅黑" w:hAnsi="微软雅黑" w:eastAsia="微软雅黑" w:cs="微软雅黑"/>
                <w:sz w:val="21"/>
                <w:szCs w:val="21"/>
                <w:lang w:eastAsia="zh-CN"/>
              </w:rPr>
              <w:t>视觉盛宴，冯小刚导演中国顶级民俗大戏-【</w:t>
            </w:r>
            <w:r>
              <w:rPr>
                <w:rFonts w:hint="eastAsia" w:ascii="微软雅黑" w:hAnsi="微软雅黑" w:eastAsia="微软雅黑" w:cs="微软雅黑"/>
                <w:b/>
                <w:bCs/>
                <w:sz w:val="21"/>
                <w:szCs w:val="21"/>
                <w:lang w:eastAsia="zh-CN"/>
              </w:rPr>
              <w:t>魅力湘西</w:t>
            </w:r>
            <w:r>
              <w:rPr>
                <w:rFonts w:hint="eastAsia" w:ascii="微软雅黑" w:hAnsi="微软雅黑" w:eastAsia="微软雅黑" w:cs="微软雅黑"/>
                <w:sz w:val="21"/>
                <w:szCs w:val="21"/>
                <w:lang w:eastAsia="zh-CN"/>
              </w:rPr>
              <w:t>】；</w:t>
            </w:r>
          </w:p>
          <w:p w14:paraId="0E829F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b/>
                <w:bCs/>
                <w:color w:val="0000FF"/>
                <w:sz w:val="21"/>
                <w:szCs w:val="21"/>
              </w:rPr>
              <w:t>●贴心顾问：</w:t>
            </w:r>
            <w:r>
              <w:rPr>
                <w:rFonts w:hint="eastAsia" w:ascii="微软雅黑" w:hAnsi="微软雅黑" w:eastAsia="微软雅黑" w:cs="微软雅黑"/>
                <w:color w:val="000000"/>
                <w:sz w:val="21"/>
                <w:szCs w:val="21"/>
              </w:rPr>
              <w:t>全程专业导游贴心讲解与服务，不仅是向导，更是您的湘西旅行顾问。</w:t>
            </w:r>
          </w:p>
          <w:p w14:paraId="77983372">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b/>
                <w:bCs/>
                <w:color w:val="0000FF"/>
                <w:kern w:val="2"/>
                <w:sz w:val="21"/>
                <w:szCs w:val="21"/>
                <w:lang w:eastAsia="zh-CN"/>
              </w:rPr>
              <w:t>●品牌独享：</w:t>
            </w:r>
            <w:r>
              <w:rPr>
                <w:rFonts w:hint="eastAsia" w:ascii="微软雅黑" w:hAnsi="微软雅黑" w:eastAsia="微软雅黑" w:cs="微软雅黑"/>
                <w:b/>
                <w:bCs/>
                <w:color w:val="FF0000"/>
                <w:sz w:val="21"/>
                <w:szCs w:val="21"/>
                <w:lang w:eastAsia="zh-CN"/>
              </w:rPr>
              <w:t>DIY景点自由随心搭配。</w:t>
            </w:r>
            <w:r>
              <w:rPr>
                <w:rFonts w:hint="eastAsia" w:ascii="微软雅黑" w:hAnsi="微软雅黑" w:eastAsia="微软雅黑" w:cs="微软雅黑"/>
                <w:color w:val="auto"/>
                <w:sz w:val="21"/>
                <w:szCs w:val="21"/>
                <w:lang w:eastAsia="zh-CN"/>
              </w:rPr>
              <w:t>人数更少，交流更多；与志同道合的旅伴共享美景，导游能关照到每一位客人。</w:t>
            </w:r>
          </w:p>
          <w:p w14:paraId="354A8B1F">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b/>
                <w:bCs/>
                <w:color w:val="0000FF"/>
                <w:kern w:val="2"/>
                <w:sz w:val="21"/>
                <w:szCs w:val="21"/>
                <w:lang w:eastAsia="zh-CN"/>
              </w:rPr>
              <w:t>●用心承诺：</w:t>
            </w:r>
            <w:r>
              <w:rPr>
                <w:rFonts w:hint="eastAsia" w:ascii="微软雅黑" w:hAnsi="微软雅黑" w:eastAsia="微软雅黑" w:cs="微软雅黑"/>
                <w:color w:val="auto"/>
                <w:sz w:val="21"/>
                <w:szCs w:val="21"/>
                <w:lang w:eastAsia="zh-CN"/>
              </w:rPr>
              <w:t>小车直达，灵活穿梭，告别几十人等一人的烦恼；行程可微调，更能满足您的个性化需求。</w:t>
            </w:r>
            <w:r>
              <w:rPr>
                <w:rFonts w:hint="eastAsia" w:ascii="微软雅黑" w:hAnsi="微软雅黑" w:eastAsia="微软雅黑" w:cs="微软雅黑"/>
                <w:sz w:val="21"/>
                <w:szCs w:val="21"/>
                <w:lang w:eastAsia="zh-CN"/>
              </w:rPr>
              <w:t>专车专用，减少上下搬运行李的繁琐，让您在路途中不要为行李操心！</w:t>
            </w:r>
            <w:r>
              <w:rPr>
                <w:rFonts w:hint="eastAsia" w:ascii="微软雅黑" w:hAnsi="微软雅黑" w:eastAsia="微软雅黑" w:cs="微软雅黑"/>
                <w:color w:val="auto"/>
                <w:sz w:val="21"/>
                <w:szCs w:val="21"/>
                <w:lang w:eastAsia="zh-CN"/>
              </w:rPr>
              <w:t>5人以下司兼导！</w:t>
            </w:r>
          </w:p>
          <w:p w14:paraId="2A721F4D">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bookmarkStart w:id="2" w:name="OLE_LINK21"/>
            <w:r>
              <w:rPr>
                <w:rFonts w:hint="eastAsia" w:ascii="微软雅黑" w:hAnsi="微软雅黑" w:eastAsia="微软雅黑" w:cs="微软雅黑"/>
                <w:b/>
                <w:bCs/>
                <w:color w:val="0000FF"/>
                <w:sz w:val="21"/>
                <w:szCs w:val="21"/>
                <w:lang w:eastAsia="zh-CN"/>
              </w:rPr>
              <w:t>●特别赠送：</w:t>
            </w:r>
            <w:r>
              <w:rPr>
                <w:rFonts w:hint="eastAsia" w:ascii="微软雅黑" w:hAnsi="微软雅黑" w:eastAsia="微软雅黑" w:cs="微软雅黑"/>
                <w:sz w:val="21"/>
                <w:szCs w:val="21"/>
                <w:lang w:eastAsia="zh-CN"/>
              </w:rPr>
              <w:t>新婚夫妻免费</w:t>
            </w:r>
            <w:bookmarkStart w:id="3" w:name="OLE_LINK23"/>
            <w:r>
              <w:rPr>
                <w:rFonts w:hint="eastAsia" w:ascii="微软雅黑" w:hAnsi="微软雅黑" w:eastAsia="微软雅黑" w:cs="微软雅黑"/>
                <w:sz w:val="21"/>
                <w:szCs w:val="21"/>
                <w:lang w:eastAsia="zh-CN"/>
              </w:rPr>
              <w:t>升级 2 晚大床房</w:t>
            </w:r>
            <w:bookmarkEnd w:id="2"/>
            <w:bookmarkEnd w:id="3"/>
            <w:r>
              <w:rPr>
                <w:rFonts w:hint="eastAsia" w:ascii="微软雅黑" w:hAnsi="微软雅黑" w:eastAsia="微软雅黑" w:cs="微软雅黑"/>
                <w:sz w:val="21"/>
                <w:szCs w:val="21"/>
                <w:lang w:eastAsia="zh-CN"/>
              </w:rPr>
              <w:t>，</w:t>
            </w:r>
            <w:bookmarkStart w:id="4" w:name="OLE_LINK22"/>
            <w:r>
              <w:rPr>
                <w:rFonts w:hint="eastAsia" w:ascii="微软雅黑" w:hAnsi="微软雅黑" w:eastAsia="微软雅黑" w:cs="微软雅黑"/>
                <w:sz w:val="21"/>
                <w:szCs w:val="21"/>
                <w:lang w:eastAsia="zh-CN"/>
              </w:rPr>
              <w:t>赠送一晚浪漫鲜花铺床！有过生日的客人，赠送生日蛋糕！</w:t>
            </w:r>
            <w:bookmarkEnd w:id="4"/>
          </w:p>
          <w:p w14:paraId="495C09FD">
            <w:pPr>
              <w:pStyle w:val="3"/>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高端奢华！专业定制！至尊享受！张家界之行会成为您人生中最美的回忆。</w:t>
            </w:r>
          </w:p>
          <w:p w14:paraId="51C6DA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超值礼包：</w:t>
            </w:r>
          </w:p>
          <w:p w14:paraId="73AD54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21"/>
                <w:szCs w:val="21"/>
                <w:lang w:val="en-US" w:eastAsia="zh-CN"/>
              </w:rPr>
            </w:pPr>
            <w:r>
              <w:rPr>
                <w:rFonts w:hint="eastAsia" w:ascii="微软雅黑" w:hAnsi="微软雅黑" w:eastAsia="微软雅黑" w:cs="微软雅黑"/>
                <w:b/>
                <w:bCs/>
                <w:sz w:val="21"/>
                <w:szCs w:val="21"/>
              </w:rPr>
              <w:t>赠送天门山扶梯鞋套、矿泉水、行程中有当天过生日的客人，赠送生日蛋糕或精美礼品一份。</w:t>
            </w:r>
          </w:p>
          <w:p w14:paraId="264B46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21"/>
                <w:szCs w:val="21"/>
                <w:lang w:val="en-US" w:eastAsia="zh-CN"/>
              </w:rPr>
            </w:pPr>
            <w:bookmarkStart w:id="14" w:name="_GoBack"/>
            <w:bookmarkEnd w:id="14"/>
          </w:p>
          <w:p w14:paraId="6EE7A2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-38100</wp:posOffset>
                  </wp:positionH>
                  <wp:positionV relativeFrom="paragraph">
                    <wp:posOffset>20955</wp:posOffset>
                  </wp:positionV>
                  <wp:extent cx="7284720" cy="1113790"/>
                  <wp:effectExtent l="0" t="0" r="11430" b="10160"/>
                  <wp:wrapNone/>
                  <wp:docPr id="19"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行程"/>
                          <pic:cNvPicPr>
                            <a:picLocks noChangeAspect="1"/>
                          </pic:cNvPicPr>
                        </pic:nvPicPr>
                        <pic:blipFill>
                          <a:blip r:embed="rId20" cstate="print"/>
                          <a:stretch>
                            <a:fillRect/>
                          </a:stretch>
                        </pic:blipFill>
                        <pic:spPr>
                          <a:xfrm>
                            <a:off x="0" y="0"/>
                            <a:ext cx="7284720" cy="1113790"/>
                          </a:xfrm>
                          <a:prstGeom prst="rect">
                            <a:avLst/>
                          </a:prstGeom>
                          <a:noFill/>
                          <a:ln>
                            <a:noFill/>
                          </a:ln>
                        </pic:spPr>
                      </pic:pic>
                    </a:graphicData>
                  </a:graphic>
                </wp:anchor>
              </w:drawing>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商务车或动车</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空中田园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天子山小镇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十里画廊</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苗服体验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长沙送团</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返回温暖的家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E74411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各起始地乘大交通前往长沙， 抵达后，我公司安排专门接机站工作人员举“新旅程”导游旗接站，（接团方式：接站前一天下午18:00-20:00前短信通知接团方式及再次跟您核对航班号/车次及接团人员名称，人数）送至酒店，并协助您办理相关手续，入住酒店休息。</w:t>
            </w:r>
          </w:p>
          <w:p w14:paraId="263C350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b w:val="0"/>
                <w:bCs w:val="0"/>
                <w:color w:val="auto"/>
                <w:sz w:val="21"/>
                <w:szCs w:val="21"/>
                <w:lang w:val="en-US" w:eastAsia="zh-CN"/>
              </w:rPr>
              <w:t>此日抵达长沙较早的客人可自行品抖音最火奶茶：茶颜悦色；逛抖音最火美食街：文和友/三顿半；可自行前往拥有1200多年历史的千年老街【</w:t>
            </w:r>
            <w:r>
              <w:rPr>
                <w:rFonts w:hint="eastAsia" w:ascii="微软雅黑" w:hAnsi="微软雅黑" w:eastAsia="微软雅黑" w:cs="微软雅黑"/>
                <w:b/>
                <w:bCs/>
                <w:color w:val="auto"/>
                <w:sz w:val="21"/>
                <w:szCs w:val="21"/>
                <w:lang w:val="en-US" w:eastAsia="zh-CN"/>
              </w:rPr>
              <w:t>坡子街</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bCs/>
                <w:color w:val="auto"/>
                <w:sz w:val="21"/>
                <w:szCs w:val="21"/>
                <w:lang w:val="en-US" w:eastAsia="zh-CN"/>
              </w:rPr>
              <w:t>火宫殿</w:t>
            </w:r>
            <w:r>
              <w:rPr>
                <w:rFonts w:hint="eastAsia" w:ascii="微软雅黑" w:hAnsi="微软雅黑" w:eastAsia="微软雅黑" w:cs="微软雅黑"/>
                <w:b w:val="0"/>
                <w:bCs w:val="0"/>
                <w:color w:val="auto"/>
                <w:sz w:val="21"/>
                <w:szCs w:val="21"/>
                <w:lang w:val="en-US" w:eastAsia="zh-CN"/>
              </w:rPr>
              <w:t>】；时间要是允许可以自行前往【</w:t>
            </w:r>
            <w:r>
              <w:rPr>
                <w:rFonts w:hint="eastAsia" w:ascii="微软雅黑" w:hAnsi="微软雅黑" w:eastAsia="微软雅黑" w:cs="微软雅黑"/>
                <w:b/>
                <w:bCs/>
                <w:color w:val="auto"/>
                <w:sz w:val="21"/>
                <w:szCs w:val="21"/>
                <w:lang w:val="en-US" w:eastAsia="zh-CN"/>
              </w:rPr>
              <w:t>湖南大学</w:t>
            </w:r>
            <w:r>
              <w:rPr>
                <w:rFonts w:hint="eastAsia" w:ascii="微软雅黑" w:hAnsi="微软雅黑" w:eastAsia="微软雅黑" w:cs="微软雅黑"/>
                <w:b w:val="0"/>
                <w:bCs w:val="0"/>
                <w:color w:val="auto"/>
                <w:sz w:val="21"/>
                <w:szCs w:val="21"/>
                <w:lang w:val="en-US" w:eastAsia="zh-CN"/>
              </w:rPr>
              <w:t>】以及中国古代四大书院之首的【</w:t>
            </w:r>
            <w:r>
              <w:rPr>
                <w:rFonts w:hint="eastAsia" w:ascii="微软雅黑" w:hAnsi="微软雅黑" w:eastAsia="微软雅黑" w:cs="微软雅黑"/>
                <w:b/>
                <w:bCs/>
                <w:color w:val="auto"/>
                <w:sz w:val="21"/>
                <w:szCs w:val="21"/>
                <w:lang w:val="en-US" w:eastAsia="zh-CN"/>
              </w:rPr>
              <w:t>岳麓书院</w:t>
            </w:r>
            <w:r>
              <w:rPr>
                <w:rFonts w:hint="eastAsia" w:ascii="微软雅黑" w:hAnsi="微软雅黑" w:eastAsia="微软雅黑" w:cs="微软雅黑"/>
                <w:b w:val="0"/>
                <w:bCs w:val="0"/>
                <w:color w:val="auto"/>
                <w:sz w:val="21"/>
                <w:szCs w:val="21"/>
                <w:lang w:val="en-US" w:eastAsia="zh-CN"/>
              </w:rPr>
              <w:t>】或【</w:t>
            </w:r>
            <w:r>
              <w:rPr>
                <w:rFonts w:hint="eastAsia" w:ascii="微软雅黑" w:hAnsi="微软雅黑" w:eastAsia="微软雅黑" w:cs="微软雅黑"/>
                <w:b/>
                <w:bCs/>
                <w:color w:val="auto"/>
                <w:sz w:val="21"/>
                <w:szCs w:val="21"/>
                <w:lang w:val="en-US" w:eastAsia="zh-CN"/>
              </w:rPr>
              <w:t>橘子洲</w:t>
            </w:r>
            <w:r>
              <w:rPr>
                <w:rFonts w:hint="eastAsia" w:ascii="微软雅黑" w:hAnsi="微软雅黑" w:eastAsia="微软雅黑" w:cs="微软雅黑"/>
                <w:b w:val="0"/>
                <w:bCs w:val="0"/>
                <w:color w:val="auto"/>
                <w:sz w:val="21"/>
                <w:szCs w:val="21"/>
                <w:lang w:val="en-US" w:eastAsia="zh-CN"/>
              </w:rPr>
              <w:t>】等市内景区游览。</w:t>
            </w:r>
          </w:p>
          <w:p w14:paraId="1F2A2FF4">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val="0"/>
                <w:color w:val="974706"/>
                <w:sz w:val="21"/>
                <w:szCs w:val="21"/>
                <w:lang w:val="en-US" w:eastAsia="zh-CN"/>
              </w:rPr>
            </w:pPr>
            <w:r>
              <w:rPr>
                <w:rFonts w:hint="eastAsia" w:ascii="微软雅黑" w:hAnsi="微软雅黑" w:eastAsia="微软雅黑" w:cs="微软雅黑"/>
                <w:b/>
                <w:bCs w:val="0"/>
                <w:color w:val="974706"/>
                <w:sz w:val="21"/>
                <w:szCs w:val="21"/>
                <w:lang w:val="en-US" w:eastAsia="zh-CN"/>
              </w:rPr>
              <w:t>市区自由行推荐景点介绍：</w:t>
            </w:r>
          </w:p>
          <w:p w14:paraId="019CC03E">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bCs/>
                <w:color w:val="auto"/>
                <w:sz w:val="21"/>
                <w:szCs w:val="21"/>
                <w:lang w:val="en-US" w:eastAsia="zh-CN"/>
              </w:rPr>
              <w:t>岳麓书院</w:t>
            </w:r>
            <w:r>
              <w:rPr>
                <w:rFonts w:hint="eastAsia" w:ascii="微软雅黑" w:hAnsi="微软雅黑" w:eastAsia="微软雅黑" w:cs="微软雅黑"/>
                <w:color w:val="auto"/>
                <w:sz w:val="21"/>
                <w:szCs w:val="21"/>
                <w:lang w:val="en-US" w:eastAsia="zh-CN"/>
              </w:rPr>
              <w:t>】：中国古代四大书院之首，作为最古老的学府之一，其古代传统的书院建筑至今被完整保存，每一组院落、每一块石碑、每一枚砖瓦、每一支风荷，都闪烁着时光淬炼的人文精神。岳麓书院历经千年而弦歌不绝，学脉延绵。</w:t>
            </w:r>
            <w:r>
              <w:rPr>
                <w:rFonts w:hint="eastAsia" w:ascii="微软雅黑" w:hAnsi="微软雅黑" w:eastAsia="微软雅黑" w:cs="微软雅黑"/>
                <w:b w:val="0"/>
                <w:bCs/>
                <w:color w:val="974706"/>
                <w:sz w:val="21"/>
                <w:szCs w:val="21"/>
                <w:lang w:val="en-US" w:eastAsia="zh-CN"/>
              </w:rPr>
              <w:t>（营业时间：全年08：-17：30  门票：成人50元）</w:t>
            </w:r>
          </w:p>
          <w:p w14:paraId="76B1399A">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bCs/>
                <w:color w:val="auto"/>
                <w:sz w:val="21"/>
                <w:szCs w:val="21"/>
                <w:lang w:val="en-US" w:eastAsia="zh-CN"/>
              </w:rPr>
              <w:t>岳麓山</w:t>
            </w:r>
            <w:r>
              <w:rPr>
                <w:rFonts w:hint="eastAsia" w:ascii="微软雅黑" w:hAnsi="微软雅黑" w:eastAsia="微软雅黑" w:cs="微软雅黑"/>
                <w:color w:val="auto"/>
                <w:sz w:val="21"/>
                <w:szCs w:val="21"/>
                <w:lang w:val="en-US" w:eastAsia="zh-CN"/>
              </w:rPr>
              <w:t>】：位于国家AAAAA（5A）级旅游景区岳麓山，是国家级重点风景名胜区，海拔300.8米，是南岳衡山72峰之一，是中国四大赏枫胜地之一。观赏位于清风峡峡口的【</w:t>
            </w:r>
            <w:r>
              <w:rPr>
                <w:rFonts w:hint="eastAsia" w:ascii="微软雅黑" w:hAnsi="微软雅黑" w:eastAsia="微软雅黑" w:cs="微软雅黑"/>
                <w:b/>
                <w:bCs/>
                <w:color w:val="auto"/>
                <w:sz w:val="21"/>
                <w:szCs w:val="21"/>
                <w:lang w:val="en-US" w:eastAsia="zh-CN"/>
              </w:rPr>
              <w:t>爱晚亭</w:t>
            </w:r>
            <w:r>
              <w:rPr>
                <w:rFonts w:hint="eastAsia" w:ascii="微软雅黑" w:hAnsi="微软雅黑" w:eastAsia="微软雅黑" w:cs="微软雅黑"/>
                <w:color w:val="auto"/>
                <w:sz w:val="21"/>
                <w:szCs w:val="21"/>
                <w:lang w:val="en-US" w:eastAsia="zh-CN"/>
              </w:rPr>
              <w:t>】，感受“停车坐爱枫林晚，霜叶红于二月花”的诗意。可乘坐电瓶车（单程20元，往返30元）到达岳麓山峰，登高远眺，俯瞰长沙市区。</w:t>
            </w:r>
          </w:p>
          <w:p w14:paraId="50D36938">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bCs/>
                <w:color w:val="auto"/>
                <w:sz w:val="21"/>
                <w:szCs w:val="21"/>
                <w:lang w:val="en-US" w:eastAsia="zh-CN"/>
              </w:rPr>
              <w:t>橘子洲</w:t>
            </w:r>
            <w:r>
              <w:rPr>
                <w:rFonts w:hint="eastAsia" w:ascii="微软雅黑" w:hAnsi="微软雅黑" w:eastAsia="微软雅黑" w:cs="微软雅黑"/>
                <w:color w:val="auto"/>
                <w:sz w:val="21"/>
                <w:szCs w:val="21"/>
                <w:lang w:val="en-US" w:eastAsia="zh-CN"/>
              </w:rPr>
              <w:t>】：因青年毛泽东《沁园春.长沙》这篇著名的词作而为世人所熟知：“独立寒秋，湘江北去，橘子洲头。”如今的橘子洲头立有一尊青年毛泽东巨型胸像石雕。吸引着国内外众多游客前往旅行参观，</w:t>
            </w:r>
          </w:p>
          <w:p w14:paraId="20F3AD0B">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974706"/>
                <w:sz w:val="21"/>
                <w:szCs w:val="21"/>
                <w:lang w:val="en-US" w:eastAsia="zh-CN"/>
              </w:rPr>
            </w:pPr>
            <w:r>
              <w:rPr>
                <w:rFonts w:hint="eastAsia" w:ascii="微软雅黑" w:hAnsi="微软雅黑" w:eastAsia="微软雅黑" w:cs="微软雅黑"/>
                <w:color w:val="auto"/>
                <w:sz w:val="21"/>
                <w:szCs w:val="21"/>
                <w:lang w:val="en-US" w:eastAsia="zh-CN"/>
              </w:rPr>
              <w:t>瞻仰、缅怀伟人。</w:t>
            </w:r>
            <w:r>
              <w:rPr>
                <w:rFonts w:hint="eastAsia" w:ascii="微软雅黑" w:hAnsi="微软雅黑" w:eastAsia="微软雅黑" w:cs="微软雅黑"/>
                <w:b w:val="0"/>
                <w:bCs/>
                <w:color w:val="974706"/>
                <w:sz w:val="21"/>
                <w:szCs w:val="21"/>
                <w:lang w:val="en-US" w:eastAsia="zh-CN"/>
              </w:rPr>
              <w:t>（开放时间：全年07：00-22：00，免费对外开放）！</w:t>
            </w:r>
          </w:p>
          <w:p w14:paraId="1BA3B551">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eastAsia="zh-CN"/>
              </w:rPr>
            </w:pPr>
            <w:r>
              <w:rPr>
                <w:rFonts w:hint="eastAsia" w:ascii="微软雅黑" w:hAnsi="微软雅黑" w:eastAsia="微软雅黑" w:cs="微软雅黑"/>
                <w:b w:val="0"/>
                <w:bCs/>
                <w:color w:val="974706"/>
                <w:sz w:val="21"/>
                <w:szCs w:val="21"/>
                <w:lang w:val="en-US" w:eastAsia="zh-CN"/>
              </w:rPr>
              <w:t>长沙市区有地铁直达岳麓书院/橘子洲/坡子街/太平老街/国金中心/黄兴路步行街/解放路酒吧街等。</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F2A01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43B4358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1、长沙入住前请出示身份证并主动交纳房卡押金。若因长沙火车站附近交通受限，可能车不能到酒店门口，步行至酒店约5--10分钟，带来不便敬请见谅；</w:t>
            </w:r>
          </w:p>
          <w:p w14:paraId="3257817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2、接站人员提前在机场（高铁站）等候客人,请游客务必保持手机畅通。各地抵达航班时间有所差异，接机为滚动接机，会接待临近时间航班游客，若需等待（10分钟左右），敬请谅解！</w:t>
            </w:r>
          </w:p>
          <w:p w14:paraId="7E22367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kern w:val="2"/>
                <w:sz w:val="21"/>
                <w:szCs w:val="21"/>
                <w:lang w:val="en-US" w:eastAsia="zh-CN" w:bidi="ar-SA"/>
              </w:rPr>
              <w:t>3、散客拼团有一定的特殊性，由于客人交通方式不同，如遇航班、火车晚点，短时间的等待属于正常情况，由于客人原因造成未能赶到正常发班时间的，产生额外费用，客人请自行承担。</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空中田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天子山小镇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B6C66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早餐后，工作人员会根据动车时间，安排专车接您前往长沙城际车站乘坐动车前往张家界， 一路上欣赏三湘四水，田园风光.......约2.5小时抵达张家界，抵达后，开始一起开启神秘的湘西之旅。</w:t>
            </w:r>
          </w:p>
          <w:p w14:paraId="090B8C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auto"/>
                <w:sz w:val="21"/>
                <w:szCs w:val="21"/>
                <w:lang w:val="en-US" w:eastAsia="zh-CN"/>
              </w:rPr>
              <w:t>乘车</w:t>
            </w:r>
            <w:r>
              <w:rPr>
                <w:rFonts w:hint="eastAsia" w:ascii="微软雅黑" w:hAnsi="微软雅黑" w:eastAsia="微软雅黑" w:cs="微软雅黑"/>
                <w:b w:val="0"/>
                <w:bCs w:val="0"/>
                <w:color w:val="auto"/>
                <w:kern w:val="2"/>
                <w:sz w:val="21"/>
                <w:szCs w:val="21"/>
                <w:lang w:val="en-US" w:eastAsia="zh-CN" w:bidi="ar-SA"/>
              </w:rPr>
              <w:t>前往</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color w:val="FF0000"/>
                <w:kern w:val="0"/>
                <w:sz w:val="21"/>
                <w:szCs w:val="21"/>
                <w:lang w:val="en-US" w:eastAsia="zh-CN" w:bidi="ar-SA"/>
              </w:rPr>
              <w:t>张家界国家森林公园</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val="0"/>
                <w:bCs w:val="0"/>
                <w:color w:val="auto"/>
                <w:kern w:val="2"/>
                <w:sz w:val="21"/>
                <w:szCs w:val="21"/>
                <w:lang w:val="en-US" w:eastAsia="zh-CN" w:bidi="ar-SA"/>
              </w:rPr>
              <w:t>《世界自然遗产》、国家首批《世界地质公园》、首批国家AAAAA级旅游景区。</w:t>
            </w:r>
            <w:r>
              <w:rPr>
                <w:rFonts w:hint="eastAsia" w:ascii="微软雅黑" w:hAnsi="微软雅黑" w:eastAsia="微软雅黑" w:cs="微软雅黑"/>
                <w:i w:val="0"/>
                <w:iCs w:val="0"/>
                <w:color w:val="000000"/>
                <w:kern w:val="0"/>
                <w:sz w:val="21"/>
                <w:szCs w:val="21"/>
                <w:u w:val="none"/>
                <w:lang w:val="en-US" w:eastAsia="zh-CN" w:bidi="ar"/>
              </w:rPr>
              <w:t>乘景区环保车到达天子山索道站，乘坐</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土豪金天子山索道</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，前往素有“扩大的盆景，缩小的仙境”峰林之王</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天子山</w:t>
            </w:r>
            <w:r>
              <w:rPr>
                <w:rFonts w:hint="eastAsia" w:ascii="微软雅黑" w:hAnsi="微软雅黑" w:eastAsia="微软雅黑" w:cs="微软雅黑"/>
                <w:b/>
                <w:bCs/>
                <w:i w:val="0"/>
                <w:iCs w:val="0"/>
                <w:color w:val="FF0000"/>
                <w:kern w:val="0"/>
                <w:sz w:val="21"/>
                <w:szCs w:val="21"/>
                <w:u w:val="none"/>
                <w:lang w:val="en-US" w:eastAsia="zh-CN" w:bidi="ar"/>
              </w:rPr>
              <w:t>】</w:t>
            </w:r>
            <w:r>
              <w:rPr>
                <w:rFonts w:hint="eastAsia" w:ascii="微软雅黑" w:hAnsi="微软雅黑" w:eastAsia="微软雅黑" w:cs="微软雅黑"/>
                <w:b/>
                <w:bCs/>
                <w:i w:val="0"/>
                <w:iCs w:val="0"/>
                <w:color w:val="auto"/>
                <w:kern w:val="0"/>
                <w:sz w:val="21"/>
                <w:szCs w:val="21"/>
                <w:u w:val="none"/>
                <w:lang w:val="en-US" w:eastAsia="zh-CN" w:bidi="ar"/>
              </w:rPr>
              <w:t>，邂逅一座等待了您三亿八千万年的奇幻仙境</w:t>
            </w:r>
            <w:r>
              <w:rPr>
                <w:rFonts w:hint="eastAsia" w:ascii="微软雅黑" w:hAnsi="微软雅黑" w:eastAsia="微软雅黑" w:cs="微软雅黑"/>
                <w:b w:val="0"/>
                <w:bCs w:val="0"/>
                <w:i w:val="0"/>
                <w:iCs w:val="0"/>
                <w:color w:val="auto"/>
                <w:kern w:val="0"/>
                <w:sz w:val="21"/>
                <w:szCs w:val="21"/>
                <w:u w:val="none"/>
                <w:lang w:val="en-US" w:eastAsia="zh-CN" w:bidi="ar"/>
              </w:rPr>
              <w:t>，</w:t>
            </w:r>
            <w:r>
              <w:rPr>
                <w:rFonts w:hint="eastAsia" w:ascii="微软雅黑" w:hAnsi="微软雅黑" w:eastAsia="微软雅黑" w:cs="微软雅黑"/>
                <w:i w:val="0"/>
                <w:iCs w:val="0"/>
                <w:color w:val="000000"/>
                <w:kern w:val="0"/>
                <w:sz w:val="21"/>
                <w:szCs w:val="21"/>
                <w:u w:val="none"/>
                <w:lang w:val="en-US" w:eastAsia="zh-CN" w:bidi="ar"/>
              </w:rPr>
              <w:t>游贺龙公园，纵览在影片《阿凡达》中出现的西海峰林、御笔峰、石船出海、仙女散花等。后乘坐景区环保车，前往</w:t>
            </w:r>
            <w:r>
              <w:rPr>
                <w:rFonts w:hint="eastAsia" w:ascii="微软雅黑" w:hAnsi="微软雅黑" w:eastAsia="微软雅黑" w:cs="微软雅黑"/>
                <w:color w:val="auto"/>
                <w:sz w:val="21"/>
                <w:szCs w:val="21"/>
                <w:lang w:val="en-US" w:eastAsia="zh-CN"/>
              </w:rPr>
              <w:t>换乘敞开式</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空中田园专用电瓶车</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color w:val="auto"/>
                <w:sz w:val="21"/>
                <w:szCs w:val="21"/>
                <w:lang w:val="en-US" w:eastAsia="zh-CN"/>
              </w:rPr>
              <w:t>，在山间穿梭，微风拂面，前往张家界最后一片处女地、摄影天堂—</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空中田园</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632523" w:themeColor="accent2" w:themeShade="80"/>
                <w:sz w:val="21"/>
                <w:szCs w:val="21"/>
                <w:lang w:val="en-US" w:eastAsia="zh-CN"/>
              </w:rPr>
              <w:t>此线路景区是刚开发，一般团队不安排此景点，只有个别户外驴友摄影爱好者自行前往</w:t>
            </w:r>
            <w:r>
              <w:rPr>
                <w:rFonts w:hint="eastAsia" w:ascii="微软雅黑" w:hAnsi="微软雅黑" w:eastAsia="微软雅黑" w:cs="微软雅黑"/>
                <w:color w:val="auto"/>
                <w:sz w:val="21"/>
                <w:szCs w:val="21"/>
                <w:lang w:val="en-US" w:eastAsia="zh-CN"/>
              </w:rPr>
              <w:t>），在山峰包围中，幽谷中居然有一块世外桃源般的田园</w:t>
            </w:r>
            <w:r>
              <w:rPr>
                <w:rFonts w:hint="eastAsia" w:ascii="微软雅黑" w:hAnsi="微软雅黑" w:eastAsia="微软雅黑" w:cs="微软雅黑"/>
                <w:sz w:val="21"/>
                <w:szCs w:val="21"/>
                <w:lang w:val="en-US" w:eastAsia="zh-CN"/>
              </w:rPr>
              <w:t>，在山峦映衬下显得极其别致。登上“空中田园”，清风拂袖，云雾缠身，如临仙境，使人有“青峰鸣翠，高山响流泉，身在田园里，如上彩云间”之感。</w:t>
            </w:r>
          </w:p>
          <w:p w14:paraId="4EE3BB1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行程结束后，</w:t>
            </w:r>
            <w:r>
              <w:rPr>
                <w:rFonts w:hint="eastAsia" w:ascii="微软雅黑" w:hAnsi="微软雅黑" w:eastAsia="微软雅黑" w:cs="微软雅黑"/>
                <w:color w:val="auto"/>
                <w:sz w:val="21"/>
                <w:szCs w:val="21"/>
                <w:lang w:val="en-US" w:eastAsia="zh-CN"/>
              </w:rPr>
              <w:t>赴</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天子山小镇</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color w:val="auto"/>
                <w:sz w:val="21"/>
                <w:szCs w:val="21"/>
                <w:lang w:val="en-US" w:eastAsia="zh-CN"/>
              </w:rPr>
              <w:t>休息，在这里感受炊烟缭绕的乡村气息，老黄牛贪婪的啃食着田边小草，小鸭子在小溪里悠闲的嬉戏，还有</w:t>
            </w:r>
            <w:r>
              <w:rPr>
                <w:rFonts w:hint="eastAsia" w:ascii="微软雅黑" w:hAnsi="微软雅黑" w:eastAsia="微软雅黑" w:cs="微软雅黑"/>
                <w:sz w:val="21"/>
                <w:szCs w:val="21"/>
                <w:lang w:val="en-US" w:eastAsia="zh-CN"/>
              </w:rPr>
              <w:t>一旁你追我赶、露着半屁股的毛孩子；观赏落日余晖、遥望浩瀚的星空。</w:t>
            </w:r>
          </w:p>
          <w:p w14:paraId="4E777F2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632523" w:themeColor="accent2" w:themeShade="80"/>
                <w:sz w:val="21"/>
                <w:szCs w:val="21"/>
                <w:lang w:val="en-US" w:eastAsia="zh-CN"/>
              </w:rPr>
            </w:pPr>
            <w:r>
              <w:rPr>
                <w:rFonts w:hint="eastAsia" w:ascii="微软雅黑" w:hAnsi="微软雅黑" w:eastAsia="微软雅黑" w:cs="微软雅黑"/>
                <w:sz w:val="21"/>
                <w:szCs w:val="21"/>
                <w:lang w:val="en-US" w:eastAsia="zh-CN"/>
              </w:rPr>
              <w:t>第二天也可以自行起早观看日出（约05:00分左右），张家界武陵源的日出是一幅令人屏息的自然画卷，融合了奇峰、云海与光影的奇幻之美，立于“武陵日出台”眺望，群峰如潮水般向朝阳朝拜。</w:t>
            </w:r>
          </w:p>
          <w:p w14:paraId="2D833C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692C2B1B">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观看日出，请提前一天和导游预约，以便合理安排。山顶观日出为非常规项目，受天气、季节等不可抗力因素影响较大，如受天气影响无法观看日出，则自动取消该项目，费用不退。</w:t>
            </w:r>
          </w:p>
          <w:p w14:paraId="2208776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kern w:val="2"/>
                <w:sz w:val="21"/>
                <w:szCs w:val="21"/>
                <w:lang w:val="en-US" w:eastAsia="zh-CN" w:bidi="ar-SA"/>
              </w:rPr>
              <w:t>2、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w:t>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武陵日出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5064B70">
            <w:pPr>
              <w:pStyle w:val="17"/>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left="0" w:right="0" w:firstLine="480"/>
              <w:textAlignment w:val="auto"/>
              <w:rPr>
                <w:rFonts w:hint="default" w:ascii="微软雅黑" w:hAnsi="微软雅黑" w:eastAsia="微软雅黑" w:cs="微软雅黑"/>
                <w:b w:val="0"/>
                <w:bCs w:val="0"/>
                <w:color w:val="auto"/>
                <w:kern w:val="2"/>
                <w:sz w:val="21"/>
                <w:szCs w:val="21"/>
                <w:lang w:val="en-US" w:eastAsia="zh-CN" w:bidi="ar-SA"/>
              </w:rPr>
            </w:pPr>
            <w:r>
              <w:rPr>
                <w:rFonts w:hint="eastAsia" w:cs="微软雅黑"/>
                <w:b w:val="0"/>
                <w:bCs w:val="0"/>
                <w:color w:val="auto"/>
                <w:kern w:val="2"/>
                <w:sz w:val="21"/>
                <w:szCs w:val="21"/>
                <w:lang w:val="en-US" w:eastAsia="zh-CN" w:bidi="ar-SA"/>
              </w:rPr>
              <w:t>如有需要观看日出的客人，根据天气情况，请于集合时间（预计04:30分-05:00左右），乘车约10分钟，前往</w:t>
            </w:r>
            <w:r>
              <w:rPr>
                <w:rFonts w:hint="eastAsia" w:cs="微软雅黑"/>
                <w:b w:val="0"/>
                <w:bCs w:val="0"/>
                <w:color w:val="FF0000"/>
                <w:kern w:val="2"/>
                <w:sz w:val="21"/>
                <w:szCs w:val="21"/>
                <w:lang w:val="en-US" w:eastAsia="zh-CN" w:bidi="ar-SA"/>
              </w:rPr>
              <w:t>【</w:t>
            </w:r>
            <w:r>
              <w:rPr>
                <w:rFonts w:hint="eastAsia" w:cs="微软雅黑"/>
                <w:b/>
                <w:bCs/>
                <w:color w:val="FF0000"/>
                <w:kern w:val="2"/>
                <w:sz w:val="21"/>
                <w:szCs w:val="21"/>
                <w:lang w:val="en-US" w:eastAsia="zh-CN" w:bidi="ar-SA"/>
              </w:rPr>
              <w:t>武陵日出</w:t>
            </w:r>
            <w:r>
              <w:rPr>
                <w:rFonts w:hint="eastAsia" w:cs="微软雅黑"/>
                <w:b w:val="0"/>
                <w:bCs w:val="0"/>
                <w:color w:val="FF0000"/>
                <w:kern w:val="2"/>
                <w:sz w:val="21"/>
                <w:szCs w:val="21"/>
                <w:lang w:val="en-US" w:eastAsia="zh-CN" w:bidi="ar-SA"/>
              </w:rPr>
              <w:t>】</w:t>
            </w:r>
            <w:r>
              <w:rPr>
                <w:rFonts w:hint="eastAsia" w:cs="微软雅黑"/>
                <w:b w:val="0"/>
                <w:bCs w:val="0"/>
                <w:color w:val="auto"/>
                <w:kern w:val="2"/>
                <w:sz w:val="21"/>
                <w:szCs w:val="21"/>
                <w:lang w:val="en-US" w:eastAsia="zh-CN" w:bidi="ar-SA"/>
              </w:rPr>
              <w:t>观景台眺望观看日出。（如因天气原因，则自动取消，此项目为旅行社赠送项目，取消后不退费，观看日出由司机带队前往），后返回酒店休息。</w:t>
            </w:r>
            <w:r>
              <w:rPr>
                <w:rFonts w:hint="eastAsia" w:ascii="微软雅黑" w:hAnsi="微软雅黑" w:eastAsia="微软雅黑" w:cs="微软雅黑"/>
                <w:b w:val="0"/>
                <w:bCs w:val="0"/>
                <w:color w:val="auto"/>
                <w:kern w:val="2"/>
                <w:sz w:val="21"/>
                <w:szCs w:val="21"/>
                <w:lang w:val="en-US" w:eastAsia="zh-CN" w:bidi="ar-SA"/>
              </w:rPr>
              <w:t>早餐后，前往</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color w:val="FF0000"/>
                <w:kern w:val="0"/>
                <w:sz w:val="21"/>
                <w:szCs w:val="21"/>
                <w:lang w:val="en-US" w:eastAsia="zh-CN" w:bidi="ar-SA"/>
              </w:rPr>
              <w:t>张家界国家森林公园</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val="0"/>
                <w:bCs w:val="0"/>
                <w:color w:val="auto"/>
                <w:kern w:val="2"/>
                <w:sz w:val="21"/>
                <w:szCs w:val="21"/>
                <w:lang w:val="en-US" w:eastAsia="zh-CN" w:bidi="ar-SA"/>
              </w:rPr>
              <w:t>《世界自然遗产》、国家首批《世界地质公园》、首批国家AAAAA级旅游景区。乘环保车前往“鬼斧神工”之作的《阿凡达》外景拍摄地“哈利路亚山”</w:t>
            </w:r>
            <w:r>
              <w:rPr>
                <w:rFonts w:hint="eastAsia" w:ascii="微软雅黑" w:hAnsi="微软雅黑" w:eastAsia="微软雅黑" w:cs="微软雅黑"/>
                <w:b w:val="0"/>
                <w:bCs w:val="0"/>
                <w:color w:val="FF0000"/>
                <w:kern w:val="2"/>
                <w:sz w:val="21"/>
                <w:szCs w:val="21"/>
                <w:lang w:val="en-US" w:eastAsia="zh-CN" w:bidi="ar-SA"/>
              </w:rPr>
              <w:t>【</w:t>
            </w:r>
            <w:r>
              <w:rPr>
                <w:rFonts w:hint="eastAsia" w:ascii="微软雅黑" w:hAnsi="微软雅黑" w:eastAsia="微软雅黑" w:cs="微软雅黑"/>
                <w:b/>
                <w:color w:val="FF0000"/>
                <w:kern w:val="0"/>
                <w:sz w:val="21"/>
                <w:szCs w:val="21"/>
                <w:lang w:val="en-US" w:eastAsia="zh-CN" w:bidi="ar-SA"/>
              </w:rPr>
              <w:t>袁家界</w:t>
            </w:r>
            <w:r>
              <w:rPr>
                <w:rFonts w:hint="default" w:ascii="微软雅黑" w:hAnsi="微软雅黑" w:eastAsia="微软雅黑" w:cs="微软雅黑"/>
                <w:b w:val="0"/>
                <w:bCs w:val="0"/>
                <w:color w:val="FF0000"/>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 xml:space="preserve"> 景区，</w:t>
            </w:r>
            <w:r>
              <w:rPr>
                <w:rFonts w:hint="eastAsia" w:ascii="微软雅黑" w:hAnsi="微软雅黑" w:eastAsia="微软雅黑" w:cs="微软雅黑"/>
                <w:b w:val="0"/>
                <w:bCs w:val="0"/>
                <w:color w:val="auto"/>
                <w:sz w:val="21"/>
                <w:szCs w:val="21"/>
                <w:lang w:val="en-US" w:eastAsia="zh-CN"/>
              </w:rPr>
              <w:t>游绝景</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袁家界</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，电影《阿凡达》中“哈利路亚山”原型“乾坤柱”、迄今为止发现落差最高的天然石桥--【</w:t>
            </w:r>
            <w:r>
              <w:rPr>
                <w:rFonts w:hint="eastAsia" w:ascii="微软雅黑" w:hAnsi="微软雅黑" w:eastAsia="微软雅黑" w:cs="微软雅黑"/>
                <w:b/>
                <w:color w:val="403152" w:themeColor="accent4" w:themeShade="80"/>
                <w:kern w:val="0"/>
                <w:sz w:val="21"/>
                <w:szCs w:val="21"/>
                <w:lang w:val="en-US" w:eastAsia="zh-CN" w:bidi="ar-SA"/>
              </w:rPr>
              <w:t>天下第一桥</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迷魂台</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等空中绝景，探寻影视阿凡达中的群山漂浮、星罗棋布的玄幻莫测世界；</w:t>
            </w:r>
            <w:r>
              <w:rPr>
                <w:rFonts w:hint="default" w:ascii="微软雅黑" w:hAnsi="微软雅黑" w:eastAsia="微软雅黑" w:cs="微软雅黑"/>
                <w:b w:val="0"/>
                <w:bCs w:val="0"/>
                <w:color w:val="auto"/>
                <w:kern w:val="2"/>
                <w:sz w:val="21"/>
                <w:szCs w:val="21"/>
                <w:lang w:val="en-US" w:eastAsia="zh-CN" w:bidi="ar-SA"/>
              </w:rPr>
              <w:t>乘世界第一梯-【</w:t>
            </w:r>
            <w:r>
              <w:rPr>
                <w:rFonts w:hint="eastAsia" w:ascii="微软雅黑" w:hAnsi="微软雅黑" w:eastAsia="微软雅黑" w:cs="微软雅黑"/>
                <w:b w:val="0"/>
                <w:bCs w:val="0"/>
                <w:color w:val="auto"/>
                <w:kern w:val="2"/>
                <w:sz w:val="21"/>
                <w:szCs w:val="21"/>
                <w:lang w:val="en-US" w:eastAsia="zh-CN" w:bidi="ar-SA"/>
              </w:rPr>
              <w:t>百龙电梯</w:t>
            </w:r>
            <w:r>
              <w:rPr>
                <w:rFonts w:hint="default" w:ascii="微软雅黑" w:hAnsi="微软雅黑" w:eastAsia="微软雅黑" w:cs="微软雅黑"/>
                <w:b w:val="0"/>
                <w:bCs w:val="0"/>
                <w:color w:val="auto"/>
                <w:kern w:val="2"/>
                <w:sz w:val="21"/>
                <w:szCs w:val="21"/>
                <w:lang w:val="en-US" w:eastAsia="zh-CN" w:bidi="ar-SA"/>
              </w:rPr>
              <w:t>】（垂直高度 326 米、仅需 88 秒）下山</w:t>
            </w:r>
            <w:r>
              <w:rPr>
                <w:rFonts w:hint="eastAsia" w:ascii="微软雅黑" w:hAnsi="微软雅黑" w:eastAsia="微软雅黑" w:cs="微软雅黑"/>
                <w:b w:val="0"/>
                <w:bCs w:val="0"/>
                <w:color w:val="auto"/>
                <w:kern w:val="2"/>
                <w:sz w:val="21"/>
                <w:szCs w:val="21"/>
                <w:lang w:val="en-US" w:eastAsia="zh-CN" w:bidi="ar-SA"/>
              </w:rPr>
              <w:t>，</w:t>
            </w:r>
            <w:r>
              <w:rPr>
                <w:rFonts w:hint="default" w:ascii="微软雅黑" w:hAnsi="微软雅黑" w:eastAsia="微软雅黑" w:cs="微软雅黑"/>
                <w:b w:val="0"/>
                <w:bCs w:val="0"/>
                <w:color w:val="auto"/>
                <w:kern w:val="2"/>
                <w:sz w:val="21"/>
                <w:szCs w:val="21"/>
                <w:lang w:val="en-US" w:eastAsia="zh-CN" w:bidi="ar-SA"/>
              </w:rPr>
              <w:t>看峰墙之绝，峰丛之秀，峰林之奇等。</w:t>
            </w:r>
          </w:p>
          <w:p w14:paraId="69956DC8">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sz w:val="21"/>
                <w:szCs w:val="21"/>
                <w:lang w:val="en-US" w:eastAsia="zh-CN"/>
              </w:rPr>
              <w:t>漫步张家界最美 的峡谷--</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金鞭溪</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，（本行程安排水绕四门精华段） 感受天然大氧吧， 众多负离子给大家带来的愉悦感。 沿途享受鸟语花香、潺潺流水，可谓泉水激石，泠泠作响；好鸟相争，嘤嘤成韵。水皆缥碧，千丈见底； 游鱼细石，直视无碍，夏日清凉一刻。</w:t>
            </w:r>
            <w:r>
              <w:rPr>
                <w:rFonts w:hint="eastAsia" w:ascii="微软雅黑" w:hAnsi="微软雅黑" w:eastAsia="微软雅黑" w:cs="微软雅黑"/>
                <w:b w:val="0"/>
                <w:bCs w:val="0"/>
                <w:color w:val="auto"/>
                <w:sz w:val="21"/>
                <w:szCs w:val="21"/>
                <w:lang w:val="en-US" w:eastAsia="zh-CN"/>
              </w:rPr>
              <w:t>游览风景如画的</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十里画廊</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632523" w:themeColor="accent2" w:themeShade="80"/>
                <w:sz w:val="21"/>
                <w:szCs w:val="21"/>
                <w:lang w:val="en-US" w:eastAsia="zh-CN"/>
              </w:rPr>
              <w:t>温馨提示：此景区游道比较平缓，我社安排的步行游览，如需代步工具，请自理！</w:t>
            </w:r>
            <w:r>
              <w:rPr>
                <w:rFonts w:hint="eastAsia" w:ascii="微软雅黑" w:hAnsi="微软雅黑" w:eastAsia="微软雅黑" w:cs="微软雅黑"/>
                <w:b w:val="0"/>
                <w:bCs w:val="0"/>
                <w:color w:val="auto"/>
                <w:sz w:val="21"/>
                <w:szCs w:val="21"/>
                <w:lang w:val="en-US" w:eastAsia="zh-CN"/>
              </w:rPr>
              <w:t>），这条峡谷奇峰叠耸，怪石林立，峡谷两侧群峰凛然而列，造型各异，组成一幅生灵活现的天然雕塑画。在高山峡谷中行进，两旁峰峦迭翠，像一幅幅巨大的山水画卷，并排悬挂在千仞绝壁之上，使秀美绝伦的自然奇观溶进仙师画工的水墨丹青之中。沿途可见猛虎啸天、采药老人、众女拜观音、夫妻岩等景观。</w:t>
            </w:r>
          </w:p>
          <w:p w14:paraId="58269D3B">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如您意犹未尽，我们可赠送安排您一次苗服体验（赠送项目），衣裙绣满古老传说，银冠映照日月光芒，一步一响，步步生莲，让您成为山水间最动人的风景。</w:t>
            </w:r>
          </w:p>
          <w:p w14:paraId="32E5BF0B">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420" w:firstLineChars="200"/>
              <w:textAlignment w:val="auto"/>
              <w:rPr>
                <w:rFonts w:hint="eastAsia" w:ascii="微软雅黑" w:hAnsi="微软雅黑" w:eastAsia="微软雅黑" w:cs="微软雅黑"/>
                <w:b/>
                <w:bCs w:val="0"/>
                <w:color w:val="974706"/>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晚上观看冯小刚主导的中国最顶级的本土民俗风情大戏</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魅力湘西</w:t>
            </w:r>
            <w:r>
              <w:rPr>
                <w:rFonts w:hint="eastAsia" w:ascii="微软雅黑" w:hAnsi="微软雅黑" w:eastAsia="微软雅黑" w:cs="微软雅黑"/>
                <w:b w:val="0"/>
                <w:bCs w:val="0"/>
                <w:color w:val="FF0000"/>
                <w:sz w:val="21"/>
                <w:szCs w:val="21"/>
                <w:lang w:val="en-US" w:eastAsia="zh-CN"/>
              </w:rPr>
              <w:t>】</w:t>
            </w:r>
            <w:r>
              <w:rPr>
                <w:rFonts w:hint="eastAsia" w:ascii="微软雅黑" w:hAnsi="微软雅黑" w:eastAsia="微软雅黑" w:cs="微软雅黑"/>
                <w:b w:val="0"/>
                <w:bCs w:val="0"/>
                <w:color w:val="auto"/>
                <w:sz w:val="21"/>
                <w:szCs w:val="21"/>
                <w:lang w:val="en-US" w:eastAsia="zh-CN"/>
              </w:rPr>
              <w:t>，曾上过央视春节晚会的《追爱》节目就来自这场表演，整台晚会展示了张家界地区历史悠久的民俗文化和民歌艺术，千年神秘一台戏，揭开湘西神秘的面纱与您接触，让您在惊奇、兴奋中了解湘西，湘西不再神秘!让我们一起穿越时间，探寻湘西故事。</w:t>
            </w:r>
          </w:p>
          <w:p w14:paraId="5F1E7F1C">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65AAA68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1、山上餐厅有限，且餐食很是一般，景区中有麦当劳、小吃，建议客人可自备干粮。</w:t>
            </w:r>
          </w:p>
          <w:p w14:paraId="782505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2、张家界以山为主，为方便在山区游览，请穿平跟鞋，建议不穿裙子，自带雨具、太阳帽、防蚊水等物品。</w:t>
            </w:r>
          </w:p>
          <w:p w14:paraId="6896AD9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游览参观顺序根据当天客流量，会做适当调整，但不减少景点。</w:t>
            </w:r>
          </w:p>
          <w:p w14:paraId="322C7EE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3、如遇旅游旺季高峰期，景区环保车排队属于正常现象，不接受投诉。</w:t>
            </w:r>
          </w:p>
          <w:p w14:paraId="361EF157">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4、如遇张家界魅力湘西晚会座满，则更改为观看千古情演艺（无差价可退）。</w:t>
            </w:r>
          </w:p>
          <w:p w14:paraId="59C56D80">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b/>
                <w:color w:val="00B0F0"/>
                <w:kern w:val="2"/>
                <w:sz w:val="21"/>
                <w:szCs w:val="21"/>
                <w:lang w:val="en-US" w:eastAsia="zh-CN" w:bidi="ar-SA"/>
              </w:rPr>
              <w:t>5、苗服体验为旅行社赠送项目，不用不退费。</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天门山</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长沙</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A00FF96">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早餐后，游有张家界“武陵之魂”美誉的5A景点新传奇，湘西神山</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天门山国家森林公园</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玻璃栈道</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这条看着就让人腿软的玻璃栈道给人带来的刺激震撼感，感受“云在脚下，奇峰尽览，万象目中”的豪迈感觉，</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通天大道</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:被称为通天大道的盘山公路共计 99弯，“天下第一公路奇观”横空出世，垂直高差达千米左右，</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color w:val="FF0000"/>
                <w:kern w:val="0"/>
                <w:sz w:val="21"/>
                <w:szCs w:val="21"/>
                <w:lang w:val="en-US" w:eastAsia="zh-CN" w:bidi="ar-SA"/>
              </w:rPr>
              <w:t>天门洞开</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:999级台阶登上天门洞，观俄罗斯空军特技飞行表演在天门山上穿越的世界最高的天然穿山溶洞，感受大自然的神奇造化，尽情欣赏天门洞内外的壮丽景色。</w:t>
            </w:r>
            <w:r>
              <w:rPr>
                <w:rFonts w:hint="eastAsia" w:ascii="微软雅黑" w:hAnsi="微软雅黑" w:eastAsia="微软雅黑" w:cs="微软雅黑"/>
                <w:sz w:val="21"/>
                <w:szCs w:val="21"/>
              </w:rPr>
              <w:t>行程结束后，</w:t>
            </w:r>
            <w:r>
              <w:rPr>
                <w:rFonts w:hint="eastAsia" w:ascii="微软雅黑" w:hAnsi="微软雅黑" w:eastAsia="微软雅黑" w:cs="微软雅黑"/>
                <w:b/>
                <w:bCs/>
                <w:sz w:val="21"/>
                <w:szCs w:val="21"/>
              </w:rPr>
              <w:t>乘商务车或动车前往长沙</w:t>
            </w:r>
            <w:r>
              <w:rPr>
                <w:rFonts w:hint="eastAsia" w:ascii="微软雅黑" w:hAnsi="微软雅黑" w:eastAsia="微软雅黑" w:cs="微软雅黑"/>
                <w:sz w:val="21"/>
                <w:szCs w:val="21"/>
              </w:rPr>
              <w:t>，司机送您入住酒店休息！到达省会长沙后，您可以继续DIY您自己的长沙之行~~~</w:t>
            </w:r>
          </w:p>
          <w:p w14:paraId="42460B14">
            <w:pPr>
              <w:pStyle w:val="10"/>
              <w:keepNext w:val="0"/>
              <w:keepLines w:val="0"/>
              <w:pageBreakBefore w:val="0"/>
              <w:widowControl w:val="0"/>
              <w:kinsoku/>
              <w:wordWrap/>
              <w:overflowPunct/>
              <w:topLinePunct w:val="0"/>
              <w:autoSpaceDE/>
              <w:autoSpaceDN/>
              <w:bidi w:val="0"/>
              <w:adjustRightInd/>
              <w:snapToGrid/>
              <w:spacing w:beforeAutospacing="0" w:after="0" w:afterAutospacing="0" w:line="360" w:lineRule="exact"/>
              <w:ind w:left="0" w:leftChars="0" w:right="0" w:firstLine="0" w:firstLineChars="0"/>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【温馨提示】：</w:t>
            </w:r>
          </w:p>
          <w:p w14:paraId="09DD39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kern w:val="2"/>
                <w:sz w:val="21"/>
                <w:szCs w:val="21"/>
                <w:lang w:val="en-US" w:eastAsia="zh-CN" w:bidi="ar-SA"/>
              </w:rPr>
            </w:pPr>
            <w:r>
              <w:rPr>
                <w:rFonts w:hint="eastAsia" w:ascii="微软雅黑" w:hAnsi="微软雅黑" w:eastAsia="微软雅黑" w:cs="微软雅黑"/>
                <w:b/>
                <w:color w:val="00B0F0"/>
                <w:kern w:val="2"/>
                <w:sz w:val="21"/>
                <w:szCs w:val="21"/>
                <w:lang w:val="en-US" w:eastAsia="zh-CN" w:bidi="ar-SA"/>
              </w:rPr>
              <w:t>1、天门山景区是张家界最火爆的旅游景区，每天有售票额度限制，都需提前实名预约门票及游览时间段。</w:t>
            </w:r>
          </w:p>
          <w:p w14:paraId="7350A06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kern w:val="2"/>
                <w:sz w:val="21"/>
                <w:szCs w:val="21"/>
                <w:lang w:val="en-US" w:eastAsia="zh-CN" w:bidi="ar-SA"/>
              </w:rPr>
              <w:t>2、天门山景区为分流人群，分线路A、B、C三种方式，线路价格一致，游览方式由景区根据届时实际情况进行分派，不接受任何赔偿及投诉，请客人予以理解和配合!</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5" w:name="OLE_LINK1"/>
            <w:bookmarkStart w:id="6" w:name="OLE_LINK2"/>
            <w:r>
              <w:rPr>
                <w:rFonts w:hint="eastAsia" w:ascii="微软雅黑" w:hAnsi="微软雅黑" w:eastAsia="微软雅黑" w:cs="微软雅黑"/>
                <w:kern w:val="2"/>
                <w:sz w:val="21"/>
                <w:szCs w:val="21"/>
                <w:highlight w:val="none"/>
                <w:lang w:val="en-US" w:eastAsia="zh-CN" w:bidi="ar-SA"/>
              </w:rPr>
              <w:t>早餐</w:t>
            </w:r>
            <w:bookmarkEnd w:id="5"/>
            <w:bookmarkEnd w:id="6"/>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rPr>
              <w:t>行程中所列景点首道大门票；为旅行社协议价，无任何优免退费；</w:t>
            </w:r>
          </w:p>
          <w:p w14:paraId="01AEC754">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 w:val="21"/>
                <w:szCs w:val="21"/>
                <w:lang w:bidi="ar"/>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kern w:val="15"/>
                <w:sz w:val="21"/>
                <w:szCs w:val="21"/>
                <w:lang w:bidi="ar"/>
              </w:rPr>
              <w:t>全</w:t>
            </w:r>
            <w:r>
              <w:rPr>
                <w:rFonts w:hint="eastAsia" w:ascii="微软雅黑" w:hAnsi="微软雅黑" w:eastAsia="微软雅黑" w:cs="微软雅黑"/>
                <w:sz w:val="21"/>
                <w:szCs w:val="21"/>
                <w:lang w:val="en-US" w:eastAsia="zh-CN"/>
              </w:rPr>
              <w:t>轻奢四钻酒店+壹晚天子山客栈（不含单房差，不提供自然单间）</w:t>
            </w:r>
          </w:p>
          <w:p w14:paraId="64AB9A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 w:val="21"/>
                <w:szCs w:val="21"/>
                <w:lang w:bidi="ar"/>
              </w:rPr>
            </w:pPr>
            <w:r>
              <w:rPr>
                <w:rFonts w:hint="eastAsia" w:ascii="微软雅黑" w:hAnsi="微软雅黑" w:eastAsia="微软雅黑" w:cs="微软雅黑"/>
                <w:kern w:val="15"/>
                <w:sz w:val="21"/>
                <w:szCs w:val="21"/>
                <w:lang w:bidi="ar"/>
              </w:rPr>
              <w:t xml:space="preserve">不提供自然单间，产生单房差由客人自理、湖南酒店不提供一次性洗刷用品。 </w:t>
            </w:r>
          </w:p>
          <w:p w14:paraId="3AECE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15"/>
                <w:sz w:val="21"/>
                <w:szCs w:val="21"/>
                <w:lang w:val="en-US" w:eastAsia="zh-CN" w:bidi="ar"/>
              </w:rPr>
              <w:t>3、</w:t>
            </w:r>
            <w:r>
              <w:rPr>
                <w:rFonts w:hint="eastAsia" w:ascii="微软雅黑" w:hAnsi="微软雅黑" w:eastAsia="微软雅黑" w:cs="微软雅黑"/>
                <w:kern w:val="15"/>
                <w:sz w:val="21"/>
                <w:szCs w:val="21"/>
                <w:lang w:bidi="ar"/>
              </w:rPr>
              <w:t>用车：</w:t>
            </w:r>
            <w:r>
              <w:rPr>
                <w:rFonts w:hint="eastAsia" w:ascii="微软雅黑" w:hAnsi="微软雅黑" w:eastAsia="微软雅黑" w:cs="微软雅黑"/>
                <w:sz w:val="21"/>
                <w:szCs w:val="21"/>
                <w:lang w:val="en-US" w:eastAsia="zh-CN"/>
              </w:rPr>
              <w:t>行程安排 5-14 座豪华商务车，张家界段5人以下安排司兼导，长距离用车根据成团人数灵活安排商务车或高铁动车出行。（长沙段自由行，不安排车）</w:t>
            </w:r>
          </w:p>
          <w:p w14:paraId="52194C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 w:val="21"/>
                <w:szCs w:val="21"/>
                <w:lang w:bidi="ar"/>
              </w:rPr>
            </w:pPr>
            <w:r>
              <w:rPr>
                <w:rFonts w:hint="eastAsia" w:ascii="微软雅黑" w:hAnsi="微软雅黑" w:eastAsia="微软雅黑" w:cs="微软雅黑"/>
                <w:kern w:val="15"/>
                <w:sz w:val="21"/>
                <w:szCs w:val="21"/>
                <w:lang w:val="en-US" w:eastAsia="zh-CN" w:bidi="ar"/>
              </w:rPr>
              <w:t>4、</w:t>
            </w:r>
            <w:r>
              <w:rPr>
                <w:rFonts w:hint="eastAsia" w:ascii="微软雅黑" w:hAnsi="微软雅黑" w:eastAsia="微软雅黑" w:cs="微软雅黑"/>
                <w:kern w:val="15"/>
                <w:sz w:val="21"/>
                <w:szCs w:val="21"/>
                <w:lang w:bidi="ar"/>
              </w:rPr>
              <w:t>用餐：</w:t>
            </w:r>
            <w:r>
              <w:rPr>
                <w:rFonts w:hint="eastAsia" w:ascii="微软雅黑" w:hAnsi="微软雅黑" w:eastAsia="微软雅黑" w:cs="微软雅黑"/>
                <w:sz w:val="21"/>
                <w:szCs w:val="21"/>
                <w:lang w:val="en-US" w:eastAsia="zh-CN"/>
              </w:rPr>
              <w:t>酒店早餐+2</w:t>
            </w:r>
            <w:r>
              <w:rPr>
                <w:rFonts w:hint="eastAsia" w:ascii="微软雅黑" w:hAnsi="微软雅黑" w:eastAsia="微软雅黑" w:cs="微软雅黑"/>
                <w:sz w:val="21"/>
                <w:szCs w:val="21"/>
              </w:rPr>
              <w:t xml:space="preserve">正餐，正餐 </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0 元/餐/人，特色餐除外</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正餐不用不退费亦不作等价交换</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15"/>
                <w:sz w:val="21"/>
                <w:szCs w:val="21"/>
                <w:lang w:bidi="ar"/>
              </w:rPr>
              <w:t>导游：精选我社形象+幽默+内涵+耐心服务——优秀导游讲解! 一站式服务到底，不分AB段；</w:t>
            </w:r>
          </w:p>
          <w:p w14:paraId="6B863E7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0 购物店，景区自营商店不属于旅行社安排购物店范畴内/不接受投诉。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50278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1、湘西地区，山多耗费体力，凡20岁以下（包含20岁）及70岁以上建议有正常年龄陪同；18岁以下未成年学生拒绝单独出行；75岁以上谨慎出行，并附带三甲及以上医院开具的相关健康证明及签订免责协议书等；</w:t>
            </w:r>
          </w:p>
          <w:p w14:paraId="6E4BE3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2、此行程此报价按景区优惠门票核算，任何人群和证件都无优惠退；</w:t>
            </w:r>
          </w:p>
          <w:p w14:paraId="70E3F6F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3、小孩按成人报名不占床不退费；</w:t>
            </w:r>
          </w:p>
          <w:p w14:paraId="7D7707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4、如遇特殊原因客人提前离团，则按实际产生费用结算；</w:t>
            </w:r>
          </w:p>
          <w:p w14:paraId="019681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5、谢绝旅行社从业人员、记者、律师、回族、孕妇、聋哑人及行动不便者报名此行程，如行程中发现，单组客人按实际成本核算。</w:t>
            </w:r>
          </w:p>
          <w:p w14:paraId="1B000E1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、儿童标准：含汽车车位，正餐半餐，导游服务费；不占床位，不含门票；如果产生现付。</w:t>
            </w:r>
          </w:p>
          <w:p w14:paraId="08843D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lang w:val="en-US" w:eastAsia="zh-CN"/>
              </w:rPr>
            </w:pPr>
            <w:r>
              <w:rPr>
                <w:rFonts w:hint="eastAsia" w:ascii="微软雅黑" w:hAnsi="微软雅黑" w:eastAsia="微软雅黑" w:cs="微软雅黑"/>
                <w:b/>
                <w:bCs/>
                <w:color w:val="auto"/>
                <w:sz w:val="21"/>
                <w:szCs w:val="21"/>
                <w:shd w:val="clear" w:color="auto" w:fill="FFFFFF"/>
              </w:rPr>
              <w:t>本行程综合报价已经折算所有门票优惠和免票；任何证件不再次享受优免；报名此行程等于已经认可此项特殊约定；具有法律效力；旅行社不再接受与此有关的投诉与异议！老年人、学生参团请带好学生证，老年证，身份证或户口本等相关证件；配合出示证件，无退费。</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5706913">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kern w:val="2"/>
                <w:sz w:val="21"/>
                <w:szCs w:val="21"/>
                <w:shd w:val="clear" w:color="auto" w:fill="FFFFFF"/>
                <w:lang w:val="en-US" w:eastAsia="zh-CN" w:bidi="ar-SA"/>
              </w:rPr>
            </w:pPr>
            <w:r>
              <w:rPr>
                <w:rFonts w:hint="eastAsia" w:ascii="微软雅黑" w:hAnsi="微软雅黑" w:eastAsia="微软雅黑" w:cs="微软雅黑"/>
                <w:color w:val="000000"/>
                <w:kern w:val="2"/>
                <w:sz w:val="21"/>
                <w:szCs w:val="21"/>
                <w:shd w:val="clear" w:color="auto" w:fill="FFFFFF"/>
                <w:lang w:val="en-US" w:eastAsia="zh-CN" w:bidi="ar-SA"/>
              </w:rPr>
              <w:t>长   沙：</w:t>
            </w:r>
            <w:bookmarkStart w:id="7" w:name="OLE_LINK25"/>
            <w:bookmarkStart w:id="8" w:name="OLE_LINK36"/>
            <w:r>
              <w:rPr>
                <w:rFonts w:hint="eastAsia" w:ascii="微软雅黑" w:hAnsi="微软雅黑" w:eastAsia="微软雅黑" w:cs="微软雅黑"/>
                <w:color w:val="000000"/>
                <w:kern w:val="2"/>
                <w:sz w:val="21"/>
                <w:szCs w:val="21"/>
                <w:shd w:val="clear" w:color="auto" w:fill="FFFFFF"/>
                <w:lang w:val="en-US" w:eastAsia="zh-CN" w:bidi="ar-SA"/>
              </w:rPr>
              <w:t>戴斯温德姆</w:t>
            </w:r>
            <w:bookmarkEnd w:id="7"/>
            <w:bookmarkStart w:id="9" w:name="OLE_LINK26"/>
            <w:r>
              <w:rPr>
                <w:rFonts w:hint="eastAsia" w:ascii="微软雅黑" w:hAnsi="微软雅黑" w:eastAsia="微软雅黑" w:cs="微软雅黑"/>
                <w:color w:val="000000"/>
                <w:kern w:val="2"/>
                <w:sz w:val="21"/>
                <w:szCs w:val="21"/>
                <w:shd w:val="clear" w:color="auto" w:fill="FFFFFF"/>
                <w:lang w:val="en-US" w:eastAsia="zh-CN" w:bidi="ar-SA"/>
              </w:rPr>
              <w:t>/翔云山水</w:t>
            </w:r>
            <w:bookmarkEnd w:id="8"/>
            <w:bookmarkEnd w:id="9"/>
            <w:r>
              <w:rPr>
                <w:rFonts w:hint="eastAsia" w:ascii="微软雅黑" w:hAnsi="微软雅黑" w:eastAsia="微软雅黑" w:cs="微软雅黑"/>
                <w:color w:val="000000"/>
                <w:kern w:val="2"/>
                <w:sz w:val="21"/>
                <w:szCs w:val="21"/>
                <w:shd w:val="clear" w:color="auto" w:fill="FFFFFF"/>
                <w:lang w:val="en-US" w:eastAsia="zh-CN" w:bidi="ar-SA"/>
              </w:rPr>
              <w:t>/南站麦克达温德姆/廷泊酒店/异国印象</w:t>
            </w:r>
            <w:bookmarkStart w:id="10" w:name="OLE_LINK27"/>
            <w:r>
              <w:rPr>
                <w:rFonts w:hint="eastAsia" w:ascii="微软雅黑" w:hAnsi="微软雅黑" w:eastAsia="微软雅黑" w:cs="微软雅黑"/>
                <w:color w:val="000000"/>
                <w:kern w:val="2"/>
                <w:sz w:val="21"/>
                <w:szCs w:val="21"/>
                <w:shd w:val="clear" w:color="auto" w:fill="FFFFFF"/>
                <w:lang w:val="en-US" w:eastAsia="zh-CN" w:bidi="ar-SA"/>
              </w:rPr>
              <w:t>等同级标准酒店</w:t>
            </w:r>
            <w:bookmarkEnd w:id="10"/>
            <w:r>
              <w:rPr>
                <w:rFonts w:hint="eastAsia" w:ascii="微软雅黑" w:hAnsi="微软雅黑" w:eastAsia="微软雅黑" w:cs="微软雅黑"/>
                <w:color w:val="000000"/>
                <w:kern w:val="2"/>
                <w:sz w:val="21"/>
                <w:szCs w:val="21"/>
                <w:shd w:val="clear" w:color="auto" w:fill="FFFFFF"/>
                <w:lang w:val="en-US" w:eastAsia="zh-CN" w:bidi="ar-SA"/>
              </w:rPr>
              <w:t>；</w:t>
            </w:r>
            <w:r>
              <w:rPr>
                <w:rFonts w:hint="eastAsia" w:ascii="微软雅黑" w:hAnsi="微软雅黑" w:eastAsia="微软雅黑" w:cs="微软雅黑"/>
                <w:color w:val="000000"/>
                <w:kern w:val="2"/>
                <w:sz w:val="21"/>
                <w:szCs w:val="21"/>
                <w:shd w:val="clear" w:color="auto" w:fill="FFFFFF"/>
                <w:lang w:val="en-US" w:eastAsia="zh-CN" w:bidi="ar-SA"/>
              </w:rPr>
              <w:br w:type="textWrapping"/>
            </w:r>
            <w:r>
              <w:rPr>
                <w:rFonts w:hint="eastAsia" w:ascii="微软雅黑" w:hAnsi="微软雅黑" w:eastAsia="微软雅黑" w:cs="微软雅黑"/>
                <w:color w:val="000000"/>
                <w:kern w:val="2"/>
                <w:sz w:val="21"/>
                <w:szCs w:val="21"/>
                <w:shd w:val="clear" w:color="auto" w:fill="FFFFFF"/>
                <w:lang w:val="en-US" w:eastAsia="zh-CN" w:bidi="ar-SA"/>
              </w:rPr>
              <w:t>天子山</w:t>
            </w:r>
            <w:r>
              <w:rPr>
                <w:rFonts w:hint="default" w:ascii="微软雅黑" w:hAnsi="微软雅黑" w:eastAsia="微软雅黑" w:cs="微软雅黑"/>
                <w:color w:val="000000"/>
                <w:kern w:val="2"/>
                <w:sz w:val="21"/>
                <w:szCs w:val="21"/>
                <w:shd w:val="clear" w:color="auto" w:fill="FFFFFF"/>
                <w:lang w:val="en-US" w:eastAsia="zh-CN" w:bidi="ar-SA"/>
              </w:rPr>
              <w:t>：</w:t>
            </w:r>
            <w:r>
              <w:rPr>
                <w:rFonts w:hint="eastAsia" w:ascii="微软雅黑" w:hAnsi="微软雅黑" w:eastAsia="微软雅黑" w:cs="微软雅黑"/>
                <w:color w:val="000000"/>
                <w:kern w:val="2"/>
                <w:sz w:val="21"/>
                <w:szCs w:val="21"/>
                <w:shd w:val="clear" w:color="auto" w:fill="FFFFFF"/>
                <w:lang w:val="en-US" w:eastAsia="zh-CN" w:bidi="ar-SA"/>
              </w:rPr>
              <w:t>听雨楼、溪涧小憩、画说武陵等同级；</w:t>
            </w:r>
            <w:r>
              <w:rPr>
                <w:rFonts w:hint="eastAsia" w:ascii="微软雅黑" w:hAnsi="微软雅黑" w:eastAsia="微软雅黑" w:cs="微软雅黑"/>
                <w:color w:val="000000"/>
                <w:kern w:val="2"/>
                <w:sz w:val="21"/>
                <w:szCs w:val="21"/>
                <w:shd w:val="clear" w:color="auto" w:fill="FFFFFF"/>
                <w:lang w:val="en-US" w:eastAsia="zh-CN" w:bidi="ar-SA"/>
              </w:rPr>
              <w:br w:type="textWrapping"/>
            </w:r>
            <w:bookmarkStart w:id="11" w:name="OLE_LINK28"/>
            <w:r>
              <w:rPr>
                <w:rFonts w:hint="default" w:ascii="微软雅黑" w:hAnsi="微软雅黑" w:eastAsia="微软雅黑" w:cs="微软雅黑"/>
                <w:color w:val="000000"/>
                <w:kern w:val="2"/>
                <w:sz w:val="21"/>
                <w:szCs w:val="21"/>
                <w:shd w:val="clear" w:color="auto" w:fill="FFFFFF"/>
                <w:lang w:val="en-US" w:eastAsia="zh-CN" w:bidi="ar-SA"/>
              </w:rPr>
              <w:t>张家界</w:t>
            </w:r>
            <w:bookmarkEnd w:id="11"/>
            <w:r>
              <w:rPr>
                <w:rFonts w:hint="default" w:ascii="微软雅黑" w:hAnsi="微软雅黑" w:eastAsia="微软雅黑" w:cs="微软雅黑"/>
                <w:color w:val="000000"/>
                <w:kern w:val="2"/>
                <w:sz w:val="21"/>
                <w:szCs w:val="21"/>
                <w:shd w:val="clear" w:color="auto" w:fill="FFFFFF"/>
                <w:lang w:val="en-US" w:eastAsia="zh-CN" w:bidi="ar-SA"/>
              </w:rPr>
              <w:t>：</w:t>
            </w:r>
            <w:bookmarkStart w:id="12" w:name="OLE_LINK29"/>
            <w:r>
              <w:rPr>
                <w:rFonts w:hint="default" w:ascii="微软雅黑" w:hAnsi="微软雅黑" w:eastAsia="微软雅黑" w:cs="微软雅黑"/>
                <w:color w:val="000000"/>
                <w:kern w:val="2"/>
                <w:sz w:val="21"/>
                <w:szCs w:val="21"/>
                <w:shd w:val="clear" w:color="auto" w:fill="FFFFFF"/>
                <w:lang w:val="en-US" w:eastAsia="zh-CN" w:bidi="ar-SA"/>
              </w:rPr>
              <w:t>柏曼/通达</w:t>
            </w:r>
            <w:bookmarkEnd w:id="12"/>
            <w:r>
              <w:rPr>
                <w:rFonts w:hint="default" w:ascii="微软雅黑" w:hAnsi="微软雅黑" w:eastAsia="微软雅黑" w:cs="微软雅黑"/>
                <w:color w:val="000000"/>
                <w:kern w:val="2"/>
                <w:sz w:val="21"/>
                <w:szCs w:val="21"/>
                <w:shd w:val="clear" w:color="auto" w:fill="FFFFFF"/>
                <w:lang w:val="en-US" w:eastAsia="zh-CN" w:bidi="ar-SA"/>
              </w:rPr>
              <w:t>/神州界/楚山公馆/</w:t>
            </w:r>
            <w:r>
              <w:rPr>
                <w:rFonts w:hint="eastAsia" w:ascii="微软雅黑" w:hAnsi="微软雅黑" w:eastAsia="微软雅黑" w:cs="微软雅黑"/>
                <w:color w:val="000000"/>
                <w:kern w:val="2"/>
                <w:sz w:val="21"/>
                <w:szCs w:val="21"/>
                <w:shd w:val="clear" w:color="auto" w:fill="FFFFFF"/>
                <w:lang w:val="en-US" w:eastAsia="zh-CN" w:bidi="ar-SA"/>
              </w:rPr>
              <w:t>锦天盛世/锦江都城/</w:t>
            </w:r>
            <w:r>
              <w:rPr>
                <w:rFonts w:hint="default" w:ascii="微软雅黑" w:hAnsi="微软雅黑" w:eastAsia="微软雅黑" w:cs="微软雅黑"/>
                <w:color w:val="000000"/>
                <w:kern w:val="2"/>
                <w:sz w:val="21"/>
                <w:szCs w:val="21"/>
                <w:shd w:val="clear" w:color="auto" w:fill="FFFFFF"/>
                <w:lang w:val="en-US" w:eastAsia="zh-CN" w:bidi="ar-SA"/>
              </w:rPr>
              <w:t>如家精选</w:t>
            </w:r>
            <w:bookmarkStart w:id="13" w:name="OLE_LINK30"/>
            <w:r>
              <w:rPr>
                <w:rFonts w:hint="default" w:ascii="微软雅黑" w:hAnsi="微软雅黑" w:eastAsia="微软雅黑" w:cs="微软雅黑"/>
                <w:color w:val="000000"/>
                <w:kern w:val="2"/>
                <w:sz w:val="21"/>
                <w:szCs w:val="21"/>
                <w:shd w:val="clear" w:color="auto" w:fill="FFFFFF"/>
                <w:lang w:val="en-US" w:eastAsia="zh-CN" w:bidi="ar-SA"/>
              </w:rPr>
              <w:t>或同级酒店</w:t>
            </w:r>
            <w:bookmarkEnd w:id="13"/>
            <w:r>
              <w:rPr>
                <w:rFonts w:hint="default" w:ascii="微软雅黑" w:hAnsi="微软雅黑" w:eastAsia="微软雅黑" w:cs="微软雅黑"/>
                <w:color w:val="000000"/>
                <w:kern w:val="2"/>
                <w:sz w:val="21"/>
                <w:szCs w:val="21"/>
                <w:shd w:val="clear" w:color="auto" w:fill="FFFFFF"/>
                <w:lang w:val="en-US" w:eastAsia="zh-CN" w:bidi="ar-SA"/>
              </w:rPr>
              <w:t>；</w:t>
            </w:r>
          </w:p>
          <w:p w14:paraId="18A8914C">
            <w:pPr>
              <w:pStyle w:val="10"/>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E46C0A" w:themeColor="accent6" w:themeShade="BF"/>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255E2B83">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5EEF47B3">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187A90C7">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3059FA82">
      <w:pPr>
        <w:pStyle w:val="5"/>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魂心"/>
    <w:panose1 w:val="00000000000000000000"/>
    <w:charset w:val="00"/>
    <w:family w:val="auto"/>
    <w:pitch w:val="default"/>
    <w:sig w:usb0="00000000" w:usb1="00000000" w:usb2="00000000" w:usb3="00000000" w:csb0="00000000" w:csb1="00000000"/>
  </w:font>
  <w:font w:name="魂心">
    <w:panose1 w:val="02000009000000000000"/>
    <w:charset w:val="80"/>
    <w:family w:val="auto"/>
    <w:pitch w:val="default"/>
    <w:sig w:usb0="A1007AEF" w:usb1="F9DF7CFB" w:usb2="0000001E" w:usb3="00000000" w:csb0="2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609BCB67"/>
    <w:multiLevelType w:val="singleLevel"/>
    <w:tmpl w:val="609BCB6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D509B"/>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6C0823"/>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831EE1"/>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364EB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6164C2"/>
    <w:rsid w:val="3A8B250C"/>
    <w:rsid w:val="3A9665B5"/>
    <w:rsid w:val="3AB309C7"/>
    <w:rsid w:val="3B023801"/>
    <w:rsid w:val="3B4B164C"/>
    <w:rsid w:val="3B5206E1"/>
    <w:rsid w:val="3C0C0AA1"/>
    <w:rsid w:val="3C164A8D"/>
    <w:rsid w:val="3C4D011D"/>
    <w:rsid w:val="3C5710E9"/>
    <w:rsid w:val="3CB7466E"/>
    <w:rsid w:val="3D4A5933"/>
    <w:rsid w:val="3DB86D58"/>
    <w:rsid w:val="3DF136D1"/>
    <w:rsid w:val="3E0E35C3"/>
    <w:rsid w:val="3E2245A8"/>
    <w:rsid w:val="3E6413E1"/>
    <w:rsid w:val="3EF91ABB"/>
    <w:rsid w:val="3F052F45"/>
    <w:rsid w:val="3F1E55F3"/>
    <w:rsid w:val="3F43088C"/>
    <w:rsid w:val="3F440007"/>
    <w:rsid w:val="3F711169"/>
    <w:rsid w:val="3F777D7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872F92"/>
    <w:rsid w:val="449414B5"/>
    <w:rsid w:val="44A334B1"/>
    <w:rsid w:val="44C256D2"/>
    <w:rsid w:val="45295867"/>
    <w:rsid w:val="4545122F"/>
    <w:rsid w:val="45753E86"/>
    <w:rsid w:val="458A4B1F"/>
    <w:rsid w:val="458F65D9"/>
    <w:rsid w:val="459840BF"/>
    <w:rsid w:val="45A51084"/>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AF7561"/>
    <w:rsid w:val="4CB521FE"/>
    <w:rsid w:val="4CDB3060"/>
    <w:rsid w:val="4CF0081A"/>
    <w:rsid w:val="4D1C581A"/>
    <w:rsid w:val="4D4B583F"/>
    <w:rsid w:val="4D510EDA"/>
    <w:rsid w:val="4D576E1A"/>
    <w:rsid w:val="4D5D122C"/>
    <w:rsid w:val="4D832CE2"/>
    <w:rsid w:val="4DC834CB"/>
    <w:rsid w:val="4DF27705"/>
    <w:rsid w:val="4DFF219E"/>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E0A58"/>
    <w:rsid w:val="55CF021E"/>
    <w:rsid w:val="55D93D68"/>
    <w:rsid w:val="55F85AD5"/>
    <w:rsid w:val="561720BD"/>
    <w:rsid w:val="563C1E65"/>
    <w:rsid w:val="56405548"/>
    <w:rsid w:val="56511950"/>
    <w:rsid w:val="56693A34"/>
    <w:rsid w:val="56891D8F"/>
    <w:rsid w:val="56C02F6A"/>
    <w:rsid w:val="56C105BC"/>
    <w:rsid w:val="56D42D51"/>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455AF7"/>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5FD50C35"/>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A0130D"/>
    <w:rsid w:val="68CA3301"/>
    <w:rsid w:val="68FA48D7"/>
    <w:rsid w:val="691335F2"/>
    <w:rsid w:val="693D2D72"/>
    <w:rsid w:val="694F4AE2"/>
    <w:rsid w:val="696401FF"/>
    <w:rsid w:val="699A749A"/>
    <w:rsid w:val="69AA7668"/>
    <w:rsid w:val="69C60062"/>
    <w:rsid w:val="69EB1F73"/>
    <w:rsid w:val="6A206802"/>
    <w:rsid w:val="6AF7140F"/>
    <w:rsid w:val="6B5C045C"/>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B02222"/>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7747</Words>
  <Characters>7891</Characters>
  <Lines>41</Lines>
  <Paragraphs>11</Paragraphs>
  <TotalTime>68</TotalTime>
  <ScaleCrop>false</ScaleCrop>
  <LinksUpToDate>false</LinksUpToDate>
  <CharactersWithSpaces>8108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2025-09-26T03:38:44Z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3B8489B5090B425A988A68FEA5BA577C_13</vt:lpwstr>
  </property>
  <property fmtid="{D5CDD505-2E9C-101B-9397-08002B2CF9AE}" pid="5" name="KSOTemplateDocerSaveRecord">
    <vt:lpwstr>eyJoZGlkIjoiODk1MzQxZjRiYmE1M2VkZTBiMTFmNTU0NzAyNTY1MDQiLCJ1c2VySWQiOiIyODEyNzY2NDcifQ==</vt:lpwstr>
  </property>
</Properties>
</file>