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77659EEA">
      <w:pPr>
        <w:spacing w:line="16827" w:lineRule="exact"/>
      </w:pPr>
      <w:r>
        <w:rPr>
          <w:position w:val="-336"/>
        </w:rPr>
        <w:drawing>
          <wp:inline distT="0" distB="0" distL="0" distR="0">
            <wp:extent cx="7555865" cy="106851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7555992" cy="10685298"/>
                    </a:xfrm>
                    <a:prstGeom prst="rect">
                      <a:avLst/>
                    </a:prstGeom>
                  </pic:spPr>
                </pic:pic>
              </a:graphicData>
            </a:graphic>
          </wp:inline>
        </w:drawing>
      </w:r>
    </w:p>
    <w:p w14:paraId="341B2AA5">
      <w:pPr>
        <w:spacing w:line="16827" w:lineRule="exact"/>
        <w:sectPr>
          <w:headerReference r:id="rId5" w:type="default"/>
          <w:footerReference r:id="rId6" w:type="default"/>
          <w:pgSz w:w="11900" w:h="16840"/>
          <w:pgMar w:top="1" w:right="0" w:bottom="1" w:left="0" w:header="0" w:footer="0" w:gutter="0"/>
          <w:cols w:space="720" w:num="1"/>
        </w:sectPr>
      </w:pPr>
    </w:p>
    <w:p w14:paraId="343BB960">
      <w:pPr>
        <w:spacing w:line="16827" w:lineRule="exact"/>
      </w:pPr>
      <w:r>
        <w:rPr>
          <w:position w:val="-336"/>
        </w:rPr>
        <w:drawing>
          <wp:inline distT="0" distB="0" distL="0" distR="0">
            <wp:extent cx="7555865" cy="106851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7555992" cy="10685298"/>
                    </a:xfrm>
                    <a:prstGeom prst="rect">
                      <a:avLst/>
                    </a:prstGeom>
                  </pic:spPr>
                </pic:pic>
              </a:graphicData>
            </a:graphic>
          </wp:inline>
        </w:drawing>
      </w:r>
    </w:p>
    <w:p w14:paraId="3157C701">
      <w:pPr>
        <w:spacing w:line="16827" w:lineRule="exact"/>
        <w:sectPr>
          <w:pgSz w:w="11900" w:h="16840"/>
          <w:pgMar w:top="1" w:right="0" w:bottom="1" w:left="0" w:header="0" w:footer="0" w:gutter="0"/>
          <w:cols w:space="720" w:num="1"/>
        </w:sectPr>
      </w:pPr>
    </w:p>
    <w:p w14:paraId="26635375">
      <w:pPr>
        <w:spacing w:line="16827" w:lineRule="exact"/>
      </w:pPr>
      <w:r>
        <w:rPr>
          <w:position w:val="-336"/>
        </w:rPr>
        <w:drawing>
          <wp:inline distT="0" distB="0" distL="0" distR="0">
            <wp:extent cx="7555865" cy="10685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7555992" cy="10685298"/>
                    </a:xfrm>
                    <a:prstGeom prst="rect">
                      <a:avLst/>
                    </a:prstGeom>
                  </pic:spPr>
                </pic:pic>
              </a:graphicData>
            </a:graphic>
          </wp:inline>
        </w:drawing>
      </w:r>
    </w:p>
    <w:p w14:paraId="7E401F05">
      <w:pPr>
        <w:spacing w:line="16827" w:lineRule="exact"/>
        <w:sectPr>
          <w:pgSz w:w="11900" w:h="16840"/>
          <w:pgMar w:top="1" w:right="0" w:bottom="1" w:left="0" w:header="0" w:footer="0" w:gutter="0"/>
          <w:cols w:space="720" w:num="1"/>
        </w:sectPr>
      </w:pPr>
    </w:p>
    <w:p w14:paraId="08742A2B">
      <w:pPr>
        <w:spacing w:line="16827" w:lineRule="exact"/>
      </w:pPr>
      <w:r>
        <w:rPr>
          <w:position w:val="-336"/>
        </w:rPr>
        <w:drawing>
          <wp:inline distT="0" distB="0" distL="0" distR="0">
            <wp:extent cx="7555865" cy="10685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7555992" cy="10685298"/>
                    </a:xfrm>
                    <a:prstGeom prst="rect">
                      <a:avLst/>
                    </a:prstGeom>
                  </pic:spPr>
                </pic:pic>
              </a:graphicData>
            </a:graphic>
          </wp:inline>
        </w:drawing>
      </w:r>
    </w:p>
    <w:p w14:paraId="5BCE0FA7">
      <w:pPr>
        <w:spacing w:line="16827" w:lineRule="exact"/>
        <w:sectPr>
          <w:pgSz w:w="11900" w:h="16840"/>
          <w:pgMar w:top="1" w:right="0" w:bottom="1" w:left="0" w:header="0" w:footer="0" w:gutter="0"/>
          <w:cols w:space="720" w:num="1"/>
        </w:sectPr>
      </w:pPr>
    </w:p>
    <w:p w14:paraId="459F30A6">
      <w:pPr>
        <w:spacing w:line="16827" w:lineRule="exact"/>
      </w:pPr>
      <w:r>
        <w:rPr>
          <w:position w:val="-336"/>
        </w:rPr>
        <w:drawing>
          <wp:inline distT="0" distB="0" distL="0" distR="0">
            <wp:extent cx="7555865" cy="106851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7555992" cy="10685298"/>
                    </a:xfrm>
                    <a:prstGeom prst="rect">
                      <a:avLst/>
                    </a:prstGeom>
                  </pic:spPr>
                </pic:pic>
              </a:graphicData>
            </a:graphic>
          </wp:inline>
        </w:drawing>
      </w:r>
    </w:p>
    <w:p w14:paraId="756A7504">
      <w:pPr>
        <w:spacing w:line="16827" w:lineRule="exact"/>
        <w:sectPr>
          <w:pgSz w:w="11900" w:h="16840"/>
          <w:pgMar w:top="1" w:right="0" w:bottom="1" w:left="0" w:header="0" w:footer="0" w:gutter="0"/>
          <w:cols w:space="720" w:num="1"/>
        </w:sectPr>
      </w:pPr>
    </w:p>
    <w:p w14:paraId="5CC5DB69">
      <w:pPr>
        <w:spacing w:line="16827" w:lineRule="exact"/>
      </w:pPr>
      <w:r>
        <w:rPr>
          <w:position w:val="-336"/>
        </w:rPr>
        <w:drawing>
          <wp:inline distT="0" distB="0" distL="0" distR="0">
            <wp:extent cx="7555865" cy="10685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7555992" cy="10685298"/>
                    </a:xfrm>
                    <a:prstGeom prst="rect">
                      <a:avLst/>
                    </a:prstGeom>
                  </pic:spPr>
                </pic:pic>
              </a:graphicData>
            </a:graphic>
          </wp:inline>
        </w:drawing>
      </w:r>
    </w:p>
    <w:p w14:paraId="5033D078">
      <w:pPr>
        <w:spacing w:line="16827" w:lineRule="exact"/>
        <w:sectPr>
          <w:pgSz w:w="11900" w:h="16840"/>
          <w:pgMar w:top="1" w:right="0" w:bottom="1" w:left="0" w:header="0" w:footer="0" w:gutter="0"/>
          <w:cols w:space="720" w:num="1"/>
        </w:sectPr>
      </w:pPr>
    </w:p>
    <w:p w14:paraId="11F971D3">
      <w:pPr>
        <w:pStyle w:val="2"/>
        <w:spacing w:line="255" w:lineRule="auto"/>
        <w:rPr>
          <w:sz w:val="21"/>
        </w:rPr>
      </w:pPr>
    </w:p>
    <w:p w14:paraId="250DC27E">
      <w:pPr>
        <w:pStyle w:val="2"/>
        <w:spacing w:line="255" w:lineRule="auto"/>
        <w:rPr>
          <w:sz w:val="21"/>
        </w:rPr>
      </w:pPr>
    </w:p>
    <w:p w14:paraId="3DE705CF">
      <w:pPr>
        <w:pStyle w:val="2"/>
        <w:spacing w:line="255" w:lineRule="auto"/>
        <w:rPr>
          <w:sz w:val="21"/>
        </w:rPr>
      </w:pPr>
    </w:p>
    <w:p w14:paraId="59455472">
      <w:pPr>
        <w:pStyle w:val="2"/>
        <w:spacing w:line="256" w:lineRule="auto"/>
        <w:rPr>
          <w:sz w:val="21"/>
        </w:rPr>
      </w:pPr>
    </w:p>
    <w:p w14:paraId="1839D8D9">
      <w:pPr>
        <w:pStyle w:val="2"/>
        <w:spacing w:line="256" w:lineRule="auto"/>
        <w:rPr>
          <w:sz w:val="21"/>
        </w:rPr>
      </w:pPr>
    </w:p>
    <w:tbl>
      <w:tblPr>
        <w:tblStyle w:val="3"/>
        <w:tblpPr w:leftFromText="180" w:rightFromText="180" w:vertAnchor="page" w:horzAnchor="page" w:tblpXSpec="center" w:tblpY="718"/>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45"/>
        <w:gridCol w:w="6533"/>
        <w:gridCol w:w="483"/>
        <w:gridCol w:w="451"/>
        <w:gridCol w:w="484"/>
        <w:gridCol w:w="1845"/>
      </w:tblGrid>
      <w:tr w14:paraId="057D5B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jc w:val="center"/>
        </w:trPr>
        <w:tc>
          <w:tcPr>
            <w:tcW w:w="10641" w:type="dxa"/>
            <w:gridSpan w:val="6"/>
            <w:tcBorders>
              <w:bottom w:val="single" w:color="auto" w:sz="4" w:space="0"/>
            </w:tcBorders>
            <w:shd w:val="clear" w:color="auto" w:fill="auto"/>
            <w:vAlign w:val="top"/>
          </w:tcPr>
          <w:p w14:paraId="46B22520">
            <w:pPr>
              <w:keepNext w:val="0"/>
              <w:keepLines w:val="0"/>
              <w:pageBreakBefore w:val="0"/>
              <w:widowControl w:val="0"/>
              <w:kinsoku/>
              <w:wordWrap/>
              <w:overflowPunct/>
              <w:topLinePunct w:val="0"/>
              <w:autoSpaceDE/>
              <w:autoSpaceDN/>
              <w:bidi w:val="0"/>
              <w:adjustRightInd/>
              <w:snapToGrid w:val="0"/>
              <w:spacing w:afterAutospacing="0" w:line="240" w:lineRule="auto"/>
              <w:jc w:val="center"/>
              <w:textAlignment w:val="auto"/>
              <w:rPr>
                <w:rFonts w:hint="eastAsia" w:ascii="微软雅黑" w:hAnsi="微软雅黑" w:eastAsia="微软雅黑" w:cs="微软雅黑"/>
                <w:b/>
                <w:color w:val="E46C0A" w:themeColor="accent6" w:themeShade="BF"/>
                <w:sz w:val="32"/>
                <w:szCs w:val="32"/>
                <w:u w:val="none"/>
                <w:lang w:val="en-US"/>
              </w:rPr>
            </w:pPr>
            <w:r>
              <w:rPr>
                <w:rFonts w:hint="eastAsia" w:ascii="微软雅黑" w:hAnsi="微软雅黑" w:eastAsia="微软雅黑" w:cs="微软雅黑"/>
                <w:b/>
                <w:bCs/>
                <w:color w:val="E46C0A" w:themeColor="accent6" w:themeShade="BF"/>
                <w:sz w:val="36"/>
                <w:szCs w:val="36"/>
                <w:u w:val="none"/>
                <w:lang w:val="en-US" w:eastAsia="zh-CN"/>
              </w:rPr>
              <w:t>【河西走廊小V】</w:t>
            </w:r>
          </w:p>
        </w:tc>
      </w:tr>
      <w:tr w14:paraId="17F91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bottom w:val="single" w:color="auto" w:sz="4" w:space="0"/>
            </w:tcBorders>
            <w:shd w:val="clear" w:color="auto" w:fill="auto"/>
            <w:vAlign w:val="top"/>
          </w:tcPr>
          <w:p w14:paraId="371A27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E46C0A" w:themeColor="accent6" w:themeShade="BF"/>
                <w:sz w:val="32"/>
                <w:szCs w:val="32"/>
                <w:u w:val="none"/>
                <w:lang w:val="en-US" w:eastAsia="zh-CN"/>
              </w:rPr>
            </w:pPr>
            <w:r>
              <w:rPr>
                <w:rFonts w:hint="eastAsia" w:ascii="微软雅黑" w:hAnsi="微软雅黑" w:eastAsia="微软雅黑" w:cs="微软雅黑"/>
                <w:b/>
                <w:bCs/>
                <w:color w:val="E46C0A" w:themeColor="accent6" w:themeShade="BF"/>
                <w:sz w:val="32"/>
                <w:szCs w:val="32"/>
                <w:u w:val="none"/>
                <w:lang w:val="en-US" w:eastAsia="zh-CN"/>
              </w:rPr>
              <w:t>&lt;嘉峪关城楼-大地之子-汉武帝雕塑-鸣沙山月牙泉-莫高窟 6 日游&gt;</w:t>
            </w:r>
          </w:p>
        </w:tc>
      </w:tr>
      <w:tr w14:paraId="06344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bottom w:val="single" w:color="auto" w:sz="4" w:space="0"/>
            </w:tcBorders>
            <w:shd w:val="clear" w:color="auto" w:fill="auto"/>
            <w:vAlign w:val="top"/>
          </w:tcPr>
          <w:p w14:paraId="55F2506A">
            <w:pPr>
              <w:pStyle w:val="6"/>
              <w:keepNext w:val="0"/>
              <w:keepLines w:val="0"/>
              <w:pageBreakBefore w:val="0"/>
              <w:widowControl w:val="0"/>
              <w:kinsoku/>
              <w:wordWrap/>
              <w:overflowPunct/>
              <w:topLinePunct w:val="0"/>
              <w:autoSpaceDE/>
              <w:autoSpaceDN/>
              <w:bidi w:val="0"/>
              <w:adjustRightInd/>
              <w:spacing w:before="214"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【精品小团】</w:t>
            </w:r>
            <w:r>
              <w:rPr>
                <w:rFonts w:hint="eastAsia" w:ascii="微软雅黑" w:hAnsi="微软雅黑" w:eastAsia="微软雅黑" w:cs="微软雅黑"/>
                <w:spacing w:val="9"/>
                <w:sz w:val="21"/>
                <w:szCs w:val="21"/>
              </w:rPr>
              <w:t>：</w:t>
            </w:r>
            <w:r>
              <w:rPr>
                <w:rFonts w:hint="eastAsia" w:ascii="微软雅黑" w:hAnsi="微软雅黑" w:eastAsia="微软雅黑" w:cs="微软雅黑"/>
                <w:color w:val="FF0000"/>
                <w:spacing w:val="9"/>
                <w:sz w:val="21"/>
                <w:szCs w:val="21"/>
              </w:rPr>
              <w:t>1-8 人精品小团，</w:t>
            </w:r>
            <w:r>
              <w:rPr>
                <w:rFonts w:hint="eastAsia" w:ascii="微软雅黑" w:hAnsi="微软雅黑" w:eastAsia="微软雅黑" w:cs="微软雅黑"/>
                <w:spacing w:val="9"/>
                <w:sz w:val="21"/>
                <w:szCs w:val="21"/>
              </w:rPr>
              <w:t>来去自如不拥堵，享受</w:t>
            </w:r>
            <w:r>
              <w:rPr>
                <w:rFonts w:hint="eastAsia" w:ascii="微软雅黑" w:hAnsi="微软雅黑" w:eastAsia="微软雅黑" w:cs="微软雅黑"/>
                <w:spacing w:val="8"/>
                <w:sz w:val="21"/>
                <w:szCs w:val="21"/>
              </w:rPr>
              <w:t>畅快自如的旅程；</w:t>
            </w:r>
          </w:p>
          <w:p w14:paraId="3D2777B4">
            <w:pPr>
              <w:pStyle w:val="6"/>
              <w:keepNext w:val="0"/>
              <w:keepLines w:val="0"/>
              <w:pageBreakBefore w:val="0"/>
              <w:widowControl w:val="0"/>
              <w:kinsoku/>
              <w:wordWrap/>
              <w:overflowPunct/>
              <w:topLinePunct w:val="0"/>
              <w:autoSpaceDE/>
              <w:autoSpaceDN/>
              <w:bidi w:val="0"/>
              <w:adjustRightInd/>
              <w:spacing w:before="137"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【接待承诺】</w:t>
            </w:r>
            <w:r>
              <w:rPr>
                <w:rFonts w:hint="eastAsia" w:ascii="微软雅黑" w:hAnsi="微软雅黑" w:eastAsia="微软雅黑" w:cs="微软雅黑"/>
                <w:b/>
                <w:bCs/>
                <w:spacing w:val="-18"/>
                <w:sz w:val="21"/>
                <w:szCs w:val="21"/>
              </w:rPr>
              <w:t xml:space="preserve"> </w:t>
            </w:r>
            <w:r>
              <w:rPr>
                <w:rFonts w:hint="eastAsia" w:ascii="微软雅黑" w:hAnsi="微软雅黑" w:eastAsia="微软雅黑" w:cs="微软雅黑"/>
                <w:spacing w:val="6"/>
                <w:sz w:val="21"/>
                <w:szCs w:val="21"/>
              </w:rPr>
              <w:t>：保证成团，</w:t>
            </w:r>
            <w:r>
              <w:rPr>
                <w:rFonts w:hint="eastAsia" w:ascii="微软雅黑" w:hAnsi="微软雅黑" w:eastAsia="微软雅黑" w:cs="微软雅黑"/>
                <w:color w:val="FF0000"/>
                <w:spacing w:val="6"/>
                <w:sz w:val="21"/>
                <w:szCs w:val="21"/>
              </w:rPr>
              <w:t>1 人也发；</w:t>
            </w:r>
          </w:p>
          <w:p w14:paraId="2E2BFE4E">
            <w:pPr>
              <w:pStyle w:val="6"/>
              <w:keepNext w:val="0"/>
              <w:keepLines w:val="0"/>
              <w:pageBreakBefore w:val="0"/>
              <w:widowControl w:val="0"/>
              <w:kinsoku/>
              <w:wordWrap/>
              <w:overflowPunct/>
              <w:topLinePunct w:val="0"/>
              <w:autoSpaceDE/>
              <w:autoSpaceDN/>
              <w:bidi w:val="0"/>
              <w:adjustRightInd/>
              <w:spacing w:before="138" w:line="360" w:lineRule="exact"/>
              <w:ind w:right="195"/>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【无购畅玩】</w:t>
            </w:r>
            <w:r>
              <w:rPr>
                <w:rFonts w:hint="eastAsia" w:ascii="微软雅黑" w:hAnsi="微软雅黑" w:eastAsia="微软雅黑" w:cs="微软雅黑"/>
                <w:b/>
                <w:bCs/>
                <w:spacing w:val="-31"/>
                <w:sz w:val="21"/>
                <w:szCs w:val="21"/>
              </w:rPr>
              <w:t xml:space="preserve"> </w:t>
            </w:r>
            <w:r>
              <w:rPr>
                <w:rFonts w:hint="eastAsia" w:ascii="微软雅黑" w:hAnsi="微软雅黑" w:eastAsia="微软雅黑" w:cs="微软雅黑"/>
                <w:spacing w:val="7"/>
                <w:sz w:val="21"/>
                <w:szCs w:val="21"/>
              </w:rPr>
              <w:t xml:space="preserve">：全程真正 </w:t>
            </w:r>
            <w:r>
              <w:rPr>
                <w:rFonts w:hint="eastAsia" w:ascii="微软雅黑" w:hAnsi="微软雅黑" w:eastAsia="微软雅黑" w:cs="微软雅黑"/>
                <w:color w:val="FF0000"/>
                <w:spacing w:val="7"/>
                <w:sz w:val="21"/>
                <w:szCs w:val="21"/>
              </w:rPr>
              <w:t>0 购物店、</w:t>
            </w:r>
            <w:r>
              <w:rPr>
                <w:rFonts w:hint="eastAsia" w:ascii="微软雅黑" w:hAnsi="微软雅黑" w:eastAsia="微软雅黑" w:cs="微软雅黑"/>
                <w:color w:val="FF0000"/>
                <w:spacing w:val="-36"/>
                <w:sz w:val="21"/>
                <w:szCs w:val="21"/>
              </w:rPr>
              <w:t xml:space="preserve"> </w:t>
            </w:r>
            <w:r>
              <w:rPr>
                <w:rFonts w:hint="eastAsia" w:ascii="微软雅黑" w:hAnsi="微软雅黑" w:eastAsia="微软雅黑" w:cs="微软雅黑"/>
                <w:color w:val="FF0000"/>
                <w:spacing w:val="7"/>
                <w:sz w:val="21"/>
                <w:szCs w:val="21"/>
              </w:rPr>
              <w:t>0 车消，0 区间、0 擦边，</w:t>
            </w:r>
            <w:r>
              <w:rPr>
                <w:rFonts w:hint="eastAsia" w:ascii="微软雅黑" w:hAnsi="微软雅黑" w:eastAsia="微软雅黑" w:cs="微软雅黑"/>
                <w:spacing w:val="7"/>
                <w:sz w:val="21"/>
                <w:szCs w:val="21"/>
              </w:rPr>
              <w:t>追求旅游本质，慢节奏用心感受美景，享受真情服</w:t>
            </w:r>
            <w:r>
              <w:rPr>
                <w:rFonts w:hint="eastAsia" w:ascii="微软雅黑" w:hAnsi="微软雅黑" w:eastAsia="微软雅黑" w:cs="微软雅黑"/>
                <w:spacing w:val="10"/>
                <w:sz w:val="21"/>
                <w:szCs w:val="21"/>
              </w:rPr>
              <w:t>务，旅游自由自在，无任何后顾之忧；</w:t>
            </w:r>
          </w:p>
          <w:p w14:paraId="7C57395C">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color w:val="FF0000"/>
                <w:spacing w:val="17"/>
                <w:w w:val="101"/>
                <w:sz w:val="21"/>
                <w:szCs w:val="21"/>
              </w:rPr>
            </w:pPr>
            <w:r>
              <w:rPr>
                <w:rFonts w:hint="eastAsia" w:ascii="微软雅黑" w:hAnsi="微软雅黑" w:eastAsia="微软雅黑" w:cs="微软雅黑"/>
                <w:b/>
                <w:bCs/>
                <w:spacing w:val="5"/>
                <w:sz w:val="21"/>
                <w:szCs w:val="21"/>
              </w:rPr>
              <w:t>【高端酒店】</w:t>
            </w:r>
            <w:r>
              <w:rPr>
                <w:rFonts w:hint="eastAsia" w:ascii="微软雅黑" w:hAnsi="微软雅黑" w:eastAsia="微软雅黑" w:cs="微软雅黑"/>
                <w:spacing w:val="5"/>
                <w:sz w:val="21"/>
                <w:szCs w:val="21"/>
              </w:rPr>
              <w:t>：全程安排携程 3 钻酒店，</w:t>
            </w:r>
            <w:r>
              <w:rPr>
                <w:rFonts w:hint="eastAsia" w:ascii="微软雅黑" w:hAnsi="微软雅黑" w:eastAsia="微软雅黑" w:cs="微软雅黑"/>
                <w:color w:val="FF0000"/>
                <w:spacing w:val="5"/>
                <w:sz w:val="21"/>
                <w:szCs w:val="21"/>
              </w:rPr>
              <w:t>升级 1 晚携程 4 钻酒店，旺季特别安排敦煌星空沙漠露营摩洛哥帐篷一晚；</w:t>
            </w:r>
            <w:r>
              <w:rPr>
                <w:rFonts w:hint="eastAsia" w:ascii="微软雅黑" w:hAnsi="微软雅黑" w:eastAsia="微软雅黑" w:cs="微软雅黑"/>
                <w:color w:val="FF0000"/>
                <w:spacing w:val="17"/>
                <w:w w:val="101"/>
                <w:sz w:val="21"/>
                <w:szCs w:val="21"/>
              </w:rPr>
              <w:t xml:space="preserve"> </w:t>
            </w:r>
          </w:p>
          <w:p w14:paraId="1FF13CB7">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【优惠立减】</w:t>
            </w:r>
            <w:r>
              <w:rPr>
                <w:rFonts w:hint="eastAsia" w:ascii="微软雅黑" w:hAnsi="微软雅黑" w:eastAsia="微软雅黑" w:cs="微软雅黑"/>
                <w:b/>
                <w:bCs/>
                <w:spacing w:val="-24"/>
                <w:sz w:val="21"/>
                <w:szCs w:val="21"/>
              </w:rPr>
              <w:t xml:space="preserve"> </w:t>
            </w:r>
            <w:r>
              <w:rPr>
                <w:rFonts w:hint="eastAsia" w:ascii="微软雅黑" w:hAnsi="微软雅黑" w:eastAsia="微软雅黑" w:cs="微软雅黑"/>
                <w:spacing w:val="6"/>
                <w:sz w:val="21"/>
                <w:szCs w:val="21"/>
              </w:rPr>
              <w:t>：60 岁以上</w:t>
            </w:r>
            <w:r>
              <w:rPr>
                <w:rFonts w:hint="eastAsia" w:ascii="微软雅黑" w:hAnsi="微软雅黑" w:eastAsia="微软雅黑" w:cs="微软雅黑"/>
                <w:color w:val="FF0000"/>
                <w:spacing w:val="6"/>
                <w:sz w:val="21"/>
                <w:szCs w:val="21"/>
              </w:rPr>
              <w:t>报名立减 100，</w:t>
            </w:r>
            <w:r>
              <w:rPr>
                <w:rFonts w:hint="eastAsia" w:ascii="微软雅黑" w:hAnsi="微软雅黑" w:eastAsia="微软雅黑" w:cs="微软雅黑"/>
                <w:spacing w:val="6"/>
                <w:sz w:val="21"/>
                <w:szCs w:val="21"/>
              </w:rPr>
              <w:t>70 岁以上</w:t>
            </w:r>
            <w:r>
              <w:rPr>
                <w:rFonts w:hint="eastAsia" w:ascii="微软雅黑" w:hAnsi="微软雅黑" w:eastAsia="微软雅黑" w:cs="微软雅黑"/>
                <w:color w:val="FF0000"/>
                <w:spacing w:val="6"/>
                <w:sz w:val="21"/>
                <w:szCs w:val="21"/>
              </w:rPr>
              <w:t>报名立减</w:t>
            </w:r>
            <w:r>
              <w:rPr>
                <w:rFonts w:hint="eastAsia" w:ascii="微软雅黑" w:hAnsi="微软雅黑" w:eastAsia="微软雅黑" w:cs="微软雅黑"/>
                <w:color w:val="FF0000"/>
                <w:spacing w:val="5"/>
                <w:sz w:val="21"/>
                <w:szCs w:val="21"/>
              </w:rPr>
              <w:t xml:space="preserve"> 180；</w:t>
            </w:r>
          </w:p>
          <w:p w14:paraId="24A3AB63">
            <w:pPr>
              <w:pStyle w:val="6"/>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【快乐参与】</w:t>
            </w:r>
            <w:r>
              <w:rPr>
                <w:rFonts w:hint="eastAsia" w:ascii="微软雅黑" w:hAnsi="微软雅黑" w:eastAsia="微软雅黑" w:cs="微软雅黑"/>
                <w:b/>
                <w:bCs/>
                <w:spacing w:val="-32"/>
                <w:sz w:val="21"/>
                <w:szCs w:val="21"/>
              </w:rPr>
              <w:t xml:space="preserve"> </w:t>
            </w:r>
            <w:r>
              <w:rPr>
                <w:rFonts w:hint="eastAsia" w:ascii="微软雅黑" w:hAnsi="微软雅黑" w:eastAsia="微软雅黑" w:cs="微软雅黑"/>
                <w:spacing w:val="9"/>
                <w:sz w:val="21"/>
                <w:szCs w:val="21"/>
              </w:rPr>
              <w:t xml:space="preserve">：沙漠摩托车体验、惊险刺激沙漠滑沙、唱享沙漠 </w:t>
            </w:r>
            <w:r>
              <w:rPr>
                <w:rFonts w:hint="eastAsia" w:ascii="微软雅黑" w:hAnsi="微软雅黑" w:eastAsia="微软雅黑" w:cs="微软雅黑"/>
                <w:sz w:val="21"/>
                <w:szCs w:val="21"/>
              </w:rPr>
              <w:t>KTV</w:t>
            </w:r>
            <w:r>
              <w:rPr>
                <w:rFonts w:hint="eastAsia" w:ascii="微软雅黑" w:hAnsi="微软雅黑" w:eastAsia="微软雅黑" w:cs="微软雅黑"/>
                <w:spacing w:val="9"/>
                <w:sz w:val="21"/>
                <w:szCs w:val="21"/>
              </w:rPr>
              <w:t>、玩转篝火晚会；</w:t>
            </w:r>
          </w:p>
          <w:p w14:paraId="50225AF8">
            <w:pPr>
              <w:pStyle w:val="6"/>
              <w:keepNext w:val="0"/>
              <w:keepLines w:val="0"/>
              <w:pageBreakBefore w:val="0"/>
              <w:widowControl w:val="0"/>
              <w:kinsoku/>
              <w:wordWrap/>
              <w:overflowPunct/>
              <w:topLinePunct w:val="0"/>
              <w:autoSpaceDE/>
              <w:autoSpaceDN/>
              <w:bidi w:val="0"/>
              <w:adjustRightInd/>
              <w:spacing w:before="139" w:line="360" w:lineRule="exact"/>
              <w:ind w:right="106"/>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8"/>
                <w:sz w:val="21"/>
                <w:szCs w:val="21"/>
              </w:rPr>
              <w:t>【特别安排】</w:t>
            </w:r>
            <w:r>
              <w:rPr>
                <w:rFonts w:hint="eastAsia" w:ascii="微软雅黑" w:hAnsi="微软雅黑" w:eastAsia="微软雅黑" w:cs="微软雅黑"/>
                <w:spacing w:val="8"/>
                <w:sz w:val="21"/>
                <w:szCs w:val="21"/>
              </w:rPr>
              <w:t>：安排 280 元的</w:t>
            </w:r>
            <w:r>
              <w:rPr>
                <w:rFonts w:hint="eastAsia" w:ascii="微软雅黑" w:hAnsi="微软雅黑" w:eastAsia="微软雅黑" w:cs="微软雅黑"/>
                <w:color w:val="FF0000"/>
                <w:spacing w:val="8"/>
                <w:sz w:val="21"/>
                <w:szCs w:val="21"/>
              </w:rPr>
              <w:t>大型沙秀回道张掖+小吃宴；</w:t>
            </w:r>
            <w:r>
              <w:rPr>
                <w:rFonts w:hint="eastAsia" w:ascii="微软雅黑" w:hAnsi="微软雅黑" w:eastAsia="微软雅黑" w:cs="微软雅黑"/>
                <w:spacing w:val="8"/>
                <w:sz w:val="21"/>
                <w:szCs w:val="21"/>
              </w:rPr>
              <w:t xml:space="preserve">独家安排 </w:t>
            </w:r>
            <w:r>
              <w:rPr>
                <w:rFonts w:hint="eastAsia" w:ascii="微软雅黑" w:hAnsi="微软雅黑" w:eastAsia="微软雅黑" w:cs="微软雅黑"/>
                <w:color w:val="FF0000"/>
                <w:spacing w:val="8"/>
                <w:sz w:val="21"/>
                <w:szCs w:val="21"/>
              </w:rPr>
              <w:t>1 天</w:t>
            </w:r>
            <w:r>
              <w:rPr>
                <w:rFonts w:hint="eastAsia" w:ascii="微软雅黑" w:hAnsi="微软雅黑" w:eastAsia="微软雅黑" w:cs="微软雅黑"/>
                <w:color w:val="FF0000"/>
                <w:spacing w:val="7"/>
                <w:sz w:val="21"/>
                <w:szCs w:val="21"/>
              </w:rPr>
              <w:t xml:space="preserve">的景区飞天旅拍；沙漠火锅 </w:t>
            </w:r>
            <w:r>
              <w:rPr>
                <w:rFonts w:hint="eastAsia" w:ascii="微软雅黑" w:hAnsi="微软雅黑" w:eastAsia="微软雅黑" w:cs="微软雅黑"/>
                <w:color w:val="FF0000"/>
                <w:sz w:val="21"/>
                <w:szCs w:val="21"/>
              </w:rPr>
              <w:t>BBQ</w:t>
            </w:r>
            <w:r>
              <w:rPr>
                <w:rFonts w:hint="eastAsia" w:ascii="微软雅黑" w:hAnsi="微软雅黑" w:eastAsia="微软雅黑" w:cs="微软雅黑"/>
                <w:color w:val="FF0000"/>
                <w:spacing w:val="7"/>
                <w:sz w:val="21"/>
                <w:szCs w:val="21"/>
              </w:rPr>
              <w:t>+品烧烤</w:t>
            </w:r>
            <w:r>
              <w:rPr>
                <w:rFonts w:hint="eastAsia" w:ascii="微软雅黑" w:hAnsi="微软雅黑" w:eastAsia="微软雅黑" w:cs="微软雅黑"/>
                <w:color w:val="FF0000"/>
                <w:spacing w:val="8"/>
                <w:sz w:val="21"/>
                <w:szCs w:val="21"/>
              </w:rPr>
              <w:t>+喝啤酒+玩篝火+蹦野迪；</w:t>
            </w:r>
          </w:p>
          <w:p w14:paraId="40D7233B">
            <w:pPr>
              <w:pStyle w:val="6"/>
              <w:keepNext w:val="0"/>
              <w:keepLines w:val="0"/>
              <w:pageBreakBefore w:val="0"/>
              <w:widowControl w:val="0"/>
              <w:kinsoku/>
              <w:wordWrap/>
              <w:overflowPunct/>
              <w:topLinePunct w:val="0"/>
              <w:autoSpaceDE/>
              <w:autoSpaceDN/>
              <w:bidi w:val="0"/>
              <w:adjustRightInd/>
              <w:spacing w:before="1" w:line="360" w:lineRule="exact"/>
              <w:ind w:right="124"/>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8"/>
                <w:sz w:val="21"/>
                <w:szCs w:val="21"/>
              </w:rPr>
              <w:t>【深度 0 自费】</w:t>
            </w:r>
            <w:r>
              <w:rPr>
                <w:rFonts w:hint="eastAsia" w:ascii="微软雅黑" w:hAnsi="微软雅黑" w:eastAsia="微软雅黑" w:cs="微软雅黑"/>
                <w:b/>
                <w:bCs/>
                <w:spacing w:val="-29"/>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color w:val="FF0000"/>
                <w:spacing w:val="8"/>
                <w:sz w:val="21"/>
                <w:szCs w:val="21"/>
              </w:rPr>
              <w:t>含《回道张掖》演出，含飞天旅拍，含星空露营，含景区必坐电瓶车，</w:t>
            </w:r>
            <w:r>
              <w:rPr>
                <w:rFonts w:hint="eastAsia" w:ascii="微软雅黑" w:hAnsi="微软雅黑" w:eastAsia="微软雅黑" w:cs="微软雅黑"/>
                <w:spacing w:val="8"/>
                <w:sz w:val="21"/>
                <w:szCs w:val="21"/>
              </w:rPr>
              <w:t>无任何自费项目，真正 0</w:t>
            </w:r>
            <w:r>
              <w:rPr>
                <w:rFonts w:hint="eastAsia" w:ascii="微软雅黑" w:hAnsi="微软雅黑" w:eastAsia="微软雅黑" w:cs="微软雅黑"/>
                <w:spacing w:val="4"/>
                <w:sz w:val="21"/>
                <w:szCs w:val="21"/>
              </w:rPr>
              <w:t>自费；</w:t>
            </w:r>
          </w:p>
          <w:p w14:paraId="04375A24">
            <w:pPr>
              <w:pStyle w:val="6"/>
              <w:keepNext w:val="0"/>
              <w:keepLines w:val="0"/>
              <w:pageBreakBefore w:val="0"/>
              <w:widowControl w:val="0"/>
              <w:kinsoku/>
              <w:wordWrap/>
              <w:overflowPunct/>
              <w:topLinePunct w:val="0"/>
              <w:autoSpaceDE/>
              <w:autoSpaceDN/>
              <w:bidi w:val="0"/>
              <w:adjustRightInd/>
              <w:spacing w:before="1" w:line="360" w:lineRule="exact"/>
              <w:ind w:right="109"/>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【感受丝路】</w:t>
            </w:r>
            <w:r>
              <w:rPr>
                <w:rFonts w:hint="eastAsia" w:ascii="微软雅黑" w:hAnsi="微软雅黑" w:eastAsia="微软雅黑" w:cs="微软雅黑"/>
                <w:spacing w:val="9"/>
                <w:sz w:val="21"/>
                <w:szCs w:val="21"/>
              </w:rPr>
              <w:t>：特别安排敦煌连住 2 晚，留有足够的时间带您欣赏美景，</w:t>
            </w:r>
            <w:r>
              <w:rPr>
                <w:rFonts w:hint="eastAsia" w:ascii="微软雅黑" w:hAnsi="微软雅黑" w:eastAsia="微软雅黑" w:cs="微软雅黑"/>
                <w:color w:val="FF0000"/>
                <w:spacing w:val="9"/>
                <w:sz w:val="21"/>
                <w:szCs w:val="21"/>
              </w:rPr>
              <w:t>参</w:t>
            </w:r>
            <w:r>
              <w:rPr>
                <w:rFonts w:hint="eastAsia" w:ascii="微软雅黑" w:hAnsi="微软雅黑" w:eastAsia="微软雅黑" w:cs="微软雅黑"/>
                <w:color w:val="FF0000"/>
                <w:spacing w:val="8"/>
                <w:sz w:val="21"/>
                <w:szCs w:val="21"/>
              </w:rPr>
              <w:t>加鸣沙山的万人星空演唱会；</w:t>
            </w:r>
            <w:r>
              <w:rPr>
                <w:rFonts w:hint="eastAsia" w:ascii="微软雅黑" w:hAnsi="微软雅黑" w:eastAsia="微软雅黑" w:cs="微软雅黑"/>
                <w:spacing w:val="8"/>
                <w:sz w:val="21"/>
                <w:szCs w:val="21"/>
              </w:rPr>
              <w:t>让旅途更</w:t>
            </w:r>
            <w:r>
              <w:rPr>
                <w:rFonts w:hint="eastAsia" w:ascii="微软雅黑" w:hAnsi="微软雅黑" w:eastAsia="微软雅黑" w:cs="微软雅黑"/>
                <w:spacing w:val="10"/>
                <w:sz w:val="21"/>
                <w:szCs w:val="21"/>
              </w:rPr>
              <w:t>舒心、更贴心！</w:t>
            </w:r>
          </w:p>
          <w:p w14:paraId="4E5FBD84">
            <w:pPr>
              <w:pStyle w:val="6"/>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【半自由行】</w:t>
            </w:r>
            <w:r>
              <w:rPr>
                <w:rFonts w:hint="eastAsia" w:ascii="微软雅黑" w:hAnsi="微软雅黑" w:eastAsia="微软雅黑" w:cs="微软雅黑"/>
                <w:b/>
                <w:bCs/>
                <w:spacing w:val="-31"/>
                <w:sz w:val="21"/>
                <w:szCs w:val="21"/>
              </w:rPr>
              <w:t xml:space="preserve"> </w:t>
            </w:r>
            <w:r>
              <w:rPr>
                <w:rFonts w:hint="eastAsia" w:ascii="微软雅黑" w:hAnsi="微软雅黑" w:eastAsia="微软雅黑" w:cs="微软雅黑"/>
                <w:spacing w:val="9"/>
                <w:sz w:val="21"/>
                <w:szCs w:val="21"/>
              </w:rPr>
              <w:t>：轻松自由选择行程，</w:t>
            </w:r>
            <w:r>
              <w:rPr>
                <w:rFonts w:hint="eastAsia" w:ascii="微软雅黑" w:hAnsi="微软雅黑" w:eastAsia="微软雅黑" w:cs="微软雅黑"/>
                <w:color w:val="FF0000"/>
                <w:spacing w:val="9"/>
                <w:sz w:val="21"/>
                <w:szCs w:val="21"/>
              </w:rPr>
              <w:t>可飞天旅拍，亦可雅丹+玉门关一日游，</w:t>
            </w:r>
            <w:r>
              <w:rPr>
                <w:rFonts w:hint="eastAsia" w:ascii="微软雅黑" w:hAnsi="微软雅黑" w:eastAsia="微软雅黑" w:cs="微软雅黑"/>
                <w:spacing w:val="9"/>
                <w:sz w:val="21"/>
                <w:szCs w:val="21"/>
              </w:rPr>
              <w:t>您的旅途您做主；</w:t>
            </w:r>
          </w:p>
          <w:p w14:paraId="7FC2D31E">
            <w:pPr>
              <w:pStyle w:val="6"/>
              <w:keepNext w:val="0"/>
              <w:keepLines w:val="0"/>
              <w:pageBreakBefore w:val="0"/>
              <w:widowControl w:val="0"/>
              <w:kinsoku/>
              <w:wordWrap/>
              <w:overflowPunct/>
              <w:topLinePunct w:val="0"/>
              <w:autoSpaceDE/>
              <w:autoSpaceDN/>
              <w:bidi w:val="0"/>
              <w:adjustRightInd/>
              <w:spacing w:before="138"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【明星线路】</w:t>
            </w:r>
            <w:r>
              <w:rPr>
                <w:rFonts w:hint="eastAsia" w:ascii="微软雅黑" w:hAnsi="微软雅黑" w:eastAsia="微软雅黑" w:cs="微软雅黑"/>
                <w:b/>
                <w:bCs/>
                <w:spacing w:val="-33"/>
                <w:sz w:val="21"/>
                <w:szCs w:val="21"/>
              </w:rPr>
              <w:t xml:space="preserve"> </w:t>
            </w:r>
            <w:r>
              <w:rPr>
                <w:rFonts w:hint="eastAsia" w:ascii="微软雅黑" w:hAnsi="微软雅黑" w:eastAsia="微软雅黑" w:cs="微软雅黑"/>
                <w:spacing w:val="9"/>
                <w:sz w:val="21"/>
                <w:szCs w:val="21"/>
              </w:rPr>
              <w:t>：河西走廊精华景点一网打尽，让你的甘肃之</w:t>
            </w:r>
            <w:r>
              <w:rPr>
                <w:rFonts w:hint="eastAsia" w:ascii="微软雅黑" w:hAnsi="微软雅黑" w:eastAsia="微软雅黑" w:cs="微软雅黑"/>
                <w:spacing w:val="8"/>
                <w:sz w:val="21"/>
                <w:szCs w:val="21"/>
              </w:rPr>
              <w:t>旅不留遗憾；</w:t>
            </w:r>
          </w:p>
          <w:p w14:paraId="0236C0F6">
            <w:pPr>
              <w:pStyle w:val="6"/>
              <w:keepNext w:val="0"/>
              <w:keepLines w:val="0"/>
              <w:pageBreakBefore w:val="0"/>
              <w:widowControl w:val="0"/>
              <w:kinsoku/>
              <w:wordWrap/>
              <w:overflowPunct/>
              <w:topLinePunct w:val="0"/>
              <w:autoSpaceDE/>
              <w:autoSpaceDN/>
              <w:bidi w:val="0"/>
              <w:adjustRightInd/>
              <w:spacing w:before="136"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【超值赠送】</w:t>
            </w:r>
            <w:r>
              <w:rPr>
                <w:rFonts w:hint="eastAsia" w:ascii="微软雅黑" w:hAnsi="微软雅黑" w:eastAsia="微软雅黑" w:cs="微软雅黑"/>
                <w:b/>
                <w:bCs/>
                <w:spacing w:val="-33"/>
                <w:sz w:val="21"/>
                <w:szCs w:val="21"/>
              </w:rPr>
              <w:t xml:space="preserve"> </w:t>
            </w:r>
            <w:r>
              <w:rPr>
                <w:rFonts w:hint="eastAsia" w:ascii="微软雅黑" w:hAnsi="微软雅黑" w:eastAsia="微软雅黑" w:cs="微软雅黑"/>
                <w:spacing w:val="9"/>
                <w:sz w:val="21"/>
                <w:szCs w:val="21"/>
              </w:rPr>
              <w:t>：每人每天一瓶矿泉水，</w:t>
            </w:r>
            <w:r>
              <w:rPr>
                <w:rFonts w:hint="eastAsia" w:ascii="微软雅黑" w:hAnsi="微软雅黑" w:eastAsia="微软雅黑" w:cs="微软雅黑"/>
                <w:color w:val="FF0000"/>
                <w:spacing w:val="9"/>
                <w:sz w:val="21"/>
                <w:szCs w:val="21"/>
              </w:rPr>
              <w:t>独家定制纪念品，惊喜“生日礼”，</w:t>
            </w:r>
            <w:r>
              <w:rPr>
                <w:rFonts w:hint="eastAsia" w:ascii="微软雅黑" w:hAnsi="微软雅黑" w:eastAsia="微软雅黑" w:cs="微软雅黑"/>
                <w:spacing w:val="9"/>
                <w:sz w:val="21"/>
                <w:szCs w:val="21"/>
              </w:rPr>
              <w:t>超值服务；</w:t>
            </w:r>
          </w:p>
          <w:p w14:paraId="64ACEC2A">
            <w:pPr>
              <w:pStyle w:val="6"/>
              <w:keepNext w:val="0"/>
              <w:keepLines w:val="0"/>
              <w:pageBreakBefore w:val="0"/>
              <w:widowControl w:val="0"/>
              <w:kinsoku/>
              <w:wordWrap/>
              <w:overflowPunct/>
              <w:topLinePunct w:val="0"/>
              <w:autoSpaceDE/>
              <w:autoSpaceDN/>
              <w:bidi w:val="0"/>
              <w:adjustRightInd/>
              <w:spacing w:before="138"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8"/>
                <w:sz w:val="21"/>
                <w:szCs w:val="21"/>
              </w:rPr>
              <w:t>【贴心服务】</w:t>
            </w:r>
            <w:r>
              <w:rPr>
                <w:rFonts w:hint="eastAsia" w:ascii="微软雅黑" w:hAnsi="微软雅黑" w:eastAsia="微软雅黑" w:cs="微软雅黑"/>
                <w:b/>
                <w:bCs/>
                <w:spacing w:val="-25"/>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color w:val="FF0000"/>
                <w:spacing w:val="8"/>
                <w:sz w:val="21"/>
                <w:szCs w:val="21"/>
              </w:rPr>
              <w:t>含 2 个特色餐，</w:t>
            </w:r>
            <w:r>
              <w:rPr>
                <w:rFonts w:hint="eastAsia" w:ascii="微软雅黑" w:hAnsi="微软雅黑" w:eastAsia="微软雅黑" w:cs="微软雅黑"/>
                <w:spacing w:val="8"/>
                <w:sz w:val="21"/>
                <w:szCs w:val="21"/>
              </w:rPr>
              <w:t>其余餐食提供美食攻略，不受团餐束缚，尽享西北美食；</w:t>
            </w:r>
          </w:p>
          <w:p w14:paraId="67E554B9">
            <w:pPr>
              <w:pStyle w:val="6"/>
              <w:keepNext w:val="0"/>
              <w:keepLines w:val="0"/>
              <w:pageBreakBefore w:val="0"/>
              <w:widowControl w:val="0"/>
              <w:kinsoku/>
              <w:wordWrap/>
              <w:overflowPunct/>
              <w:topLinePunct w:val="0"/>
              <w:autoSpaceDE/>
              <w:autoSpaceDN/>
              <w:bidi w:val="0"/>
              <w:adjustRightInd/>
              <w:spacing w:before="137"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8"/>
                <w:sz w:val="21"/>
                <w:szCs w:val="21"/>
              </w:rPr>
              <w:t>【优质交通】</w:t>
            </w:r>
            <w:r>
              <w:rPr>
                <w:rFonts w:hint="eastAsia" w:ascii="微软雅黑" w:hAnsi="微软雅黑" w:eastAsia="微软雅黑" w:cs="微软雅黑"/>
                <w:b/>
                <w:bCs/>
                <w:spacing w:val="-32"/>
                <w:sz w:val="21"/>
                <w:szCs w:val="21"/>
              </w:rPr>
              <w:t xml:space="preserve"> </w:t>
            </w:r>
            <w:r>
              <w:rPr>
                <w:rFonts w:hint="eastAsia" w:ascii="微软雅黑" w:hAnsi="微软雅黑" w:eastAsia="微软雅黑" w:cs="微软雅黑"/>
                <w:spacing w:val="8"/>
                <w:sz w:val="21"/>
                <w:szCs w:val="21"/>
              </w:rPr>
              <w:t>：严选优质商务车辆，</w:t>
            </w:r>
            <w:r>
              <w:rPr>
                <w:rFonts w:hint="eastAsia" w:ascii="微软雅黑" w:hAnsi="微软雅黑" w:eastAsia="微软雅黑" w:cs="微软雅黑"/>
                <w:color w:val="FF0000"/>
                <w:spacing w:val="8"/>
                <w:sz w:val="21"/>
                <w:szCs w:val="21"/>
              </w:rPr>
              <w:t>保证 10%的空座率，</w:t>
            </w:r>
            <w:r>
              <w:rPr>
                <w:rFonts w:hint="eastAsia" w:ascii="微软雅黑" w:hAnsi="微软雅黑" w:eastAsia="微软雅黑" w:cs="微软雅黑"/>
                <w:spacing w:val="8"/>
                <w:sz w:val="21"/>
                <w:szCs w:val="21"/>
              </w:rPr>
              <w:t>旅途安全保障，24 小时接送机服务；</w:t>
            </w:r>
          </w:p>
          <w:p w14:paraId="102D0E83">
            <w:pPr>
              <w:pStyle w:val="6"/>
              <w:keepNext w:val="0"/>
              <w:keepLines w:val="0"/>
              <w:pageBreakBefore w:val="0"/>
              <w:widowControl w:val="0"/>
              <w:kinsoku/>
              <w:wordWrap/>
              <w:overflowPunct/>
              <w:topLinePunct w:val="0"/>
              <w:autoSpaceDE/>
              <w:autoSpaceDN/>
              <w:bidi w:val="0"/>
              <w:adjustRightInd/>
              <w:spacing w:before="13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【美景尽览】</w:t>
            </w:r>
            <w:r>
              <w:rPr>
                <w:rFonts w:hint="eastAsia" w:ascii="微软雅黑" w:hAnsi="微软雅黑" w:eastAsia="微软雅黑" w:cs="微软雅黑"/>
                <w:b/>
                <w:bCs/>
                <w:spacing w:val="-13"/>
                <w:sz w:val="21"/>
                <w:szCs w:val="21"/>
              </w:rPr>
              <w:t xml:space="preserve"> </w:t>
            </w:r>
            <w:r>
              <w:rPr>
                <w:rFonts w:hint="eastAsia" w:ascii="微软雅黑" w:hAnsi="微软雅黑" w:eastAsia="微软雅黑" w:cs="微软雅黑"/>
                <w:spacing w:val="7"/>
                <w:sz w:val="21"/>
                <w:szCs w:val="21"/>
              </w:rPr>
              <w:t>：时间充足，无拘无束，您的旅途您做主。</w:t>
            </w:r>
          </w:p>
          <w:p w14:paraId="4AE4E84E">
            <w:pPr>
              <w:pStyle w:val="6"/>
              <w:keepNext w:val="0"/>
              <w:keepLines w:val="0"/>
              <w:pageBreakBefore w:val="0"/>
              <w:widowControl w:val="0"/>
              <w:kinsoku/>
              <w:wordWrap/>
              <w:overflowPunct/>
              <w:topLinePunct w:val="0"/>
              <w:autoSpaceDE/>
              <w:autoSpaceDN/>
              <w:bidi w:val="0"/>
              <w:adjustRightInd/>
              <w:spacing w:before="138"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4"/>
                <w:sz w:val="21"/>
                <w:szCs w:val="21"/>
              </w:rPr>
              <w:t>【风险承诺】</w:t>
            </w:r>
            <w:r>
              <w:rPr>
                <w:rFonts w:hint="eastAsia" w:ascii="微软雅黑" w:hAnsi="微软雅黑" w:eastAsia="微软雅黑" w:cs="微软雅黑"/>
                <w:b/>
                <w:bCs/>
                <w:spacing w:val="-28"/>
                <w:sz w:val="21"/>
                <w:szCs w:val="21"/>
              </w:rPr>
              <w:t xml:space="preserve"> </w:t>
            </w:r>
            <w:r>
              <w:rPr>
                <w:rFonts w:hint="eastAsia" w:ascii="微软雅黑" w:hAnsi="微软雅黑" w:eastAsia="微软雅黑" w:cs="微软雅黑"/>
                <w:spacing w:val="4"/>
                <w:sz w:val="21"/>
                <w:szCs w:val="21"/>
              </w:rPr>
              <w:t>：</w:t>
            </w:r>
            <w:r>
              <w:rPr>
                <w:rFonts w:hint="eastAsia" w:ascii="微软雅黑" w:hAnsi="微软雅黑" w:eastAsia="微软雅黑" w:cs="微软雅黑"/>
                <w:spacing w:val="6"/>
                <w:sz w:val="21"/>
                <w:szCs w:val="21"/>
              </w:rPr>
              <w:t>1、</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6"/>
                <w:sz w:val="21"/>
                <w:szCs w:val="21"/>
              </w:rPr>
              <w:t>8 人专属精品小团，超人数赔付 5000</w:t>
            </w:r>
            <w:r>
              <w:rPr>
                <w:rFonts w:hint="eastAsia" w:ascii="微软雅黑" w:hAnsi="微软雅黑" w:eastAsia="微软雅黑" w:cs="微软雅黑"/>
                <w:spacing w:val="5"/>
                <w:sz w:val="21"/>
                <w:szCs w:val="21"/>
              </w:rPr>
              <w:t xml:space="preserve"> 元/人；</w:t>
            </w:r>
          </w:p>
          <w:p w14:paraId="2EF32112">
            <w:pPr>
              <w:pStyle w:val="6"/>
              <w:keepNext w:val="0"/>
              <w:keepLines w:val="0"/>
              <w:pageBreakBefore w:val="0"/>
              <w:widowControl w:val="0"/>
              <w:kinsoku/>
              <w:wordWrap/>
              <w:overflowPunct/>
              <w:topLinePunct w:val="0"/>
              <w:autoSpaceDE/>
              <w:autoSpaceDN/>
              <w:bidi w:val="0"/>
              <w:adjustRightInd/>
              <w:spacing w:before="142" w:line="360" w:lineRule="exact"/>
              <w:ind w:left="11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2、真正 0 购物店，无隐形消费，如进购物店，赔偿 2000 元/人；</w:t>
            </w:r>
          </w:p>
          <w:p w14:paraId="14B038B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pacing w:val="7"/>
                <w:sz w:val="21"/>
                <w:szCs w:val="21"/>
              </w:rPr>
              <w:t>3、接送机司机守时承诺，如有漏接、迟到 50 分钟以上赔付 5</w:t>
            </w:r>
            <w:r>
              <w:rPr>
                <w:rFonts w:hint="eastAsia" w:ascii="微软雅黑" w:hAnsi="微软雅黑" w:eastAsia="微软雅黑" w:cs="微软雅黑"/>
                <w:spacing w:val="6"/>
                <w:sz w:val="21"/>
                <w:szCs w:val="21"/>
              </w:rPr>
              <w:t>00 元/人。</w:t>
            </w:r>
          </w:p>
        </w:tc>
      </w:tr>
      <w:tr w14:paraId="5DD1EF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4D691EBA">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天数</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33971BD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行程安排</w:t>
            </w:r>
          </w:p>
        </w:tc>
        <w:tc>
          <w:tcPr>
            <w:tcW w:w="0" w:type="auto"/>
            <w:gridSpan w:val="3"/>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2A5A8D71">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用餐</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center"/>
          </w:tcPr>
          <w:p w14:paraId="57CD409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入住地区</w:t>
            </w:r>
          </w:p>
        </w:tc>
      </w:tr>
      <w:tr w14:paraId="148E07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F0E8E7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rPr>
            </w:pPr>
            <w:r>
              <w:rPr>
                <w:rFonts w:hint="eastAsia" w:ascii="微软雅黑" w:hAnsi="微软雅黑" w:eastAsia="微软雅黑" w:cs="微软雅黑"/>
                <w:b/>
                <w:color w:val="000000"/>
                <w:sz w:val="21"/>
                <w:szCs w:val="21"/>
                <w:highlight w:val="none"/>
                <w:u w:val="none"/>
                <w:shd w:val="clear" w:color="auto" w:fill="auto"/>
                <w:vertAlign w:val="baseline"/>
              </w:rPr>
              <w:t>D1</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23A2F5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全国各地</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兰州</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053B650">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CE300F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FEDD43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0C8004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兰州市</w:t>
            </w:r>
          </w:p>
        </w:tc>
      </w:tr>
      <w:tr w14:paraId="00AB37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50E3D9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D2</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677B51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动车/火车硬卧赴张掖</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七彩丹霞</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丹霞口小镇</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69E299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4CC056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AF23CD9">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42320FA">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张掖/嘉峪关</w:t>
            </w:r>
          </w:p>
        </w:tc>
      </w:tr>
      <w:tr w14:paraId="71FF35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DD3742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D3</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C6C8B8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嘉峪关城楼</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大地之子</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汉武帝雕塑</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敦煌沙漠露营</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A8220B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6D90D7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5897882">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A507D3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沙地摩洛哥帐篷</w:t>
            </w:r>
          </w:p>
        </w:tc>
      </w:tr>
      <w:tr w14:paraId="199324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587CB35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D4</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5240042">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敦煌</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鸣沙山月牙泉</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莫高窟</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81DB293">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D7D90DA">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2376A42">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AAF75F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敦煌市</w:t>
            </w:r>
          </w:p>
        </w:tc>
      </w:tr>
      <w:tr w14:paraId="76CBD1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5"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00C21C1">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D5</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8CF7CEC">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敦煌</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雅</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丹1</w:t>
            </w:r>
            <w:r>
              <w:rPr>
                <w:rFonts w:hint="eastAsia" w:ascii="微软雅黑" w:hAnsi="微软雅黑" w:eastAsia="微软雅黑" w:cs="微软雅黑"/>
                <w:b/>
                <w:color w:val="000000"/>
                <w:sz w:val="21"/>
                <w:szCs w:val="21"/>
                <w:highlight w:val="none"/>
                <w:u w:val="none"/>
                <w:shd w:val="clear" w:color="auto" w:fill="auto"/>
                <w:vertAlign w:val="baseline"/>
              </w:rPr>
              <w:t>日游</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乘火车硬卧</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E081C2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41C1419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DB795F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7926D37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火车上</w:t>
            </w:r>
          </w:p>
        </w:tc>
      </w:tr>
      <w:tr w14:paraId="7C88CB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23DAF3A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D</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6</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1BDD629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兰州</w:t>
            </w:r>
            <w:r>
              <w:rPr>
                <w:rFonts w:hint="eastAsia" w:ascii="微软雅黑" w:hAnsi="微软雅黑" w:eastAsia="微软雅黑" w:cs="微软雅黑"/>
                <w:b/>
                <w:color w:val="000000"/>
                <w:sz w:val="21"/>
                <w:szCs w:val="21"/>
                <w:highlight w:val="none"/>
                <w:u w:val="none"/>
                <w:shd w:val="clear" w:color="auto" w:fill="auto"/>
                <w:vertAlign w:val="baseline"/>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全国各地</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740C8F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0AA6FDD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0" w:type="auto"/>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6202D04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x</w:t>
            </w:r>
          </w:p>
        </w:tc>
        <w:tc>
          <w:tcPr>
            <w:tcW w:w="1388" w:type="dxa"/>
            <w:tcBorders>
              <w:top w:val="single" w:color="auto" w:sz="4" w:space="0"/>
              <w:left w:val="single" w:color="auto" w:sz="4" w:space="0"/>
              <w:bottom w:val="single" w:color="auto" w:sz="4" w:space="0"/>
              <w:right w:val="single" w:color="auto" w:sz="4" w:space="0"/>
            </w:tcBorders>
            <w:shd w:val="clear" w:color="auto" w:fill="C2D69B" w:themeFill="accent3" w:themeFillTint="99"/>
            <w:vAlign w:val="top"/>
          </w:tcPr>
          <w:p w14:paraId="32E01147">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温暖的家</w:t>
            </w:r>
          </w:p>
        </w:tc>
      </w:tr>
      <w:tr w14:paraId="61CC6F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7E0BE7">
            <w:pPr>
              <w:keepNext w:val="0"/>
              <w:keepLines w:val="0"/>
              <w:pageBreakBefore w:val="0"/>
              <w:widowControl w:val="0"/>
              <w:kinsoku/>
              <w:wordWrap/>
              <w:overflowPunct/>
              <w:topLinePunct w:val="0"/>
              <w:autoSpaceDE/>
              <w:autoSpaceDN/>
              <w:bidi w:val="0"/>
              <w:adjustRightInd/>
              <w:snapToGrid w:val="0"/>
              <w:spacing w:afterAutospacing="0" w:line="360" w:lineRule="exac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7E0F95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center"/>
          </w:tcPr>
          <w:p w14:paraId="1C92364A">
            <w:pPr>
              <w:keepNext w:val="0"/>
              <w:keepLines w:val="0"/>
              <w:pageBreakBefore w:val="0"/>
              <w:widowControl w:val="0"/>
              <w:kinsoku/>
              <w:wordWrap/>
              <w:overflowPunct/>
              <w:topLinePunct w:val="0"/>
              <w:autoSpaceDE/>
              <w:autoSpaceDN/>
              <w:bidi w:val="0"/>
              <w:adjustRightInd/>
              <w:snapToGrid w:val="0"/>
              <w:spacing w:afterAutospacing="0" w:line="360" w:lineRule="exact"/>
              <w:textAlignment w:val="auto"/>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1"/>
                <w:szCs w:val="21"/>
                <w:u w:val="none"/>
              </w:rPr>
              <w:t>第一天</w:t>
            </w:r>
            <w:r>
              <w:rPr>
                <w:rFonts w:hint="eastAsia" w:ascii="微软雅黑" w:hAnsi="微软雅黑" w:eastAsia="微软雅黑" w:cs="微软雅黑"/>
                <w:b/>
                <w:bCs/>
                <w:color w:val="FFFFFF"/>
                <w:sz w:val="21"/>
                <w:szCs w:val="21"/>
                <w:u w:val="none"/>
                <w:lang w:val="en-US" w:eastAsia="zh-CN"/>
              </w:rPr>
              <w:t xml:space="preserve"> 客源地→兰州</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用餐/自理</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住宿/兰州</w:t>
            </w:r>
          </w:p>
        </w:tc>
      </w:tr>
      <w:tr w14:paraId="31D453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2DD09A">
            <w:pPr>
              <w:keepNext w:val="0"/>
              <w:keepLines w:val="0"/>
              <w:pageBreakBefore w:val="0"/>
              <w:widowControl w:val="0"/>
              <w:kinsoku/>
              <w:wordWrap/>
              <w:overflowPunct/>
              <w:topLinePunct w:val="0"/>
              <w:autoSpaceDE/>
              <w:autoSpaceDN/>
              <w:bidi w:val="0"/>
              <w:adjustRightInd/>
              <w:spacing w:before="81" w:line="360" w:lineRule="exact"/>
              <w:ind w:right="1021" w:firstLine="456"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 xml:space="preserve">乘坐飞机/火车赴兰州，请您于航班起飞前 </w:t>
            </w:r>
            <w:r>
              <w:rPr>
                <w:rFonts w:hint="eastAsia" w:ascii="微软雅黑" w:hAnsi="微软雅黑" w:eastAsia="微软雅黑" w:cs="微软雅黑"/>
                <w:spacing w:val="8"/>
                <w:sz w:val="21"/>
                <w:szCs w:val="21"/>
              </w:rPr>
              <w:t>120 分钟抵达相应机场，</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8"/>
                <w:sz w:val="21"/>
                <w:szCs w:val="21"/>
              </w:rPr>
              <w:t>自行换取登机牌，乘航班前往甘肃省省会兰</w:t>
            </w:r>
            <w:r>
              <w:rPr>
                <w:rFonts w:hint="eastAsia" w:ascii="微软雅黑" w:hAnsi="微软雅黑" w:eastAsia="微软雅黑" w:cs="微软雅黑"/>
                <w:spacing w:val="6"/>
                <w:sz w:val="21"/>
                <w:szCs w:val="21"/>
              </w:rPr>
              <w:t>州市，兰州是黄河唯一穿城而过的城市，已有两千多年的历史，市区依山傍水，山静水动，是古丝</w:t>
            </w:r>
            <w:r>
              <w:rPr>
                <w:rFonts w:hint="eastAsia" w:ascii="微软雅黑" w:hAnsi="微软雅黑" w:eastAsia="微软雅黑" w:cs="微软雅黑"/>
                <w:spacing w:val="5"/>
                <w:sz w:val="21"/>
                <w:szCs w:val="21"/>
              </w:rPr>
              <w:t>绸之路的重镇。</w:t>
            </w:r>
            <w:r>
              <w:rPr>
                <w:rFonts w:hint="eastAsia" w:ascii="微软雅黑" w:hAnsi="微软雅黑" w:eastAsia="微软雅黑" w:cs="微软雅黑"/>
                <w:spacing w:val="8"/>
                <w:sz w:val="21"/>
                <w:szCs w:val="21"/>
              </w:rPr>
              <w:t>抵达兰州后，</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8"/>
                <w:sz w:val="21"/>
                <w:szCs w:val="21"/>
              </w:rPr>
              <w:t>由工作人员接机或接站前往酒店入住。</w:t>
            </w:r>
          </w:p>
          <w:p w14:paraId="1B0C78B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【交通提示】：</w:t>
            </w:r>
          </w:p>
          <w:p w14:paraId="0CC0C18A">
            <w:pPr>
              <w:keepNext w:val="0"/>
              <w:keepLines w:val="0"/>
              <w:pageBreakBefore w:val="0"/>
              <w:widowControl w:val="0"/>
              <w:numPr>
                <w:ilvl w:val="0"/>
                <w:numId w:val="1"/>
              </w:numPr>
              <w:kinsoku/>
              <w:wordWrap/>
              <w:overflowPunct/>
              <w:topLinePunct w:val="0"/>
              <w:autoSpaceDE/>
              <w:autoSpaceDN/>
              <w:bidi w:val="0"/>
              <w:adjustRightInd/>
              <w:snapToGrid/>
              <w:spacing w:before="131" w:line="300" w:lineRule="exact"/>
              <w:jc w:val="both"/>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机场-市区：80 公里，约 1.5 小时；</w:t>
            </w:r>
          </w:p>
          <w:p w14:paraId="54A0CC02">
            <w:pPr>
              <w:keepNext w:val="0"/>
              <w:keepLines w:val="0"/>
              <w:pageBreakBefore w:val="0"/>
              <w:widowControl w:val="0"/>
              <w:numPr>
                <w:numId w:val="0"/>
              </w:numPr>
              <w:kinsoku/>
              <w:wordWrap/>
              <w:overflowPunct/>
              <w:topLinePunct w:val="0"/>
              <w:autoSpaceDE/>
              <w:autoSpaceDN/>
              <w:bidi w:val="0"/>
              <w:adjustRightInd/>
              <w:snapToGrid/>
              <w:spacing w:before="131" w:line="300" w:lineRule="exact"/>
              <w:jc w:val="both"/>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2、火车站－市区：10 公里，约 20 分钟</w:t>
            </w:r>
          </w:p>
          <w:p w14:paraId="5FA2C1E6">
            <w:pPr>
              <w:keepNext w:val="0"/>
              <w:keepLines w:val="0"/>
              <w:pageBreakBefore w:val="0"/>
              <w:widowControl w:val="0"/>
              <w:kinsoku/>
              <w:wordWrap/>
              <w:overflowPunct/>
              <w:topLinePunct w:val="0"/>
              <w:autoSpaceDE/>
              <w:autoSpaceDN/>
              <w:bidi w:val="0"/>
              <w:adjustRightInd/>
              <w:snapToGrid/>
              <w:spacing w:before="133" w:line="300" w:lineRule="exact"/>
              <w:ind w:right="745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【温馨提示】：</w:t>
            </w:r>
          </w:p>
          <w:p w14:paraId="33FC6582">
            <w:pPr>
              <w:keepNext w:val="0"/>
              <w:keepLines w:val="0"/>
              <w:pageBreakBefore w:val="0"/>
              <w:widowControl w:val="0"/>
              <w:kinsoku/>
              <w:wordWrap/>
              <w:overflowPunct/>
              <w:topLinePunct w:val="0"/>
              <w:autoSpaceDE/>
              <w:autoSpaceDN/>
              <w:bidi w:val="0"/>
              <w:adjustRightInd/>
              <w:snapToGrid/>
              <w:spacing w:before="1" w:line="300" w:lineRule="exact"/>
              <w:ind w:right="1096"/>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1、当天抵达由接送站公司师傅接机/站（</w:t>
            </w:r>
            <w:r>
              <w:rPr>
                <w:rFonts w:hint="eastAsia" w:ascii="微软雅黑" w:hAnsi="微软雅黑" w:eastAsia="微软雅黑" w:cs="微软雅黑"/>
                <w:color w:val="990033"/>
                <w:spacing w:val="-1"/>
                <w:sz w:val="21"/>
                <w:szCs w:val="21"/>
              </w:rPr>
              <w:t>不是走行程的师傅</w:t>
            </w:r>
            <w:r>
              <w:rPr>
                <w:rFonts w:hint="eastAsia" w:ascii="微软雅黑" w:hAnsi="微软雅黑" w:eastAsia="微软雅黑" w:cs="微软雅黑"/>
                <w:color w:val="990033"/>
                <w:spacing w:val="8"/>
                <w:sz w:val="21"/>
                <w:szCs w:val="21"/>
              </w:rPr>
              <w:t>），</w:t>
            </w:r>
            <w:r>
              <w:rPr>
                <w:rFonts w:hint="eastAsia" w:ascii="微软雅黑" w:hAnsi="微软雅黑" w:eastAsia="微软雅黑" w:cs="微软雅黑"/>
                <w:color w:val="990033"/>
                <w:spacing w:val="-1"/>
                <w:sz w:val="21"/>
                <w:szCs w:val="21"/>
              </w:rPr>
              <w:t>出发的前一天，我社会通过短信或电话与各位贵宾联系，请</w:t>
            </w:r>
            <w:r>
              <w:rPr>
                <w:rFonts w:hint="eastAsia" w:ascii="微软雅黑" w:hAnsi="微软雅黑" w:eastAsia="微软雅黑" w:cs="微软雅黑"/>
                <w:color w:val="990033"/>
                <w:sz w:val="21"/>
                <w:szCs w:val="21"/>
              </w:rPr>
              <w:t>保持手机畅通，谢谢！</w:t>
            </w:r>
          </w:p>
          <w:p w14:paraId="39FC04AE">
            <w:pPr>
              <w:keepNext w:val="0"/>
              <w:keepLines w:val="0"/>
              <w:pageBreakBefore w:val="0"/>
              <w:widowControl w:val="0"/>
              <w:kinsoku/>
              <w:wordWrap/>
              <w:overflowPunct/>
              <w:topLinePunct w:val="0"/>
              <w:autoSpaceDE/>
              <w:autoSpaceDN/>
              <w:bidi w:val="0"/>
              <w:adjustRightInd/>
              <w:snapToGrid/>
              <w:spacing w:line="300" w:lineRule="exact"/>
              <w:ind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2、由于各位贵宾抵达的时间不同，所以在机场需要适时等待（正常不超过 40 分钟</w:t>
            </w:r>
            <w:r>
              <w:rPr>
                <w:rFonts w:hint="eastAsia" w:ascii="微软雅黑" w:hAnsi="微软雅黑" w:eastAsia="微软雅黑" w:cs="微软雅黑"/>
                <w:color w:val="990033"/>
                <w:sz w:val="21"/>
                <w:szCs w:val="21"/>
              </w:rPr>
              <w:t>），</w:t>
            </w:r>
            <w:r>
              <w:rPr>
                <w:rFonts w:hint="eastAsia" w:ascii="微软雅黑" w:hAnsi="微软雅黑" w:eastAsia="微软雅黑" w:cs="微软雅黑"/>
                <w:color w:val="990033"/>
                <w:spacing w:val="-1"/>
                <w:sz w:val="21"/>
                <w:szCs w:val="21"/>
              </w:rPr>
              <w:t>请您谅解。若不愿等待，可自行选择</w:t>
            </w:r>
            <w:r>
              <w:rPr>
                <w:rFonts w:hint="eastAsia" w:ascii="微软雅黑" w:hAnsi="微软雅黑" w:eastAsia="微软雅黑" w:cs="微软雅黑"/>
                <w:color w:val="990033"/>
                <w:sz w:val="21"/>
                <w:szCs w:val="21"/>
              </w:rPr>
              <w:t>交通方式前往指定酒店办理入住，费用请您自理；</w:t>
            </w:r>
          </w:p>
          <w:p w14:paraId="224DADEA">
            <w:pPr>
              <w:keepNext w:val="0"/>
              <w:keepLines w:val="0"/>
              <w:pageBreakBefore w:val="0"/>
              <w:widowControl w:val="0"/>
              <w:kinsoku/>
              <w:wordWrap/>
              <w:overflowPunct/>
              <w:topLinePunct w:val="0"/>
              <w:autoSpaceDE/>
              <w:autoSpaceDN/>
              <w:bidi w:val="0"/>
              <w:adjustRightInd/>
              <w:snapToGrid/>
              <w:spacing w:before="1" w:line="300" w:lineRule="exact"/>
              <w:ind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3、上述赠送的接送机或接送站服务均支持使用时间和使用日期可任意更改，提前或是延后使用都没有任何限制，但是每个订</w:t>
            </w:r>
            <w:r>
              <w:rPr>
                <w:rFonts w:hint="eastAsia" w:ascii="微软雅黑" w:hAnsi="微软雅黑" w:eastAsia="微软雅黑" w:cs="微软雅黑"/>
                <w:color w:val="990033"/>
                <w:sz w:val="21"/>
                <w:szCs w:val="21"/>
              </w:rPr>
              <w:t>单抵达和返程只能各免费接送机（站）一次，同时必须提前在使用前一天 17:00 之</w:t>
            </w:r>
            <w:r>
              <w:rPr>
                <w:rFonts w:hint="eastAsia" w:ascii="微软雅黑" w:hAnsi="微软雅黑" w:eastAsia="微软雅黑" w:cs="微软雅黑"/>
                <w:color w:val="990033"/>
                <w:spacing w:val="-1"/>
                <w:sz w:val="21"/>
                <w:szCs w:val="21"/>
              </w:rPr>
              <w:t>前告知工作人员，且上述接送机或接送</w:t>
            </w:r>
            <w:r>
              <w:rPr>
                <w:rFonts w:hint="eastAsia" w:ascii="微软雅黑" w:hAnsi="微软雅黑" w:eastAsia="微软雅黑" w:cs="微软雅黑"/>
                <w:color w:val="990033"/>
                <w:sz w:val="21"/>
                <w:szCs w:val="21"/>
              </w:rPr>
              <w:t>站服务为免费赠送项目，不使用，无任何费用退还；</w:t>
            </w:r>
          </w:p>
          <w:p w14:paraId="3AFE04F5">
            <w:pPr>
              <w:keepNext w:val="0"/>
              <w:keepLines w:val="0"/>
              <w:pageBreakBefore w:val="0"/>
              <w:widowControl w:val="0"/>
              <w:kinsoku/>
              <w:wordWrap/>
              <w:overflowPunct/>
              <w:topLinePunct w:val="0"/>
              <w:autoSpaceDE/>
              <w:autoSpaceDN/>
              <w:bidi w:val="0"/>
              <w:adjustRightInd/>
              <w:snapToGrid/>
              <w:spacing w:before="12"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4、抵达酒店后需您自行办理入住，只需要付押金即可！退房时酒店无任何损坏和消费，押金则在离店时退还于您！</w:t>
            </w:r>
          </w:p>
          <w:p w14:paraId="6C382713">
            <w:pPr>
              <w:keepNext w:val="0"/>
              <w:keepLines w:val="0"/>
              <w:pageBreakBefore w:val="0"/>
              <w:widowControl w:val="0"/>
              <w:kinsoku/>
              <w:wordWrap/>
              <w:overflowPunct/>
              <w:topLinePunct w:val="0"/>
              <w:autoSpaceDE/>
              <w:autoSpaceDN/>
              <w:bidi w:val="0"/>
              <w:adjustRightInd/>
              <w:snapToGrid/>
              <w:spacing w:before="13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5、兰州中川机场至兰州市区行驶距离约80KM，行驶时间约 90 分钟，市区到机场打车打表约 200 元左右，不可议价；</w:t>
            </w:r>
          </w:p>
          <w:p w14:paraId="68BC8785">
            <w:pPr>
              <w:keepNext w:val="0"/>
              <w:keepLines w:val="0"/>
              <w:pageBreakBefore w:val="0"/>
              <w:widowControl w:val="0"/>
              <w:kinsoku/>
              <w:wordWrap/>
              <w:overflowPunct/>
              <w:topLinePunct w:val="0"/>
              <w:autoSpaceDE/>
              <w:autoSpaceDN/>
              <w:bidi w:val="0"/>
              <w:adjustRightInd/>
              <w:snapToGrid/>
              <w:spacing w:before="133"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6、市区打车：起步价 10 元，3 公里后每公里</w:t>
            </w:r>
            <w:r>
              <w:rPr>
                <w:rFonts w:hint="eastAsia" w:ascii="微软雅黑" w:hAnsi="微软雅黑" w:eastAsia="微软雅黑" w:cs="微软雅黑"/>
                <w:color w:val="990033"/>
                <w:spacing w:val="-2"/>
                <w:sz w:val="21"/>
                <w:szCs w:val="21"/>
              </w:rPr>
              <w:t xml:space="preserve"> 1.4 元，不可议价；</w:t>
            </w:r>
          </w:p>
          <w:p w14:paraId="2319A04B">
            <w:pPr>
              <w:keepNext w:val="0"/>
              <w:keepLines w:val="0"/>
              <w:pageBreakBefore w:val="0"/>
              <w:widowControl w:val="0"/>
              <w:kinsoku/>
              <w:wordWrap/>
              <w:overflowPunct/>
              <w:topLinePunct w:val="0"/>
              <w:autoSpaceDE/>
              <w:autoSpaceDN/>
              <w:bidi w:val="0"/>
              <w:adjustRightInd/>
              <w:snapToGrid/>
              <w:spacing w:before="77" w:line="300" w:lineRule="exact"/>
              <w:ind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7、城际列车：机场前往兰州火车站里程 80 公里，一等座 26 元，二等座 21.5 元（方便、快捷</w:t>
            </w:r>
            <w:r>
              <w:rPr>
                <w:rFonts w:hint="eastAsia" w:ascii="微软雅黑" w:hAnsi="微软雅黑" w:eastAsia="微软雅黑" w:cs="微软雅黑"/>
                <w:color w:val="990033"/>
                <w:spacing w:val="2"/>
                <w:sz w:val="21"/>
                <w:szCs w:val="21"/>
              </w:rPr>
              <w:t>），</w:t>
            </w:r>
            <w:r>
              <w:rPr>
                <w:rFonts w:hint="eastAsia" w:ascii="微软雅黑" w:hAnsi="微软雅黑" w:eastAsia="微软雅黑" w:cs="微软雅黑"/>
                <w:color w:val="990033"/>
                <w:spacing w:val="-2"/>
                <w:sz w:val="21"/>
                <w:szCs w:val="21"/>
              </w:rPr>
              <w:t>如你不需要接机，可根据</w:t>
            </w:r>
            <w:r>
              <w:rPr>
                <w:rFonts w:hint="eastAsia" w:ascii="微软雅黑" w:hAnsi="微软雅黑" w:eastAsia="微软雅黑" w:cs="微软雅黑"/>
                <w:color w:val="990033"/>
                <w:spacing w:val="-1"/>
                <w:sz w:val="21"/>
                <w:szCs w:val="21"/>
              </w:rPr>
              <w:t>自己的航班时间选择合适的城际列车前往兰州市区，具体时间请参考 12306 列车动态时间。</w:t>
            </w:r>
          </w:p>
          <w:p w14:paraId="1948DCC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【自由活动攻略参考】：</w:t>
            </w:r>
          </w:p>
          <w:p w14:paraId="33AB4269">
            <w:pPr>
              <w:keepNext w:val="0"/>
              <w:keepLines w:val="0"/>
              <w:pageBreakBefore w:val="0"/>
              <w:widowControl w:val="0"/>
              <w:kinsoku/>
              <w:wordWrap/>
              <w:overflowPunct/>
              <w:topLinePunct w:val="0"/>
              <w:autoSpaceDE/>
              <w:autoSpaceDN/>
              <w:bidi w:val="0"/>
              <w:adjustRightInd/>
              <w:snapToGrid/>
              <w:spacing w:before="167"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舌尖上的兰州：</w:t>
            </w:r>
          </w:p>
          <w:p w14:paraId="5D99AA9A">
            <w:pPr>
              <w:keepNext w:val="0"/>
              <w:keepLines w:val="0"/>
              <w:pageBreakBefore w:val="0"/>
              <w:widowControl w:val="0"/>
              <w:kinsoku/>
              <w:wordWrap/>
              <w:overflowPunct/>
              <w:topLinePunct w:val="0"/>
              <w:autoSpaceDE/>
              <w:autoSpaceDN/>
              <w:bidi w:val="0"/>
              <w:adjustRightInd/>
              <w:snapToGrid/>
              <w:spacing w:before="156" w:line="300" w:lineRule="exact"/>
              <w:ind w:right="989"/>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1、【张掖路大众巷】</w:t>
            </w:r>
            <w:r>
              <w:rPr>
                <w:rFonts w:hint="eastAsia" w:ascii="微软雅黑" w:hAnsi="微软雅黑" w:eastAsia="微软雅黑" w:cs="微软雅黑"/>
                <w:color w:val="990033"/>
                <w:spacing w:val="9"/>
                <w:sz w:val="21"/>
                <w:szCs w:val="21"/>
              </w:rPr>
              <w:t>：（</w:t>
            </w:r>
            <w:r>
              <w:rPr>
                <w:rFonts w:hint="eastAsia" w:ascii="微软雅黑" w:hAnsi="微软雅黑" w:eastAsia="微软雅黑" w:cs="微软雅黑"/>
                <w:color w:val="990033"/>
                <w:sz w:val="21"/>
                <w:szCs w:val="21"/>
              </w:rPr>
              <w:t>白天、晚上均营业）马子禄</w:t>
            </w:r>
            <w:r>
              <w:rPr>
                <w:rFonts w:hint="eastAsia" w:ascii="微软雅黑" w:hAnsi="微软雅黑" w:eastAsia="微软雅黑" w:cs="微软雅黑"/>
                <w:color w:val="990033"/>
                <w:spacing w:val="-1"/>
                <w:sz w:val="21"/>
                <w:szCs w:val="21"/>
              </w:rPr>
              <w:t>牛肉面、马爷炒面、平凉羊肉泡馍、胡家包子、茹记烤肉、杜记甜食，</w:t>
            </w:r>
            <w:r>
              <w:rPr>
                <w:rFonts w:hint="eastAsia" w:ascii="微软雅黑" w:hAnsi="微软雅黑" w:eastAsia="微软雅黑" w:cs="微软雅黑"/>
                <w:color w:val="990033"/>
                <w:sz w:val="21"/>
                <w:szCs w:val="21"/>
              </w:rPr>
              <w:t>此外还有川菜馆幺妹餐厅、香满楼等美食餐厅！</w:t>
            </w:r>
          </w:p>
          <w:p w14:paraId="551EA916">
            <w:pPr>
              <w:keepNext w:val="0"/>
              <w:keepLines w:val="0"/>
              <w:pageBreakBefore w:val="0"/>
              <w:widowControl w:val="0"/>
              <w:kinsoku/>
              <w:wordWrap/>
              <w:overflowPunct/>
              <w:topLinePunct w:val="0"/>
              <w:autoSpaceDE/>
              <w:autoSpaceDN/>
              <w:bidi w:val="0"/>
              <w:adjustRightInd/>
              <w:snapToGrid/>
              <w:spacing w:before="1" w:line="300" w:lineRule="exact"/>
              <w:ind w:right="112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2、【正宁路夜市】</w:t>
            </w:r>
            <w:r>
              <w:rPr>
                <w:rFonts w:hint="eastAsia" w:ascii="微软雅黑" w:hAnsi="微软雅黑" w:eastAsia="微软雅黑" w:cs="微软雅黑"/>
                <w:color w:val="990033"/>
                <w:spacing w:val="-27"/>
                <w:sz w:val="21"/>
                <w:szCs w:val="21"/>
              </w:rPr>
              <w:t>：（</w:t>
            </w:r>
            <w:r>
              <w:rPr>
                <w:rFonts w:hint="eastAsia" w:ascii="微软雅黑" w:hAnsi="微软雅黑" w:eastAsia="微软雅黑" w:cs="微软雅黑"/>
                <w:color w:val="990033"/>
                <w:spacing w:val="1"/>
                <w:sz w:val="21"/>
                <w:szCs w:val="21"/>
              </w:rPr>
              <w:t>营业时间 19:00-凌晨 24:00）老马牛奶鸡蛋醪糟、酿皮、烤黄河鲤鱼、菠菜面、灰豆子、甜胚子、</w:t>
            </w:r>
            <w:r>
              <w:rPr>
                <w:rFonts w:hint="eastAsia" w:ascii="微软雅黑" w:hAnsi="微软雅黑" w:eastAsia="微软雅黑" w:cs="微软雅黑"/>
                <w:color w:val="990033"/>
                <w:sz w:val="21"/>
                <w:szCs w:val="21"/>
              </w:rPr>
              <w:t>羊肠面</w:t>
            </w:r>
            <w:r>
              <w:rPr>
                <w:rFonts w:hint="eastAsia" w:ascii="微软雅黑" w:hAnsi="微软雅黑" w:eastAsia="微软雅黑" w:cs="微软雅黑"/>
                <w:color w:val="990033"/>
                <w:spacing w:val="47"/>
                <w:sz w:val="21"/>
                <w:szCs w:val="21"/>
              </w:rPr>
              <w:t xml:space="preserve"> </w:t>
            </w:r>
            <w:r>
              <w:rPr>
                <w:rFonts w:hint="eastAsia" w:ascii="微软雅黑" w:hAnsi="微软雅黑" w:eastAsia="微软雅黑" w:cs="微软雅黑"/>
                <w:color w:val="990033"/>
                <w:sz w:val="21"/>
                <w:szCs w:val="21"/>
              </w:rPr>
              <w:t>、炙子马特色烧烤、嘉峪关烤肉、羊杂碎、羊脖子</w:t>
            </w:r>
            <w:r>
              <w:rPr>
                <w:rFonts w:hint="eastAsia" w:ascii="微软雅黑" w:hAnsi="微软雅黑" w:eastAsia="微软雅黑" w:cs="微软雅黑"/>
                <w:color w:val="990033"/>
                <w:spacing w:val="-1"/>
                <w:sz w:val="21"/>
                <w:szCs w:val="21"/>
              </w:rPr>
              <w:t>、羊肉泡馍！</w:t>
            </w:r>
          </w:p>
          <w:p w14:paraId="6489C89E">
            <w:pPr>
              <w:keepNext w:val="0"/>
              <w:keepLines w:val="0"/>
              <w:pageBreakBefore w:val="0"/>
              <w:widowControl w:val="0"/>
              <w:kinsoku/>
              <w:wordWrap/>
              <w:overflowPunct/>
              <w:topLinePunct w:val="0"/>
              <w:autoSpaceDE/>
              <w:autoSpaceDN/>
              <w:bidi w:val="0"/>
              <w:adjustRightInd/>
              <w:snapToGrid/>
              <w:spacing w:before="16"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兰州市内及周边景点推荐：</w:t>
            </w:r>
          </w:p>
          <w:p w14:paraId="6743C154">
            <w:pPr>
              <w:keepNext w:val="0"/>
              <w:keepLines w:val="0"/>
              <w:pageBreakBefore w:val="0"/>
              <w:widowControl w:val="0"/>
              <w:kinsoku/>
              <w:wordWrap/>
              <w:overflowPunct/>
              <w:topLinePunct w:val="0"/>
              <w:autoSpaceDE/>
              <w:autoSpaceDN/>
              <w:bidi w:val="0"/>
              <w:adjustRightInd/>
              <w:snapToGrid/>
              <w:spacing w:before="154" w:line="300" w:lineRule="exact"/>
              <w:ind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1、【甘肃省博物馆】拥有“铜奔马”、“黄河剑齿象”等众多文物，位居全国五强、世界</w:t>
            </w:r>
            <w:r>
              <w:rPr>
                <w:rFonts w:hint="eastAsia" w:ascii="微软雅黑" w:hAnsi="微软雅黑" w:eastAsia="微软雅黑" w:cs="微软雅黑"/>
                <w:color w:val="990033"/>
                <w:spacing w:val="-1"/>
                <w:sz w:val="21"/>
                <w:szCs w:val="21"/>
              </w:rPr>
              <w:t>十强，还是值得一看的。</w:t>
            </w:r>
            <w:r>
              <w:rPr>
                <w:rFonts w:hint="eastAsia" w:ascii="微软雅黑" w:hAnsi="微软雅黑" w:eastAsia="微软雅黑" w:cs="微软雅黑"/>
                <w:color w:val="990033"/>
                <w:spacing w:val="37"/>
                <w:sz w:val="21"/>
                <w:szCs w:val="21"/>
              </w:rPr>
              <w:t xml:space="preserve"> </w:t>
            </w:r>
            <w:r>
              <w:rPr>
                <w:rFonts w:hint="eastAsia" w:ascii="微软雅黑" w:hAnsi="微软雅黑" w:eastAsia="微软雅黑" w:cs="微软雅黑"/>
                <w:color w:val="990033"/>
                <w:spacing w:val="-1"/>
                <w:sz w:val="21"/>
                <w:szCs w:val="21"/>
              </w:rPr>
              <w:t>周一闭馆。</w:t>
            </w:r>
          </w:p>
          <w:p w14:paraId="10520E7E">
            <w:pPr>
              <w:keepNext w:val="0"/>
              <w:keepLines w:val="0"/>
              <w:pageBreakBefore w:val="0"/>
              <w:widowControl w:val="0"/>
              <w:kinsoku/>
              <w:wordWrap/>
              <w:overflowPunct/>
              <w:topLinePunct w:val="0"/>
              <w:autoSpaceDE/>
              <w:autoSpaceDN/>
              <w:bidi w:val="0"/>
              <w:adjustRightInd/>
              <w:snapToGrid/>
              <w:spacing w:before="3" w:line="300" w:lineRule="exact"/>
              <w:ind w:right="984"/>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3"/>
                <w:sz w:val="21"/>
                <w:szCs w:val="21"/>
              </w:rPr>
              <w:t>2、【黄河母亲像、黄河铁桥】分别象征了哺育中华民族生生不息、不屈不挠的黄河母亲，和快</w:t>
            </w:r>
            <w:r>
              <w:rPr>
                <w:rFonts w:hint="eastAsia" w:ascii="微软雅黑" w:hAnsi="微软雅黑" w:eastAsia="微软雅黑" w:cs="微软雅黑"/>
                <w:color w:val="990033"/>
                <w:spacing w:val="-4"/>
                <w:sz w:val="21"/>
                <w:szCs w:val="21"/>
              </w:rPr>
              <w:t>乐幸福、茁壮成长的华夏子孙，</w:t>
            </w:r>
            <w:r>
              <w:rPr>
                <w:rFonts w:hint="eastAsia" w:ascii="微软雅黑" w:hAnsi="微软雅黑" w:eastAsia="微软雅黑" w:cs="微软雅黑"/>
                <w:color w:val="990033"/>
                <w:sz w:val="21"/>
                <w:szCs w:val="21"/>
              </w:rPr>
              <w:t>该雕塑构图简洁，寓意深刻，反映了甘肃悠远的历史文化，黄河干流上第一座大型铁结构桥，百年沧桑的历史衬托兰州的深厚底蕴，中山桥铁桥对面就是秦腔博物馆！</w:t>
            </w:r>
          </w:p>
          <w:p w14:paraId="6E2FA727">
            <w:pPr>
              <w:keepNext w:val="0"/>
              <w:keepLines w:val="0"/>
              <w:pageBreakBefore w:val="0"/>
              <w:widowControl w:val="0"/>
              <w:kinsoku/>
              <w:wordWrap/>
              <w:overflowPunct/>
              <w:topLinePunct w:val="0"/>
              <w:autoSpaceDE/>
              <w:autoSpaceDN/>
              <w:bidi w:val="0"/>
              <w:adjustRightInd/>
              <w:snapToGrid/>
              <w:spacing w:before="1" w:line="300" w:lineRule="exact"/>
              <w:ind w:right="984"/>
              <w:jc w:val="both"/>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3"/>
                <w:sz w:val="21"/>
                <w:szCs w:val="21"/>
              </w:rPr>
              <w:t>3、【秦腔博物馆】秦腔博物馆，坐落在甘肃省兰州市金城关风情区二台阁，分原汁原味</w:t>
            </w:r>
            <w:r>
              <w:rPr>
                <w:rFonts w:hint="eastAsia" w:ascii="微软雅黑" w:hAnsi="微软雅黑" w:eastAsia="微软雅黑" w:cs="微软雅黑"/>
                <w:color w:val="990033"/>
                <w:spacing w:val="-4"/>
                <w:sz w:val="21"/>
                <w:szCs w:val="21"/>
              </w:rPr>
              <w:t>的秦腔表演区，历代秦腔名人蜡像区，</w:t>
            </w:r>
            <w:r>
              <w:rPr>
                <w:rFonts w:hint="eastAsia" w:ascii="微软雅黑" w:hAnsi="微软雅黑" w:eastAsia="微软雅黑" w:cs="微软雅黑"/>
                <w:color w:val="990033"/>
                <w:spacing w:val="-1"/>
                <w:sz w:val="21"/>
                <w:szCs w:val="21"/>
              </w:rPr>
              <w:t>小型皮影戏。</w:t>
            </w:r>
          </w:p>
        </w:tc>
      </w:tr>
      <w:tr w14:paraId="54122E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6D3D8D39">
            <w:pPr>
              <w:keepNext w:val="0"/>
              <w:keepLines w:val="0"/>
              <w:pageBreakBefore w:val="0"/>
              <w:widowControl w:val="0"/>
              <w:kinsoku/>
              <w:wordWrap/>
              <w:overflowPunct/>
              <w:topLinePunct w:val="0"/>
              <w:autoSpaceDE/>
              <w:autoSpaceDN/>
              <w:bidi w:val="0"/>
              <w:adjustRightInd/>
              <w:snapToGrid w:val="0"/>
              <w:spacing w:afterAutospacing="0" w:line="360" w:lineRule="exac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第二天 动车/火车硬卧赴张掖-七彩丹霞-丹霞口度假小镇-回道张掖               用餐/早/晚       住宿/张掖/嘉峪关</w:t>
            </w:r>
          </w:p>
        </w:tc>
      </w:tr>
      <w:tr w14:paraId="4D4B98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46073F6">
            <w:pPr>
              <w:keepNext w:val="0"/>
              <w:keepLines w:val="0"/>
              <w:pageBreakBefore w:val="0"/>
              <w:widowControl w:val="0"/>
              <w:kinsoku/>
              <w:wordWrap/>
              <w:overflowPunct/>
              <w:topLinePunct w:val="0"/>
              <w:autoSpaceDE/>
              <w:autoSpaceDN/>
              <w:bidi w:val="0"/>
              <w:adjustRightInd/>
              <w:spacing w:before="74" w:line="360" w:lineRule="exact"/>
              <w:ind w:right="1080" w:firstLine="456"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早餐后，乘动车赴张掖，游览</w:t>
            </w:r>
            <w:r>
              <w:rPr>
                <w:rFonts w:hint="eastAsia" w:ascii="微软雅黑" w:hAnsi="微软雅黑" w:eastAsia="微软雅黑" w:cs="微软雅黑"/>
                <w:b/>
                <w:bCs/>
                <w:color w:val="FF0000"/>
                <w:spacing w:val="9"/>
                <w:sz w:val="21"/>
                <w:szCs w:val="21"/>
              </w:rPr>
              <w:t>【张掖丹霞地质公园】</w:t>
            </w:r>
            <w:r>
              <w:rPr>
                <w:rFonts w:hint="eastAsia" w:ascii="微软雅黑" w:hAnsi="微软雅黑" w:eastAsia="微软雅黑" w:cs="微软雅黑"/>
                <w:color w:val="FF0000"/>
                <w:spacing w:val="9"/>
                <w:sz w:val="21"/>
                <w:szCs w:val="21"/>
              </w:rPr>
              <w:t xml:space="preserve">（含区间车）(游览时间约 </w:t>
            </w:r>
            <w:r>
              <w:rPr>
                <w:rFonts w:hint="eastAsia" w:ascii="微软雅黑" w:hAnsi="微软雅黑" w:eastAsia="微软雅黑" w:cs="微软雅黑"/>
                <w:color w:val="FF0000"/>
                <w:spacing w:val="8"/>
                <w:sz w:val="21"/>
                <w:szCs w:val="21"/>
              </w:rPr>
              <w:t>2 小时)，</w:t>
            </w:r>
            <w:r>
              <w:rPr>
                <w:rFonts w:hint="eastAsia" w:ascii="微软雅黑" w:hAnsi="微软雅黑" w:eastAsia="微软雅黑" w:cs="微软雅黑"/>
                <w:spacing w:val="8"/>
                <w:sz w:val="21"/>
                <w:szCs w:val="21"/>
              </w:rPr>
              <w:t>这里是中国丹霞地貌发</w:t>
            </w:r>
            <w:r>
              <w:rPr>
                <w:rFonts w:hint="eastAsia" w:ascii="微软雅黑" w:hAnsi="微软雅黑" w:eastAsia="微软雅黑" w:cs="微软雅黑"/>
                <w:spacing w:val="9"/>
                <w:sz w:val="21"/>
                <w:szCs w:val="21"/>
              </w:rPr>
              <w:t xml:space="preserve">育最大最好、地貌造型最丰富的地区之一。也是 </w:t>
            </w:r>
            <w:r>
              <w:rPr>
                <w:rFonts w:hint="eastAsia" w:ascii="微软雅黑" w:hAnsi="微软雅黑" w:eastAsia="微软雅黑" w:cs="微软雅黑"/>
                <w:spacing w:val="8"/>
                <w:sz w:val="21"/>
                <w:szCs w:val="21"/>
              </w:rPr>
              <w:t>2010 年贺岁片《三枪拍案惊奇》的拍摄地。神奇的丹霞地貌群</w:t>
            </w:r>
            <w:r>
              <w:rPr>
                <w:rFonts w:hint="eastAsia" w:ascii="微软雅黑" w:hAnsi="微软雅黑" w:eastAsia="微软雅黑" w:cs="微软雅黑"/>
                <w:spacing w:val="9"/>
                <w:sz w:val="21"/>
                <w:szCs w:val="21"/>
              </w:rPr>
              <w:t>造型奇特，五颜六色，色调有顺山势起伏的波浪状，也有从山顶斜插山根的，</w:t>
            </w:r>
            <w:r>
              <w:rPr>
                <w:rFonts w:hint="eastAsia" w:ascii="微软雅黑" w:hAnsi="微软雅黑" w:eastAsia="微软雅黑" w:cs="微软雅黑"/>
                <w:spacing w:val="8"/>
                <w:sz w:val="21"/>
                <w:szCs w:val="21"/>
              </w:rPr>
              <w:t>尤如斜铺的彩条布，在太阳的照耀下，色彩异常艳丽，让人惊叹不已。参观结束后前往</w:t>
            </w:r>
            <w:r>
              <w:rPr>
                <w:rFonts w:hint="eastAsia" w:ascii="微软雅黑" w:hAnsi="微软雅黑" w:eastAsia="微软雅黑" w:cs="微软雅黑"/>
                <w:b/>
                <w:bCs/>
                <w:color w:val="FF0000"/>
                <w:spacing w:val="8"/>
                <w:sz w:val="21"/>
                <w:szCs w:val="21"/>
              </w:rPr>
              <w:t>【</w:t>
            </w:r>
            <w:bookmarkStart w:id="0" w:name="_GoBack"/>
            <w:r>
              <w:rPr>
                <w:rFonts w:hint="eastAsia" w:ascii="微软雅黑" w:hAnsi="微软雅黑" w:eastAsia="微软雅黑" w:cs="微软雅黑"/>
                <w:b/>
                <w:bCs/>
                <w:color w:val="FF0000"/>
                <w:spacing w:val="8"/>
                <w:sz w:val="21"/>
                <w:szCs w:val="21"/>
              </w:rPr>
              <w:t>丹霞口小镇</w:t>
            </w:r>
            <w:bookmarkEnd w:id="0"/>
            <w:r>
              <w:rPr>
                <w:rFonts w:hint="eastAsia" w:ascii="微软雅黑" w:hAnsi="微软雅黑" w:eastAsia="微软雅黑" w:cs="微软雅黑"/>
                <w:b/>
                <w:bCs/>
                <w:color w:val="FF0000"/>
                <w:spacing w:val="8"/>
                <w:sz w:val="21"/>
                <w:szCs w:val="21"/>
              </w:rPr>
              <w:t>】</w:t>
            </w:r>
            <w:r>
              <w:rPr>
                <w:rFonts w:hint="eastAsia" w:ascii="微软雅黑" w:hAnsi="微软雅黑" w:eastAsia="微软雅黑" w:cs="微软雅黑"/>
                <w:color w:val="FF0000"/>
                <w:spacing w:val="8"/>
                <w:sz w:val="21"/>
                <w:szCs w:val="21"/>
              </w:rPr>
              <w:t>（游览时间约 1 小时</w:t>
            </w:r>
            <w:r>
              <w:rPr>
                <w:rFonts w:hint="eastAsia" w:ascii="微软雅黑" w:hAnsi="微软雅黑" w:eastAsia="微软雅黑" w:cs="微软雅黑"/>
                <w:color w:val="FF0000"/>
                <w:spacing w:val="3"/>
                <w:sz w:val="21"/>
                <w:szCs w:val="21"/>
              </w:rPr>
              <w:t>），</w:t>
            </w:r>
            <w:r>
              <w:rPr>
                <w:rFonts w:hint="eastAsia" w:ascii="微软雅黑" w:hAnsi="微软雅黑" w:eastAsia="微软雅黑" w:cs="微软雅黑"/>
                <w:spacing w:val="8"/>
                <w:sz w:val="21"/>
                <w:szCs w:val="21"/>
              </w:rPr>
              <w:t>这</w:t>
            </w:r>
            <w:r>
              <w:rPr>
                <w:rFonts w:hint="eastAsia" w:ascii="微软雅黑" w:hAnsi="微软雅黑" w:eastAsia="微软雅黑" w:cs="微软雅黑"/>
                <w:spacing w:val="7"/>
                <w:sz w:val="21"/>
                <w:szCs w:val="21"/>
              </w:rPr>
              <w:t>是丝绸之路上一</w:t>
            </w:r>
            <w:r>
              <w:rPr>
                <w:rFonts w:hint="eastAsia" w:ascii="微软雅黑" w:hAnsi="微软雅黑" w:eastAsia="微软雅黑" w:cs="微软雅黑"/>
                <w:spacing w:val="9"/>
                <w:sz w:val="21"/>
                <w:szCs w:val="21"/>
              </w:rPr>
              <w:t>家有江南风韵的人文旅游度假小镇，步入其中，食肆酒家林立，小桥流水人家</w:t>
            </w:r>
            <w:r>
              <w:rPr>
                <w:rFonts w:hint="eastAsia" w:ascii="微软雅黑" w:hAnsi="微软雅黑" w:eastAsia="微软雅黑" w:cs="微软雅黑"/>
                <w:spacing w:val="8"/>
                <w:sz w:val="21"/>
                <w:szCs w:val="21"/>
              </w:rPr>
              <w:t>，张掖味道美食街、精品民宿、街</w:t>
            </w:r>
            <w:r>
              <w:rPr>
                <w:rFonts w:hint="eastAsia" w:ascii="微软雅黑" w:hAnsi="微软雅黑" w:eastAsia="微软雅黑" w:cs="微软雅黑"/>
                <w:spacing w:val="9"/>
                <w:sz w:val="21"/>
                <w:szCs w:val="21"/>
              </w:rPr>
              <w:t>头氛围演艺，传承自老祖宗的生活艺术去，融入现代舞蹈、武术和张掖的特色</w:t>
            </w:r>
            <w:r>
              <w:rPr>
                <w:rFonts w:hint="eastAsia" w:ascii="微软雅黑" w:hAnsi="微软雅黑" w:eastAsia="微软雅黑" w:cs="微软雅黑"/>
                <w:spacing w:val="8"/>
                <w:sz w:val="21"/>
                <w:szCs w:val="21"/>
              </w:rPr>
              <w:t>的民俗民风、让您感受丝绸重镇张</w:t>
            </w:r>
            <w:r>
              <w:rPr>
                <w:rFonts w:hint="eastAsia" w:ascii="微软雅黑" w:hAnsi="微软雅黑" w:eastAsia="微软雅黑" w:cs="微软雅黑"/>
                <w:spacing w:val="9"/>
                <w:sz w:val="21"/>
                <w:szCs w:val="21"/>
              </w:rPr>
              <w:t>掖的繁华盛景。宋明清民国时期民俗展厅内，一秒穿越，近距离感受古人生活</w:t>
            </w:r>
            <w:r>
              <w:rPr>
                <w:rFonts w:hint="eastAsia" w:ascii="微软雅黑" w:hAnsi="微软雅黑" w:eastAsia="微软雅黑" w:cs="微软雅黑"/>
                <w:spacing w:val="8"/>
                <w:sz w:val="21"/>
                <w:szCs w:val="21"/>
              </w:rPr>
              <w:t>，带给您别致的一站式体验。</w:t>
            </w:r>
            <w:r>
              <w:rPr>
                <w:rFonts w:hint="eastAsia" w:ascii="微软雅黑" w:hAnsi="微软雅黑" w:eastAsia="微软雅黑" w:cs="微软雅黑"/>
                <w:b/>
                <w:bCs/>
                <w:color w:val="FF0000"/>
                <w:spacing w:val="8"/>
                <w:sz w:val="21"/>
                <w:szCs w:val="21"/>
              </w:rPr>
              <w:t>特别</w:t>
            </w:r>
            <w:r>
              <w:rPr>
                <w:rFonts w:hint="eastAsia" w:ascii="微软雅黑" w:hAnsi="微软雅黑" w:eastAsia="微软雅黑" w:cs="微软雅黑"/>
                <w:b/>
                <w:bCs/>
                <w:color w:val="FF0000"/>
                <w:spacing w:val="9"/>
                <w:sz w:val="21"/>
                <w:szCs w:val="21"/>
              </w:rPr>
              <w:t>赠送观看《回道张掖》</w:t>
            </w:r>
            <w:r>
              <w:rPr>
                <w:rFonts w:hint="eastAsia" w:ascii="微软雅黑" w:hAnsi="微软雅黑" w:eastAsia="微软雅黑" w:cs="微软雅黑"/>
                <w:spacing w:val="9"/>
                <w:sz w:val="21"/>
                <w:szCs w:val="21"/>
              </w:rPr>
              <w:t>以张掖历史文化为主题，通过五幕剧的形式来讲述张掖</w:t>
            </w:r>
            <w:r>
              <w:rPr>
                <w:rFonts w:hint="eastAsia" w:ascii="微软雅黑" w:hAnsi="微软雅黑" w:eastAsia="微软雅黑" w:cs="微软雅黑"/>
                <w:spacing w:val="8"/>
                <w:sz w:val="21"/>
                <w:szCs w:val="21"/>
              </w:rPr>
              <w:t>在汉朝和隋朝时期的传奇故事，呈</w:t>
            </w:r>
            <w:r>
              <w:rPr>
                <w:rFonts w:hint="eastAsia" w:ascii="微软雅黑" w:hAnsi="微软雅黑" w:eastAsia="微软雅黑" w:cs="微软雅黑"/>
                <w:spacing w:val="9"/>
                <w:sz w:val="21"/>
                <w:szCs w:val="21"/>
              </w:rPr>
              <w:t>现了西域的地域特色和历史厚重感，也用最朴素的民族风和最真实的历史生动</w:t>
            </w:r>
            <w:r>
              <w:rPr>
                <w:rFonts w:hint="eastAsia" w:ascii="微软雅黑" w:hAnsi="微软雅黑" w:eastAsia="微软雅黑" w:cs="微软雅黑"/>
                <w:spacing w:val="8"/>
                <w:sz w:val="21"/>
                <w:szCs w:val="21"/>
              </w:rPr>
              <w:t>再现古丝绸之路的辉煌。观看结束后入住酒店休息。</w:t>
            </w:r>
          </w:p>
          <w:p w14:paraId="769A744B">
            <w:pPr>
              <w:keepNext w:val="0"/>
              <w:keepLines w:val="0"/>
              <w:pageBreakBefore w:val="0"/>
              <w:widowControl w:val="0"/>
              <w:kinsoku/>
              <w:wordWrap/>
              <w:overflowPunct/>
              <w:topLinePunct w:val="0"/>
              <w:autoSpaceDE/>
              <w:autoSpaceDN/>
              <w:bidi w:val="0"/>
              <w:adjustRightInd/>
              <w:snapToGrid/>
              <w:spacing w:before="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【交通提示】：</w:t>
            </w:r>
          </w:p>
          <w:p w14:paraId="1160A9F4">
            <w:pPr>
              <w:keepNext w:val="0"/>
              <w:keepLines w:val="0"/>
              <w:pageBreakBefore w:val="0"/>
              <w:widowControl w:val="0"/>
              <w:kinsoku/>
              <w:wordWrap/>
              <w:overflowPunct/>
              <w:topLinePunct w:val="0"/>
              <w:autoSpaceDE/>
              <w:autoSpaceDN/>
              <w:bidi w:val="0"/>
              <w:adjustRightInd/>
              <w:snapToGrid/>
              <w:spacing w:before="134"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1、乘坐兰州西/张掖西动车，参考车次：</w:t>
            </w:r>
          </w:p>
          <w:p w14:paraId="6E084CED">
            <w:pPr>
              <w:keepNext w:val="0"/>
              <w:keepLines w:val="0"/>
              <w:pageBreakBefore w:val="0"/>
              <w:widowControl w:val="0"/>
              <w:kinsoku/>
              <w:wordWrap/>
              <w:overflowPunct/>
              <w:topLinePunct w:val="0"/>
              <w:autoSpaceDE/>
              <w:autoSpaceDN/>
              <w:bidi w:val="0"/>
              <w:adjustRightInd/>
              <w:snapToGrid/>
              <w:spacing w:before="77"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D2741（7:15-10:24）、D2743（8:29-11:10）、D575（10:12-13:12）、Z6205（7:44</w:t>
            </w:r>
            <w:r>
              <w:rPr>
                <w:rFonts w:hint="eastAsia" w:ascii="微软雅黑" w:hAnsi="微软雅黑" w:eastAsia="微软雅黑" w:cs="微软雅黑"/>
                <w:color w:val="990033"/>
                <w:spacing w:val="-1"/>
                <w:sz w:val="21"/>
                <w:szCs w:val="21"/>
              </w:rPr>
              <w:t>-13:14）。</w:t>
            </w:r>
          </w:p>
          <w:p w14:paraId="2DDB2A3C">
            <w:pPr>
              <w:keepNext w:val="0"/>
              <w:keepLines w:val="0"/>
              <w:pageBreakBefore w:val="0"/>
              <w:widowControl w:val="0"/>
              <w:kinsoku/>
              <w:wordWrap/>
              <w:overflowPunct/>
              <w:topLinePunct w:val="0"/>
              <w:autoSpaceDE/>
              <w:autoSpaceDN/>
              <w:bidi w:val="0"/>
              <w:adjustRightInd/>
              <w:snapToGrid/>
              <w:spacing w:before="138"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【温馨提示】：</w:t>
            </w:r>
          </w:p>
          <w:p w14:paraId="5E379864">
            <w:pPr>
              <w:keepNext w:val="0"/>
              <w:keepLines w:val="0"/>
              <w:pageBreakBefore w:val="0"/>
              <w:widowControl w:val="0"/>
              <w:kinsoku/>
              <w:wordWrap/>
              <w:overflowPunct/>
              <w:topLinePunct w:val="0"/>
              <w:autoSpaceDE/>
              <w:autoSpaceDN/>
              <w:bidi w:val="0"/>
              <w:adjustRightInd/>
              <w:snapToGrid/>
              <w:spacing w:before="13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1、赠送《回道张掖》演出，因天气原因，景区原因、游客自身原因不能体验的，赠送项</w:t>
            </w:r>
            <w:r>
              <w:rPr>
                <w:rFonts w:hint="eastAsia" w:ascii="微软雅黑" w:hAnsi="微软雅黑" w:eastAsia="微软雅黑" w:cs="微软雅黑"/>
                <w:color w:val="990033"/>
                <w:spacing w:val="-1"/>
                <w:sz w:val="21"/>
                <w:szCs w:val="21"/>
              </w:rPr>
              <w:t>目费用不退，敬请谅解；</w:t>
            </w:r>
          </w:p>
          <w:p w14:paraId="74F496AE">
            <w:pPr>
              <w:keepNext w:val="0"/>
              <w:keepLines w:val="0"/>
              <w:pageBreakBefore w:val="0"/>
              <w:widowControl w:val="0"/>
              <w:kinsoku/>
              <w:wordWrap/>
              <w:overflowPunct/>
              <w:topLinePunct w:val="0"/>
              <w:autoSpaceDE/>
              <w:autoSpaceDN/>
              <w:bidi w:val="0"/>
              <w:adjustRightInd/>
              <w:snapToGrid/>
              <w:spacing w:before="133"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2、西北气候干燥，紫外线强，在参观游览丹霞地貌时，因景区没有遮阳物，注</w:t>
            </w:r>
            <w:r>
              <w:rPr>
                <w:rFonts w:hint="eastAsia" w:ascii="微软雅黑" w:hAnsi="微软雅黑" w:eastAsia="微软雅黑" w:cs="微软雅黑"/>
                <w:color w:val="990033"/>
                <w:spacing w:val="-1"/>
                <w:sz w:val="21"/>
                <w:szCs w:val="21"/>
              </w:rPr>
              <w:t>意防晒；</w:t>
            </w:r>
          </w:p>
          <w:p w14:paraId="6F0F927A">
            <w:pPr>
              <w:keepNext w:val="0"/>
              <w:keepLines w:val="0"/>
              <w:pageBreakBefore w:val="0"/>
              <w:widowControl w:val="0"/>
              <w:kinsoku/>
              <w:wordWrap/>
              <w:overflowPunct/>
              <w:topLinePunct w:val="0"/>
              <w:autoSpaceDE/>
              <w:autoSpaceDN/>
              <w:bidi w:val="0"/>
              <w:adjustRightInd/>
              <w:snapToGrid/>
              <w:spacing w:before="135"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3、七彩丹霞景区生态环境非常脆弱，入园后请注意安全提示，遵守游览秩序，请勿攀爬、翻越围栏，请</w:t>
            </w:r>
            <w:r>
              <w:rPr>
                <w:rFonts w:hint="eastAsia" w:ascii="微软雅黑" w:hAnsi="微软雅黑" w:eastAsia="微软雅黑" w:cs="微软雅黑"/>
                <w:color w:val="990033"/>
                <w:spacing w:val="-1"/>
                <w:sz w:val="21"/>
                <w:szCs w:val="21"/>
              </w:rPr>
              <w:t>勿随意踩踏山体；</w:t>
            </w:r>
          </w:p>
          <w:p w14:paraId="363E98FE">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z w:val="21"/>
                <w:szCs w:val="21"/>
              </w:rPr>
              <w:t>4、【丹霞口旅游度假小镇】如遇天气等原因景区关闭，我社将取消此景点，无费用可退！</w:t>
            </w:r>
          </w:p>
        </w:tc>
      </w:tr>
      <w:tr w14:paraId="62F11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5"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046A253D">
            <w:pPr>
              <w:keepNext w:val="0"/>
              <w:keepLines w:val="0"/>
              <w:pageBreakBefore w:val="0"/>
              <w:widowControl w:val="0"/>
              <w:kinsoku/>
              <w:wordWrap/>
              <w:overflowPunct/>
              <w:topLinePunct w:val="0"/>
              <w:autoSpaceDE/>
              <w:autoSpaceDN/>
              <w:bidi w:val="0"/>
              <w:adjustRightInd/>
              <w:snapToGrid w:val="0"/>
              <w:spacing w:afterAutospacing="0" w:line="360" w:lineRule="exac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第三天 张掖/嘉峪关-嘉峪关城楼-大地之子-汉武帝雕塑-敦煌             用餐/早/晚    住宿/沙地摩洛哥帐篷</w:t>
            </w:r>
          </w:p>
        </w:tc>
      </w:tr>
      <w:tr w14:paraId="4FEBCD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82"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472C216">
            <w:pPr>
              <w:keepNext w:val="0"/>
              <w:keepLines w:val="0"/>
              <w:pageBreakBefore w:val="0"/>
              <w:widowControl w:val="0"/>
              <w:kinsoku/>
              <w:wordWrap/>
              <w:overflowPunct/>
              <w:topLinePunct w:val="0"/>
              <w:autoSpaceDE/>
              <w:autoSpaceDN/>
              <w:bidi w:val="0"/>
              <w:adjustRightInd/>
              <w:spacing w:before="76" w:line="360" w:lineRule="exact"/>
              <w:ind w:right="973" w:firstLine="452"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早餐后，乘车游览</w:t>
            </w:r>
            <w:r>
              <w:rPr>
                <w:rFonts w:hint="eastAsia" w:ascii="微软雅黑" w:hAnsi="微软雅黑" w:eastAsia="微软雅黑" w:cs="微软雅黑"/>
                <w:b/>
                <w:bCs/>
                <w:color w:val="FF0000"/>
                <w:spacing w:val="8"/>
                <w:sz w:val="21"/>
                <w:szCs w:val="21"/>
              </w:rPr>
              <w:t>【嘉峪关城楼】</w:t>
            </w:r>
            <w:r>
              <w:rPr>
                <w:rFonts w:hint="eastAsia" w:ascii="微软雅黑" w:hAnsi="微软雅黑" w:eastAsia="微软雅黑" w:cs="微软雅黑"/>
                <w:color w:val="FF0000"/>
                <w:spacing w:val="8"/>
                <w:sz w:val="21"/>
                <w:szCs w:val="21"/>
              </w:rPr>
              <w:t>（游览时间约 2 小时</w:t>
            </w:r>
            <w:r>
              <w:rPr>
                <w:rFonts w:hint="eastAsia" w:ascii="微软雅黑" w:hAnsi="微软雅黑" w:eastAsia="微软雅黑" w:cs="微软雅黑"/>
                <w:color w:val="FF0000"/>
                <w:spacing w:val="12"/>
                <w:sz w:val="21"/>
                <w:szCs w:val="21"/>
              </w:rPr>
              <w:t>）</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8"/>
                <w:sz w:val="21"/>
                <w:szCs w:val="21"/>
              </w:rPr>
              <w:t xml:space="preserve">国家 </w:t>
            </w:r>
            <w:r>
              <w:rPr>
                <w:rFonts w:hint="eastAsia" w:ascii="微软雅黑" w:hAnsi="微软雅黑" w:eastAsia="微软雅黑" w:cs="微软雅黑"/>
                <w:spacing w:val="7"/>
                <w:sz w:val="21"/>
                <w:szCs w:val="21"/>
              </w:rPr>
              <w:t>5A 级景区，明代万里长城的西端起点，是明代</w:t>
            </w:r>
            <w:r>
              <w:rPr>
                <w:rFonts w:hint="eastAsia" w:ascii="微软雅黑" w:hAnsi="微软雅黑" w:eastAsia="微软雅黑" w:cs="微软雅黑"/>
                <w:spacing w:val="9"/>
                <w:sz w:val="21"/>
                <w:szCs w:val="21"/>
              </w:rPr>
              <w:t>长城沿线建造规模最为壮观，保存程度最为完好的一座古代军事城堡，是明</w:t>
            </w:r>
            <w:r>
              <w:rPr>
                <w:rFonts w:hint="eastAsia" w:ascii="微软雅黑" w:hAnsi="微软雅黑" w:eastAsia="微软雅黑" w:cs="微软雅黑"/>
                <w:spacing w:val="8"/>
                <w:sz w:val="21"/>
                <w:szCs w:val="21"/>
              </w:rPr>
              <w:t>朝及其后期各代，长城沿线的重要军事要塞，素有“</w:t>
            </w:r>
            <w:r>
              <w:rPr>
                <w:rFonts w:hint="eastAsia" w:ascii="微软雅黑" w:hAnsi="微软雅黑" w:eastAsia="微软雅黑" w:cs="微软雅黑"/>
                <w:spacing w:val="-39"/>
                <w:sz w:val="21"/>
                <w:szCs w:val="21"/>
              </w:rPr>
              <w:t xml:space="preserve"> </w:t>
            </w:r>
            <w:r>
              <w:rPr>
                <w:rFonts w:hint="eastAsia" w:ascii="微软雅黑" w:hAnsi="微软雅黑" w:eastAsia="微软雅黑" w:cs="微软雅黑"/>
                <w:spacing w:val="8"/>
                <w:sz w:val="21"/>
                <w:szCs w:val="21"/>
              </w:rPr>
              <w:t>中外钜防”、“河西第一隘口”之称。嘉峪关由内城、外城、城壕三道防线组</w:t>
            </w:r>
            <w:r>
              <w:rPr>
                <w:rFonts w:hint="eastAsia" w:ascii="微软雅黑" w:hAnsi="微软雅黑" w:eastAsia="微软雅黑" w:cs="微软雅黑"/>
                <w:spacing w:val="7"/>
                <w:sz w:val="21"/>
                <w:szCs w:val="21"/>
              </w:rPr>
              <w:t>成</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7"/>
                <w:sz w:val="21"/>
                <w:szCs w:val="21"/>
              </w:rPr>
              <w:t>，内城墙上还建</w:t>
            </w:r>
            <w:r>
              <w:rPr>
                <w:rFonts w:hint="eastAsia" w:ascii="微软雅黑" w:hAnsi="微软雅黑" w:eastAsia="微软雅黑" w:cs="微软雅黑"/>
                <w:spacing w:val="9"/>
                <w:sz w:val="21"/>
                <w:szCs w:val="21"/>
              </w:rPr>
              <w:t>有箭楼、敌楼、角楼、阁楼、闸门楼共十四座，关城内建有游击将军府、井亭</w:t>
            </w:r>
            <w:r>
              <w:rPr>
                <w:rFonts w:hint="eastAsia" w:ascii="微软雅黑" w:hAnsi="微软雅黑" w:eastAsia="微软雅黑" w:cs="微软雅黑"/>
                <w:spacing w:val="8"/>
                <w:sz w:val="21"/>
                <w:szCs w:val="21"/>
              </w:rPr>
              <w:t>、文昌阁，东门外建有关帝庙、牌</w:t>
            </w:r>
            <w:r>
              <w:rPr>
                <w:rFonts w:hint="eastAsia" w:ascii="微软雅黑" w:hAnsi="微软雅黑" w:eastAsia="微软雅黑" w:cs="微软雅黑"/>
                <w:spacing w:val="10"/>
                <w:sz w:val="21"/>
                <w:szCs w:val="21"/>
              </w:rPr>
              <w:t>楼、戏楼等。后前往瓜州，游览网红丝绸之路新地标--</w:t>
            </w:r>
            <w:r>
              <w:rPr>
                <w:rFonts w:hint="eastAsia" w:ascii="微软雅黑" w:hAnsi="微软雅黑" w:eastAsia="微软雅黑" w:cs="微软雅黑"/>
                <w:b/>
                <w:bCs/>
                <w:color w:val="FF0000"/>
                <w:spacing w:val="10"/>
                <w:sz w:val="21"/>
                <w:szCs w:val="21"/>
              </w:rPr>
              <w:t>大地之子</w:t>
            </w:r>
            <w:r>
              <w:rPr>
                <w:rFonts w:hint="eastAsia" w:ascii="微软雅黑" w:hAnsi="微软雅黑" w:eastAsia="微软雅黑" w:cs="微软雅黑"/>
                <w:color w:val="FF0000"/>
                <w:spacing w:val="10"/>
                <w:sz w:val="21"/>
                <w:szCs w:val="21"/>
              </w:rPr>
              <w:t>（参观时间30 分钟</w:t>
            </w:r>
            <w:r>
              <w:rPr>
                <w:rFonts w:hint="eastAsia" w:ascii="微软雅黑" w:hAnsi="微软雅黑" w:eastAsia="微软雅黑" w:cs="微软雅黑"/>
                <w:color w:val="FF0000"/>
                <w:spacing w:val="14"/>
                <w:sz w:val="21"/>
                <w:szCs w:val="21"/>
              </w:rPr>
              <w:t>），</w:t>
            </w:r>
            <w:r>
              <w:rPr>
                <w:rFonts w:hint="eastAsia" w:ascii="微软雅黑" w:hAnsi="微软雅黑" w:eastAsia="微软雅黑" w:cs="微软雅黑"/>
                <w:spacing w:val="10"/>
                <w:sz w:val="21"/>
                <w:szCs w:val="21"/>
              </w:rPr>
              <w:t>雕塑主体为茫茫戈壁之</w:t>
            </w:r>
            <w:r>
              <w:rPr>
                <w:rFonts w:hint="eastAsia" w:ascii="微软雅黑" w:hAnsi="微软雅黑" w:eastAsia="微软雅黑" w:cs="微软雅黑"/>
                <w:spacing w:val="8"/>
                <w:sz w:val="21"/>
                <w:szCs w:val="21"/>
              </w:rPr>
              <w:t>上趴伏在地、恬然入睡的长 15 米，高 4.3 米，宽 9 米的巨大婴儿。后乘</w:t>
            </w:r>
            <w:r>
              <w:rPr>
                <w:rFonts w:hint="eastAsia" w:ascii="微软雅黑" w:hAnsi="微软雅黑" w:eastAsia="微软雅黑" w:cs="微软雅黑"/>
                <w:spacing w:val="7"/>
                <w:sz w:val="21"/>
                <w:szCs w:val="21"/>
              </w:rPr>
              <w:t>车前往敦煌途中，车览</w:t>
            </w:r>
            <w:r>
              <w:rPr>
                <w:rFonts w:hint="eastAsia" w:ascii="微软雅黑" w:hAnsi="微软雅黑" w:eastAsia="微软雅黑" w:cs="微软雅黑"/>
                <w:b/>
                <w:bCs/>
                <w:color w:val="FF0000"/>
                <w:spacing w:val="7"/>
                <w:sz w:val="21"/>
                <w:szCs w:val="21"/>
              </w:rPr>
              <w:t>汉武雄风</w:t>
            </w:r>
            <w:r>
              <w:rPr>
                <w:rFonts w:hint="eastAsia" w:ascii="微软雅黑" w:hAnsi="微软雅黑" w:eastAsia="微软雅黑" w:cs="微软雅黑"/>
                <w:spacing w:val="7"/>
                <w:sz w:val="21"/>
                <w:szCs w:val="21"/>
              </w:rPr>
              <w:t>雕塑塑</w:t>
            </w:r>
            <w:r>
              <w:rPr>
                <w:rFonts w:hint="eastAsia" w:ascii="微软雅黑" w:hAnsi="微软雅黑" w:eastAsia="微软雅黑" w:cs="微软雅黑"/>
                <w:spacing w:val="9"/>
                <w:sz w:val="21"/>
                <w:szCs w:val="21"/>
              </w:rPr>
              <w:t>造了汉武帝的光辉形象，作品风格远承汉唐的雄伟气韵，质朴无华的美学追</w:t>
            </w:r>
            <w:r>
              <w:rPr>
                <w:rFonts w:hint="eastAsia" w:ascii="微软雅黑" w:hAnsi="微软雅黑" w:eastAsia="微软雅黑" w:cs="微软雅黑"/>
                <w:spacing w:val="8"/>
                <w:sz w:val="21"/>
                <w:szCs w:val="21"/>
              </w:rPr>
              <w:t>求与苍茫的戈壁相统一。抵达敦煌后前往</w:t>
            </w:r>
            <w:r>
              <w:rPr>
                <w:rFonts w:hint="eastAsia" w:ascii="微软雅黑" w:hAnsi="微软雅黑" w:eastAsia="微软雅黑" w:cs="微软雅黑"/>
                <w:b/>
                <w:bCs/>
                <w:color w:val="FF0000"/>
                <w:spacing w:val="8"/>
                <w:sz w:val="21"/>
                <w:szCs w:val="21"/>
              </w:rPr>
              <w:t>【敦煌沙漠露营营地】，</w:t>
            </w:r>
            <w:r>
              <w:rPr>
                <w:rFonts w:hint="eastAsia" w:ascii="微软雅黑" w:hAnsi="微软雅黑" w:eastAsia="微软雅黑" w:cs="微软雅黑"/>
                <w:spacing w:val="8"/>
                <w:sz w:val="21"/>
                <w:szCs w:val="21"/>
              </w:rPr>
              <w:t>开启奇妙之夜，开始</w:t>
            </w:r>
            <w:r>
              <w:rPr>
                <w:rFonts w:hint="eastAsia" w:ascii="微软雅黑" w:hAnsi="微软雅黑" w:eastAsia="微软雅黑" w:cs="微软雅黑"/>
                <w:color w:val="FF0000"/>
                <w:spacing w:val="8"/>
                <w:sz w:val="21"/>
                <w:szCs w:val="21"/>
              </w:rPr>
              <w:t xml:space="preserve">沙漠摩托车体验、惊险刺激沙漠滑沙、唱享沙漠 </w:t>
            </w:r>
            <w:r>
              <w:rPr>
                <w:rFonts w:hint="eastAsia" w:ascii="微软雅黑" w:hAnsi="微软雅黑" w:eastAsia="微软雅黑" w:cs="微软雅黑"/>
                <w:color w:val="FF0000"/>
                <w:sz w:val="21"/>
                <w:szCs w:val="21"/>
              </w:rPr>
              <w:t>KTV</w:t>
            </w:r>
            <w:r>
              <w:rPr>
                <w:rFonts w:hint="eastAsia" w:ascii="微软雅黑" w:hAnsi="微软雅黑" w:eastAsia="微软雅黑" w:cs="微软雅黑"/>
                <w:color w:val="FF0000"/>
                <w:spacing w:val="8"/>
                <w:sz w:val="21"/>
                <w:szCs w:val="21"/>
              </w:rPr>
              <w:t>、玩转篝</w:t>
            </w:r>
            <w:r>
              <w:rPr>
                <w:rFonts w:hint="eastAsia" w:ascii="微软雅黑" w:hAnsi="微软雅黑" w:eastAsia="微软雅黑" w:cs="微软雅黑"/>
                <w:color w:val="FF0000"/>
                <w:spacing w:val="7"/>
                <w:sz w:val="21"/>
                <w:szCs w:val="21"/>
              </w:rPr>
              <w:t>火晚会、点燃冷烟花</w:t>
            </w:r>
            <w:r>
              <w:rPr>
                <w:rFonts w:hint="eastAsia" w:ascii="微软雅黑" w:hAnsi="微软雅黑" w:eastAsia="微软雅黑" w:cs="微软雅黑"/>
                <w:b/>
                <w:bCs/>
                <w:spacing w:val="7"/>
                <w:sz w:val="21"/>
                <w:szCs w:val="21"/>
              </w:rPr>
              <w:t>；</w:t>
            </w:r>
            <w:r>
              <w:rPr>
                <w:rFonts w:hint="eastAsia" w:ascii="微软雅黑" w:hAnsi="微软雅黑" w:eastAsia="微软雅黑" w:cs="微软雅黑"/>
                <w:spacing w:val="7"/>
                <w:sz w:val="21"/>
                <w:szCs w:val="21"/>
              </w:rPr>
              <w:t>等到太阳西落繁星点点，陪伴着亲人、朋友、爱人</w:t>
            </w:r>
            <w:r>
              <w:rPr>
                <w:rFonts w:hint="eastAsia" w:ascii="微软雅黑" w:hAnsi="微软雅黑" w:eastAsia="微软雅黑" w:cs="微软雅黑"/>
                <w:color w:val="FF0000"/>
                <w:spacing w:val="7"/>
                <w:sz w:val="21"/>
                <w:szCs w:val="21"/>
              </w:rPr>
              <w:t>体验一次星空摩洛哥帐</w:t>
            </w:r>
            <w:r>
              <w:rPr>
                <w:rFonts w:hint="eastAsia" w:ascii="微软雅黑" w:hAnsi="微软雅黑" w:eastAsia="微软雅黑" w:cs="微软雅黑"/>
                <w:color w:val="FF0000"/>
                <w:spacing w:val="6"/>
                <w:sz w:val="21"/>
                <w:szCs w:val="21"/>
              </w:rPr>
              <w:t>篷（因天气原因，</w:t>
            </w:r>
            <w:r>
              <w:rPr>
                <w:rFonts w:hint="eastAsia" w:ascii="微软雅黑" w:hAnsi="微软雅黑" w:eastAsia="微软雅黑" w:cs="微软雅黑"/>
                <w:color w:val="FF0000"/>
                <w:sz w:val="21"/>
                <w:szCs w:val="21"/>
              </w:rPr>
              <w:t xml:space="preserve"> </w:t>
            </w:r>
            <w:r>
              <w:rPr>
                <w:rFonts w:hint="eastAsia" w:ascii="微软雅黑" w:hAnsi="微软雅黑" w:eastAsia="微软雅黑" w:cs="微软雅黑"/>
                <w:color w:val="FF0000"/>
                <w:spacing w:val="8"/>
                <w:sz w:val="21"/>
                <w:szCs w:val="21"/>
              </w:rPr>
              <w:t>5 月-10 月班期统一升级摩洛哥帐篷，其余时间安排酒店入住</w:t>
            </w:r>
            <w:r>
              <w:rPr>
                <w:rFonts w:hint="eastAsia" w:ascii="微软雅黑" w:hAnsi="微软雅黑" w:eastAsia="微软雅黑" w:cs="微软雅黑"/>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pacing w:val="8"/>
                <w:sz w:val="21"/>
                <w:szCs w:val="21"/>
              </w:rPr>
              <w:t>也是一段奇妙的经历。</w:t>
            </w:r>
          </w:p>
          <w:p w14:paraId="04F521C4">
            <w:pPr>
              <w:keepNext w:val="0"/>
              <w:keepLines w:val="0"/>
              <w:pageBreakBefore w:val="0"/>
              <w:widowControl w:val="0"/>
              <w:kinsoku/>
              <w:wordWrap/>
              <w:overflowPunct/>
              <w:topLinePunct w:val="0"/>
              <w:autoSpaceDE/>
              <w:autoSpaceDN/>
              <w:bidi w:val="0"/>
              <w:adjustRightInd/>
              <w:snapToGrid/>
              <w:spacing w:before="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【重要说明】：</w:t>
            </w:r>
          </w:p>
          <w:p w14:paraId="089B202A">
            <w:pPr>
              <w:keepNext w:val="0"/>
              <w:keepLines w:val="0"/>
              <w:pageBreakBefore w:val="0"/>
              <w:widowControl w:val="0"/>
              <w:kinsoku/>
              <w:wordWrap/>
              <w:overflowPunct/>
              <w:topLinePunct w:val="0"/>
              <w:autoSpaceDE/>
              <w:autoSpaceDN/>
              <w:bidi w:val="0"/>
              <w:adjustRightInd/>
              <w:snapToGrid/>
              <w:spacing w:before="132"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1、受季节天气情况影响，10 月 10</w:t>
            </w:r>
            <w:r>
              <w:rPr>
                <w:rFonts w:hint="eastAsia" w:ascii="微软雅黑" w:hAnsi="微软雅黑" w:eastAsia="微软雅黑" w:cs="微软雅黑"/>
                <w:color w:val="990033"/>
                <w:spacing w:val="20"/>
                <w:sz w:val="21"/>
                <w:szCs w:val="21"/>
              </w:rPr>
              <w:t xml:space="preserve"> </w:t>
            </w:r>
            <w:r>
              <w:rPr>
                <w:rFonts w:hint="eastAsia" w:ascii="微软雅黑" w:hAnsi="微软雅黑" w:eastAsia="微软雅黑" w:cs="微软雅黑"/>
                <w:color w:val="990033"/>
                <w:spacing w:val="-2"/>
                <w:sz w:val="21"/>
                <w:szCs w:val="21"/>
              </w:rPr>
              <w:t>日至次年 4 月30</w:t>
            </w:r>
            <w:r>
              <w:rPr>
                <w:rFonts w:hint="eastAsia" w:ascii="微软雅黑" w:hAnsi="微软雅黑" w:eastAsia="微软雅黑" w:cs="微软雅黑"/>
                <w:color w:val="990033"/>
                <w:spacing w:val="20"/>
                <w:sz w:val="21"/>
                <w:szCs w:val="21"/>
              </w:rPr>
              <w:t xml:space="preserve"> </w:t>
            </w:r>
            <w:r>
              <w:rPr>
                <w:rFonts w:hint="eastAsia" w:ascii="微软雅黑" w:hAnsi="微软雅黑" w:eastAsia="微软雅黑" w:cs="微软雅黑"/>
                <w:color w:val="990033"/>
                <w:spacing w:val="-2"/>
                <w:sz w:val="21"/>
                <w:szCs w:val="21"/>
              </w:rPr>
              <w:t>日之间的班期，因西北户外天气寒冷，暂不开放户外活动。无法升</w:t>
            </w:r>
            <w:r>
              <w:rPr>
                <w:rFonts w:hint="eastAsia" w:ascii="微软雅黑" w:hAnsi="微软雅黑" w:eastAsia="微软雅黑" w:cs="微软雅黑"/>
                <w:color w:val="990033"/>
                <w:spacing w:val="-3"/>
                <w:sz w:val="21"/>
                <w:szCs w:val="21"/>
              </w:rPr>
              <w:t>级沙</w:t>
            </w:r>
            <w:r>
              <w:rPr>
                <w:rFonts w:hint="eastAsia" w:ascii="微软雅黑" w:hAnsi="微软雅黑" w:eastAsia="微软雅黑" w:cs="微软雅黑"/>
                <w:color w:val="990033"/>
                <w:sz w:val="21"/>
                <w:szCs w:val="21"/>
              </w:rPr>
              <w:t>漠摩洛哥帐篷，安排酒店入住，无费用可退，望悉知；</w:t>
            </w:r>
          </w:p>
          <w:p w14:paraId="781A7B0D">
            <w:pPr>
              <w:keepNext w:val="0"/>
              <w:keepLines w:val="0"/>
              <w:pageBreakBefore w:val="0"/>
              <w:widowControl w:val="0"/>
              <w:kinsoku/>
              <w:wordWrap/>
              <w:overflowPunct/>
              <w:topLinePunct w:val="0"/>
              <w:autoSpaceDE/>
              <w:autoSpaceDN/>
              <w:bidi w:val="0"/>
              <w:adjustRightInd/>
              <w:snapToGrid/>
              <w:spacing w:before="1"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2、5 月-10 月 10</w:t>
            </w:r>
            <w:r>
              <w:rPr>
                <w:rFonts w:hint="eastAsia" w:ascii="微软雅黑" w:hAnsi="微软雅黑" w:eastAsia="微软雅黑" w:cs="微软雅黑"/>
                <w:color w:val="990033"/>
                <w:spacing w:val="20"/>
                <w:sz w:val="21"/>
                <w:szCs w:val="21"/>
              </w:rPr>
              <w:t xml:space="preserve"> </w:t>
            </w:r>
            <w:r>
              <w:rPr>
                <w:rFonts w:hint="eastAsia" w:ascii="微软雅黑" w:hAnsi="微软雅黑" w:eastAsia="微软雅黑" w:cs="微软雅黑"/>
                <w:color w:val="990033"/>
                <w:sz w:val="21"/>
                <w:szCs w:val="21"/>
              </w:rPr>
              <w:t>日的班期，赠送敦煌沙</w:t>
            </w:r>
            <w:r>
              <w:rPr>
                <w:rFonts w:hint="eastAsia" w:ascii="微软雅黑" w:hAnsi="微软雅黑" w:eastAsia="微软雅黑" w:cs="微软雅黑"/>
                <w:color w:val="990033"/>
                <w:spacing w:val="-1"/>
                <w:sz w:val="21"/>
                <w:szCs w:val="21"/>
              </w:rPr>
              <w:t>漠自助火锅，因天气原因，景区原因或游客自身原因不能参加品尝的，赠送项目费</w:t>
            </w:r>
            <w:r>
              <w:rPr>
                <w:rFonts w:hint="eastAsia" w:ascii="微软雅黑" w:hAnsi="微软雅黑" w:eastAsia="微软雅黑" w:cs="微软雅黑"/>
                <w:color w:val="990033"/>
                <w:sz w:val="21"/>
                <w:szCs w:val="21"/>
              </w:rPr>
              <w:t>用不退，敬请谅解！</w:t>
            </w:r>
          </w:p>
          <w:p w14:paraId="1FA3FB5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【交通提示】：</w:t>
            </w:r>
          </w:p>
          <w:p w14:paraId="78287445">
            <w:pPr>
              <w:keepNext w:val="0"/>
              <w:keepLines w:val="0"/>
              <w:pageBreakBefore w:val="0"/>
              <w:widowControl w:val="0"/>
              <w:kinsoku/>
              <w:wordWrap/>
              <w:overflowPunct/>
              <w:topLinePunct w:val="0"/>
              <w:autoSpaceDE/>
              <w:autoSpaceDN/>
              <w:bidi w:val="0"/>
              <w:adjustRightInd/>
              <w:snapToGrid/>
              <w:spacing w:before="13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1、张掖-嘉峪关：240 公里，约 3 小时；</w:t>
            </w:r>
          </w:p>
          <w:p w14:paraId="04DA5E0B">
            <w:pPr>
              <w:keepNext w:val="0"/>
              <w:keepLines w:val="0"/>
              <w:pageBreakBefore w:val="0"/>
              <w:widowControl w:val="0"/>
              <w:kinsoku/>
              <w:wordWrap/>
              <w:overflowPunct/>
              <w:topLinePunct w:val="0"/>
              <w:autoSpaceDE/>
              <w:autoSpaceDN/>
              <w:bidi w:val="0"/>
              <w:adjustRightInd/>
              <w:snapToGrid/>
              <w:spacing w:before="136" w:line="300" w:lineRule="exac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1"/>
                <w:sz w:val="21"/>
                <w:szCs w:val="21"/>
              </w:rPr>
              <w:t>2、嘉峪关-大地之子：260 公里，约</w:t>
            </w:r>
            <w:r>
              <w:rPr>
                <w:rFonts w:hint="eastAsia" w:ascii="微软雅黑" w:hAnsi="微软雅黑" w:eastAsia="微软雅黑" w:cs="微软雅黑"/>
                <w:color w:val="990033"/>
                <w:spacing w:val="-2"/>
                <w:sz w:val="21"/>
                <w:szCs w:val="21"/>
              </w:rPr>
              <w:t xml:space="preserve"> 3 小时；</w:t>
            </w:r>
          </w:p>
          <w:p w14:paraId="44608E97">
            <w:pPr>
              <w:keepNext w:val="0"/>
              <w:keepLines w:val="0"/>
              <w:pageBreakBefore w:val="0"/>
              <w:widowControl w:val="0"/>
              <w:kinsoku/>
              <w:wordWrap/>
              <w:overflowPunct/>
              <w:topLinePunct w:val="0"/>
              <w:autoSpaceDE/>
              <w:autoSpaceDN/>
              <w:bidi w:val="0"/>
              <w:adjustRightInd/>
              <w:snapToGrid/>
              <w:spacing w:before="133" w:line="300" w:lineRule="exact"/>
              <w:ind w:right="7373"/>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【温馨提示】：</w:t>
            </w:r>
          </w:p>
          <w:p w14:paraId="02B1C4CE">
            <w:pPr>
              <w:keepNext w:val="0"/>
              <w:keepLines w:val="0"/>
              <w:pageBreakBefore w:val="0"/>
              <w:widowControl w:val="0"/>
              <w:kinsoku/>
              <w:wordWrap/>
              <w:overflowPunct/>
              <w:topLinePunct w:val="0"/>
              <w:autoSpaceDE/>
              <w:autoSpaceDN/>
              <w:bidi w:val="0"/>
              <w:adjustRightInd/>
              <w:snapToGrid/>
              <w:spacing w:before="1"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1、张掖、敦煌两地由于地域辽阔，景点之间车程较长，请游客多饮水,多吃水果,最好随身携带一些高热量的小食品,比如巧克</w:t>
            </w:r>
            <w:r>
              <w:rPr>
                <w:rFonts w:hint="eastAsia" w:ascii="微软雅黑" w:hAnsi="微软雅黑" w:eastAsia="微软雅黑" w:cs="微软雅黑"/>
                <w:color w:val="990033"/>
                <w:sz w:val="21"/>
                <w:szCs w:val="21"/>
              </w:rPr>
              <w:t>力、压缩饼干、小糖果等,及时补充机体必需的水和热量；</w:t>
            </w:r>
          </w:p>
          <w:p w14:paraId="5B4F1442">
            <w:pPr>
              <w:keepNext w:val="0"/>
              <w:keepLines w:val="0"/>
              <w:pageBreakBefore w:val="0"/>
              <w:widowControl w:val="0"/>
              <w:kinsoku/>
              <w:wordWrap/>
              <w:overflowPunct/>
              <w:topLinePunct w:val="0"/>
              <w:autoSpaceDE/>
              <w:autoSpaceDN/>
              <w:bidi w:val="0"/>
              <w:adjustRightInd/>
              <w:snapToGrid/>
              <w:spacing w:before="77"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2、敦煌气候干燥，早晚温差较大,7-8 月份温度较高，请根据温度增减衣物，以防感</w:t>
            </w:r>
            <w:r>
              <w:rPr>
                <w:rFonts w:hint="eastAsia" w:ascii="微软雅黑" w:hAnsi="微软雅黑" w:eastAsia="微软雅黑" w:cs="微软雅黑"/>
                <w:color w:val="990033"/>
                <w:spacing w:val="-1"/>
                <w:sz w:val="21"/>
                <w:szCs w:val="21"/>
              </w:rPr>
              <w:t>冒，做好防晒，多补充水分；</w:t>
            </w:r>
          </w:p>
          <w:p w14:paraId="73C5A81F">
            <w:pPr>
              <w:keepNext w:val="0"/>
              <w:keepLines w:val="0"/>
              <w:pageBreakBefore w:val="0"/>
              <w:widowControl w:val="0"/>
              <w:kinsoku/>
              <w:wordWrap/>
              <w:overflowPunct/>
              <w:topLinePunct w:val="0"/>
              <w:autoSpaceDE/>
              <w:autoSpaceDN/>
              <w:bidi w:val="0"/>
              <w:adjustRightInd/>
              <w:snapToGrid/>
              <w:spacing w:before="133"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3、途径瓜州服务区，有当地商贩在此兜售商品，非我社指定购物</w:t>
            </w:r>
            <w:r>
              <w:rPr>
                <w:rFonts w:hint="eastAsia" w:ascii="微软雅黑" w:hAnsi="微软雅黑" w:eastAsia="微软雅黑" w:cs="微软雅黑"/>
                <w:color w:val="990033"/>
                <w:spacing w:val="-1"/>
                <w:sz w:val="21"/>
                <w:szCs w:val="21"/>
              </w:rPr>
              <w:t>店，请谨慎购买；</w:t>
            </w:r>
          </w:p>
          <w:p w14:paraId="6A307085">
            <w:pPr>
              <w:keepNext w:val="0"/>
              <w:keepLines w:val="0"/>
              <w:pageBreakBefore w:val="0"/>
              <w:widowControl w:val="0"/>
              <w:kinsoku/>
              <w:wordWrap/>
              <w:overflowPunct/>
              <w:topLinePunct w:val="0"/>
              <w:autoSpaceDE/>
              <w:autoSpaceDN/>
              <w:bidi w:val="0"/>
              <w:adjustRightInd/>
              <w:snapToGrid/>
              <w:spacing w:before="133"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4、部分沙漠露营基地不方便洗澡，还请理解；</w:t>
            </w:r>
          </w:p>
          <w:p w14:paraId="4D8CD519">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5、敦煌早晚气温变化很大，要准备好外套或薄毛衣，4-5 月和 9-10 月最好有薄羽绒服；</w:t>
            </w:r>
          </w:p>
          <w:p w14:paraId="0EB93530">
            <w:pPr>
              <w:keepNext w:val="0"/>
              <w:keepLines w:val="0"/>
              <w:pageBreakBefore w:val="0"/>
              <w:widowControl w:val="0"/>
              <w:kinsoku/>
              <w:wordWrap/>
              <w:overflowPunct/>
              <w:topLinePunct w:val="0"/>
              <w:autoSpaceDE/>
              <w:autoSpaceDN/>
              <w:bidi w:val="0"/>
              <w:adjustRightInd/>
              <w:snapToGrid/>
              <w:spacing w:before="135"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6、洗脸刷牙毛巾等要自备，露营基地不提供一次性用品，有公用洗脸间和公</w:t>
            </w:r>
            <w:r>
              <w:rPr>
                <w:rFonts w:hint="eastAsia" w:ascii="微软雅黑" w:hAnsi="微软雅黑" w:eastAsia="微软雅黑" w:cs="微软雅黑"/>
                <w:color w:val="990033"/>
                <w:spacing w:val="-1"/>
                <w:sz w:val="21"/>
                <w:szCs w:val="21"/>
              </w:rPr>
              <w:t>共卫生间；</w:t>
            </w:r>
          </w:p>
          <w:p w14:paraId="70011280">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7、可以自备防晒和防蚊虫叮咬药水（蚊子不多</w:t>
            </w:r>
            <w:r>
              <w:rPr>
                <w:rFonts w:hint="eastAsia" w:ascii="微软雅黑" w:hAnsi="微软雅黑" w:eastAsia="微软雅黑" w:cs="微软雅黑"/>
                <w:color w:val="990033"/>
                <w:spacing w:val="1"/>
                <w:sz w:val="21"/>
                <w:szCs w:val="21"/>
              </w:rPr>
              <w:t>），</w:t>
            </w:r>
            <w:r>
              <w:rPr>
                <w:rFonts w:hint="eastAsia" w:ascii="微软雅黑" w:hAnsi="微软雅黑" w:eastAsia="微软雅黑" w:cs="微软雅黑"/>
                <w:color w:val="990033"/>
                <w:sz w:val="21"/>
                <w:szCs w:val="21"/>
              </w:rPr>
              <w:t>露营基</w:t>
            </w:r>
            <w:r>
              <w:rPr>
                <w:rFonts w:hint="eastAsia" w:ascii="微软雅黑" w:hAnsi="微软雅黑" w:eastAsia="微软雅黑" w:cs="微软雅黑"/>
                <w:color w:val="990033"/>
                <w:spacing w:val="-1"/>
                <w:sz w:val="21"/>
                <w:szCs w:val="21"/>
              </w:rPr>
              <w:t>地也有必备；</w:t>
            </w:r>
          </w:p>
          <w:p w14:paraId="2F5295E3">
            <w:pPr>
              <w:keepNext w:val="0"/>
              <w:keepLines w:val="0"/>
              <w:pageBreakBefore w:val="0"/>
              <w:widowControl w:val="0"/>
              <w:kinsoku/>
              <w:wordWrap/>
              <w:overflowPunct/>
              <w:topLinePunct w:val="0"/>
              <w:autoSpaceDE/>
              <w:autoSpaceDN/>
              <w:bidi w:val="0"/>
              <w:adjustRightInd/>
              <w:snapToGrid/>
              <w:spacing w:before="138"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8、注意安全，篝火点燃的过程中远离火源；体验摩托车做</w:t>
            </w:r>
            <w:r>
              <w:rPr>
                <w:rFonts w:hint="eastAsia" w:ascii="微软雅黑" w:hAnsi="微软雅黑" w:eastAsia="微软雅黑" w:cs="微软雅黑"/>
                <w:color w:val="990033"/>
                <w:spacing w:val="-1"/>
                <w:sz w:val="21"/>
                <w:szCs w:val="21"/>
              </w:rPr>
              <w:t>好安全措施，抓好扶手。</w:t>
            </w:r>
          </w:p>
          <w:p w14:paraId="30D1B079">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3"/>
                <w:sz w:val="21"/>
                <w:szCs w:val="21"/>
              </w:rPr>
              <w:t>【舌尖上的敦煌】</w:t>
            </w:r>
          </w:p>
          <w:p w14:paraId="6A4BE39F">
            <w:pPr>
              <w:keepNext w:val="0"/>
              <w:keepLines w:val="0"/>
              <w:pageBreakBefore w:val="0"/>
              <w:widowControl w:val="0"/>
              <w:kinsoku/>
              <w:wordWrap/>
              <w:overflowPunct/>
              <w:topLinePunct w:val="0"/>
              <w:autoSpaceDE/>
              <w:autoSpaceDN/>
              <w:bidi w:val="0"/>
              <w:adjustRightInd/>
              <w:snapToGrid/>
              <w:spacing w:before="135"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1、敦煌国宴之称的大漠风情宴，大漠果木烤全羊；</w:t>
            </w:r>
          </w:p>
          <w:p w14:paraId="4E59D927">
            <w:pPr>
              <w:keepNext w:val="0"/>
              <w:keepLines w:val="0"/>
              <w:pageBreakBefore w:val="0"/>
              <w:widowControl w:val="0"/>
              <w:kinsoku/>
              <w:wordWrap/>
              <w:overflowPunct/>
              <w:topLinePunct w:val="0"/>
              <w:autoSpaceDE/>
              <w:autoSpaceDN/>
              <w:bidi w:val="0"/>
              <w:adjustRightInd/>
              <w:snapToGrid/>
              <w:spacing w:before="133" w:line="300" w:lineRule="exact"/>
              <w:ind w:right="2607"/>
              <w:textAlignment w:val="auto"/>
              <w:rPr>
                <w:rFonts w:hint="eastAsia" w:ascii="微软雅黑" w:hAnsi="微软雅黑" w:eastAsia="微软雅黑" w:cs="微软雅黑"/>
                <w:color w:val="990033"/>
                <w:spacing w:val="-1"/>
                <w:sz w:val="21"/>
                <w:szCs w:val="21"/>
              </w:rPr>
            </w:pPr>
            <w:r>
              <w:rPr>
                <w:rFonts w:hint="eastAsia" w:ascii="微软雅黑" w:hAnsi="微软雅黑" w:eastAsia="微软雅黑" w:cs="微软雅黑"/>
                <w:color w:val="990033"/>
                <w:sz w:val="21"/>
                <w:szCs w:val="21"/>
              </w:rPr>
              <w:t>2、敦煌夜市，也称沙洲夜市，敦煌最有名的小吃街，驴肉黄面、臊子面、酿皮、泡儿油膏、炒</w:t>
            </w:r>
            <w:r>
              <w:rPr>
                <w:rFonts w:hint="eastAsia" w:ascii="微软雅黑" w:hAnsi="微软雅黑" w:eastAsia="微软雅黑" w:cs="微软雅黑"/>
                <w:color w:val="990033"/>
                <w:spacing w:val="-1"/>
                <w:sz w:val="21"/>
                <w:szCs w:val="21"/>
              </w:rPr>
              <w:t>榆钱等；</w:t>
            </w:r>
          </w:p>
          <w:p w14:paraId="53A4B88C">
            <w:pPr>
              <w:keepNext w:val="0"/>
              <w:keepLines w:val="0"/>
              <w:pageBreakBefore w:val="0"/>
              <w:widowControl w:val="0"/>
              <w:kinsoku/>
              <w:wordWrap/>
              <w:overflowPunct/>
              <w:topLinePunct w:val="0"/>
              <w:autoSpaceDE/>
              <w:autoSpaceDN/>
              <w:bidi w:val="0"/>
              <w:adjustRightInd/>
              <w:snapToGrid/>
              <w:spacing w:before="133" w:line="300" w:lineRule="exact"/>
              <w:ind w:right="260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3"/>
                <w:sz w:val="21"/>
                <w:szCs w:val="21"/>
              </w:rPr>
              <w:t>【敦煌三大演艺】</w:t>
            </w:r>
          </w:p>
          <w:p w14:paraId="6B49C7B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1、沙漠实景演出---《敦煌盛典》</w:t>
            </w:r>
          </w:p>
          <w:p w14:paraId="617EFC1A">
            <w:pPr>
              <w:keepNext w:val="0"/>
              <w:keepLines w:val="0"/>
              <w:pageBreakBefore w:val="0"/>
              <w:widowControl w:val="0"/>
              <w:kinsoku/>
              <w:wordWrap/>
              <w:overflowPunct/>
              <w:topLinePunct w:val="0"/>
              <w:autoSpaceDE/>
              <w:autoSpaceDN/>
              <w:bidi w:val="0"/>
              <w:adjustRightInd/>
              <w:snapToGrid/>
              <w:spacing w:before="135"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2、全球首部洞窟式沉浸体验剧---《乐动敦煌》</w:t>
            </w:r>
          </w:p>
          <w:p w14:paraId="7571D6D4">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1"/>
                <w:sz w:val="21"/>
                <w:szCs w:val="21"/>
              </w:rPr>
              <w:t>3、大型情景融入剧---《又见敦煌》</w:t>
            </w:r>
          </w:p>
        </w:tc>
      </w:tr>
      <w:tr w14:paraId="72BAA4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05FE4E1E">
            <w:pPr>
              <w:keepNext w:val="0"/>
              <w:keepLines w:val="0"/>
              <w:pageBreakBefore w:val="0"/>
              <w:widowControl w:val="0"/>
              <w:kinsoku/>
              <w:wordWrap/>
              <w:overflowPunct/>
              <w:topLinePunct w:val="0"/>
              <w:autoSpaceDE/>
              <w:autoSpaceDN/>
              <w:bidi w:val="0"/>
              <w:adjustRightInd/>
              <w:snapToGrid w:val="0"/>
              <w:spacing w:afterAutospacing="0" w:line="360" w:lineRule="exac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第四天 敦煌-鸣沙山月牙泉-莫高窟                            　        用餐/早    住宿/敦煌</w:t>
            </w:r>
          </w:p>
        </w:tc>
      </w:tr>
      <w:tr w14:paraId="0ECD96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D3F5826">
            <w:pPr>
              <w:keepNext w:val="0"/>
              <w:keepLines w:val="0"/>
              <w:pageBreakBefore w:val="0"/>
              <w:widowControl w:val="0"/>
              <w:kinsoku/>
              <w:wordWrap/>
              <w:overflowPunct/>
              <w:topLinePunct w:val="0"/>
              <w:autoSpaceDE/>
              <w:autoSpaceDN/>
              <w:bidi w:val="0"/>
              <w:adjustRightInd/>
              <w:spacing w:before="88" w:line="360" w:lineRule="exact"/>
              <w:ind w:right="973" w:firstLine="456"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早餐后，参观</w:t>
            </w:r>
            <w:r>
              <w:rPr>
                <w:rFonts w:hint="eastAsia" w:ascii="微软雅黑" w:hAnsi="微软雅黑" w:eastAsia="微软雅黑" w:cs="微软雅黑"/>
                <w:spacing w:val="53"/>
                <w:w w:val="101"/>
                <w:sz w:val="21"/>
                <w:szCs w:val="21"/>
              </w:rPr>
              <w:t xml:space="preserve"> </w:t>
            </w:r>
            <w:r>
              <w:rPr>
                <w:rFonts w:hint="eastAsia" w:ascii="微软雅黑" w:hAnsi="微软雅黑" w:eastAsia="微软雅黑" w:cs="微软雅黑"/>
                <w:spacing w:val="9"/>
                <w:sz w:val="21"/>
                <w:szCs w:val="21"/>
              </w:rPr>
              <w:t>“</w:t>
            </w:r>
            <w:r>
              <w:rPr>
                <w:rFonts w:hint="eastAsia" w:ascii="微软雅黑" w:hAnsi="微软雅黑" w:eastAsia="微软雅黑" w:cs="微软雅黑"/>
                <w:spacing w:val="-37"/>
                <w:sz w:val="21"/>
                <w:szCs w:val="21"/>
              </w:rPr>
              <w:t xml:space="preserve"> </w:t>
            </w:r>
            <w:r>
              <w:rPr>
                <w:rFonts w:hint="eastAsia" w:ascii="微软雅黑" w:hAnsi="微软雅黑" w:eastAsia="微软雅黑" w:cs="微软雅黑"/>
                <w:spacing w:val="9"/>
                <w:sz w:val="21"/>
                <w:szCs w:val="21"/>
              </w:rPr>
              <w:t>山泉共处，沙水共生”的奇妙景观</w:t>
            </w:r>
            <w:r>
              <w:rPr>
                <w:rFonts w:hint="eastAsia" w:ascii="微软雅黑" w:hAnsi="微软雅黑" w:eastAsia="微软雅黑" w:cs="微软雅黑"/>
                <w:b/>
                <w:bCs/>
                <w:color w:val="FF0000"/>
                <w:spacing w:val="9"/>
                <w:sz w:val="21"/>
                <w:szCs w:val="21"/>
              </w:rPr>
              <w:t>【鸣沙山月牙泉】</w:t>
            </w:r>
            <w:r>
              <w:rPr>
                <w:rFonts w:hint="eastAsia" w:ascii="微软雅黑" w:hAnsi="微软雅黑" w:eastAsia="微软雅黑" w:cs="微软雅黑"/>
                <w:color w:val="FF0000"/>
                <w:spacing w:val="9"/>
                <w:sz w:val="21"/>
                <w:szCs w:val="21"/>
              </w:rPr>
              <w:t>（游览时间约 2 小时）</w:t>
            </w:r>
            <w:r>
              <w:rPr>
                <w:rFonts w:hint="eastAsia" w:ascii="微软雅黑" w:hAnsi="微软雅黑" w:eastAsia="微软雅黑" w:cs="微软雅黑"/>
                <w:spacing w:val="9"/>
                <w:sz w:val="21"/>
                <w:szCs w:val="21"/>
              </w:rPr>
              <w:t>。在这里，与沙漠亲密接触，攀登鸣沙山，欣赏环抱在鸣沙山中的月牙泉，观赏月牙泉千百年</w:t>
            </w:r>
            <w:r>
              <w:rPr>
                <w:rFonts w:hint="eastAsia" w:ascii="微软雅黑" w:hAnsi="微软雅黑" w:eastAsia="微软雅黑" w:cs="微软雅黑"/>
                <w:spacing w:val="8"/>
                <w:sz w:val="21"/>
                <w:szCs w:val="21"/>
              </w:rPr>
              <w:t>来不被流沙淹没，不因干旱而枯竭的</w:t>
            </w:r>
            <w:r>
              <w:rPr>
                <w:rFonts w:hint="eastAsia" w:ascii="微软雅黑" w:hAnsi="微软雅黑" w:eastAsia="微软雅黑" w:cs="微软雅黑"/>
                <w:spacing w:val="10"/>
                <w:sz w:val="21"/>
                <w:szCs w:val="21"/>
              </w:rPr>
              <w:t>奇特景象。结束后参观“东方艺术宝库”</w:t>
            </w:r>
            <w:r>
              <w:rPr>
                <w:rFonts w:hint="eastAsia" w:ascii="微软雅黑" w:hAnsi="微软雅黑" w:eastAsia="微软雅黑" w:cs="微软雅黑"/>
                <w:b/>
                <w:bCs/>
                <w:color w:val="FF0000"/>
                <w:spacing w:val="10"/>
                <w:sz w:val="21"/>
                <w:szCs w:val="21"/>
              </w:rPr>
              <w:t>【莫高窟】</w:t>
            </w:r>
            <w:r>
              <w:rPr>
                <w:rFonts w:hint="eastAsia" w:ascii="微软雅黑" w:hAnsi="微软雅黑" w:eastAsia="微软雅黑" w:cs="微软雅黑"/>
                <w:color w:val="FF0000"/>
                <w:spacing w:val="10"/>
                <w:sz w:val="21"/>
                <w:szCs w:val="21"/>
              </w:rPr>
              <w:t>（不含门票，旅行社工作人员引导客人网上预约</w:t>
            </w:r>
            <w:r>
              <w:rPr>
                <w:rFonts w:hint="eastAsia" w:ascii="微软雅黑" w:hAnsi="微软雅黑" w:eastAsia="微软雅黑" w:cs="微软雅黑"/>
                <w:color w:val="FF0000"/>
                <w:spacing w:val="-23"/>
                <w:sz w:val="21"/>
                <w:szCs w:val="21"/>
              </w:rPr>
              <w:t>）（</w:t>
            </w:r>
            <w:r>
              <w:rPr>
                <w:rFonts w:hint="eastAsia" w:ascii="微软雅黑" w:hAnsi="微软雅黑" w:eastAsia="微软雅黑" w:cs="微软雅黑"/>
                <w:color w:val="FF0000"/>
                <w:spacing w:val="10"/>
                <w:sz w:val="21"/>
                <w:szCs w:val="21"/>
              </w:rPr>
              <w:t>游览时</w:t>
            </w:r>
            <w:r>
              <w:rPr>
                <w:rFonts w:hint="eastAsia" w:ascii="微软雅黑" w:hAnsi="微软雅黑" w:eastAsia="微软雅黑" w:cs="微软雅黑"/>
                <w:color w:val="FF0000"/>
                <w:spacing w:val="8"/>
                <w:sz w:val="21"/>
                <w:szCs w:val="21"/>
              </w:rPr>
              <w:t>间约 2 小时）</w:t>
            </w:r>
            <w:r>
              <w:rPr>
                <w:rFonts w:hint="eastAsia" w:ascii="微软雅黑" w:hAnsi="微软雅黑" w:eastAsia="微软雅黑" w:cs="微软雅黑"/>
                <w:spacing w:val="8"/>
                <w:sz w:val="21"/>
                <w:szCs w:val="21"/>
              </w:rPr>
              <w:t>莫高窟俗称千佛洞，始建于十六国的前秦时期，后历经北朝</w:t>
            </w:r>
            <w:r>
              <w:rPr>
                <w:rFonts w:hint="eastAsia" w:ascii="微软雅黑" w:hAnsi="微软雅黑" w:eastAsia="微软雅黑" w:cs="微软雅黑"/>
                <w:spacing w:val="7"/>
                <w:sz w:val="21"/>
                <w:szCs w:val="21"/>
              </w:rPr>
              <w:t>、隋、唐、五代、西夏、元等历代的兴建，有洞窟 700 多个，壁画 4.5 万平方米，彩塑 2400 余尊，是世界上现存</w:t>
            </w:r>
            <w:r>
              <w:rPr>
                <w:rFonts w:hint="eastAsia" w:ascii="微软雅黑" w:hAnsi="微软雅黑" w:eastAsia="微软雅黑" w:cs="微软雅黑"/>
                <w:spacing w:val="6"/>
                <w:sz w:val="21"/>
                <w:szCs w:val="21"/>
              </w:rPr>
              <w:t>规模宏大、</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6"/>
                <w:sz w:val="21"/>
                <w:szCs w:val="21"/>
              </w:rPr>
              <w:t>内容丰富的佛教艺术地。</w:t>
            </w:r>
            <w:r>
              <w:rPr>
                <w:rFonts w:hint="eastAsia" w:ascii="微软雅黑" w:hAnsi="微软雅黑" w:eastAsia="微软雅黑" w:cs="微软雅黑"/>
                <w:spacing w:val="9"/>
                <w:sz w:val="21"/>
                <w:szCs w:val="21"/>
              </w:rPr>
              <w:t>莫高窟各窟均是洞窟建筑、彩塑、绘画三位一体的综合性艺术。洞窟形制主</w:t>
            </w:r>
            <w:r>
              <w:rPr>
                <w:rFonts w:hint="eastAsia" w:ascii="微软雅黑" w:hAnsi="微软雅黑" w:eastAsia="微软雅黑" w:cs="微软雅黑"/>
                <w:spacing w:val="8"/>
                <w:sz w:val="21"/>
                <w:szCs w:val="21"/>
              </w:rPr>
              <w:t>要有禅窟、中心塔柱窟、佛龛窟、佛</w:t>
            </w:r>
            <w:r>
              <w:rPr>
                <w:rFonts w:hint="eastAsia" w:ascii="微软雅黑" w:hAnsi="微软雅黑" w:eastAsia="微软雅黑" w:cs="微软雅黑"/>
                <w:spacing w:val="10"/>
                <w:sz w:val="21"/>
                <w:szCs w:val="21"/>
              </w:rPr>
              <w:t>坛窟、涅槃窟、七佛窟等。塑绘结合的彩塑内容有佛、菩萨、弟子、天王、力</w:t>
            </w:r>
            <w:r>
              <w:rPr>
                <w:rFonts w:hint="eastAsia" w:ascii="微软雅黑" w:hAnsi="微软雅黑" w:eastAsia="微软雅黑" w:cs="微软雅黑"/>
                <w:spacing w:val="9"/>
                <w:sz w:val="21"/>
                <w:szCs w:val="21"/>
              </w:rPr>
              <w:t>士像等。彩塑形式有圆雕、浮雕、影雕等。1987 年，被列为世界文化遗产。晚上可自行前往</w:t>
            </w:r>
            <w:r>
              <w:rPr>
                <w:rFonts w:hint="eastAsia" w:ascii="微软雅黑" w:hAnsi="微软雅黑" w:eastAsia="微软雅黑" w:cs="微软雅黑"/>
                <w:b/>
                <w:bCs/>
                <w:color w:val="FF0000"/>
                <w:spacing w:val="8"/>
                <w:sz w:val="21"/>
                <w:szCs w:val="21"/>
              </w:rPr>
              <w:t>【鸣沙山万人演唱会】</w:t>
            </w:r>
            <w:r>
              <w:rPr>
                <w:rFonts w:hint="eastAsia" w:ascii="微软雅黑" w:hAnsi="微软雅黑" w:eastAsia="微软雅黑" w:cs="微软雅黑"/>
                <w:color w:val="FF0000"/>
                <w:spacing w:val="8"/>
                <w:sz w:val="21"/>
                <w:szCs w:val="21"/>
              </w:rPr>
              <w:t>(鸣沙山月牙泉景区3 天之内可</w:t>
            </w:r>
            <w:r>
              <w:rPr>
                <w:rFonts w:hint="eastAsia" w:ascii="微软雅黑" w:hAnsi="微软雅黑" w:eastAsia="微软雅黑" w:cs="微软雅黑"/>
                <w:color w:val="FF0000"/>
                <w:spacing w:val="9"/>
                <w:sz w:val="21"/>
                <w:szCs w:val="21"/>
              </w:rPr>
              <w:t>以无数次进入</w:t>
            </w:r>
            <w:r>
              <w:rPr>
                <w:rFonts w:hint="eastAsia" w:ascii="微软雅黑" w:hAnsi="微软雅黑" w:eastAsia="微软雅黑" w:cs="微软雅黑"/>
                <w:color w:val="FF0000"/>
                <w:spacing w:val="1"/>
                <w:sz w:val="21"/>
                <w:szCs w:val="21"/>
              </w:rPr>
              <w:t>）</w:t>
            </w:r>
            <w:r>
              <w:rPr>
                <w:rFonts w:hint="eastAsia" w:ascii="微软雅黑" w:hAnsi="微软雅黑" w:eastAsia="微软雅黑" w:cs="微软雅黑"/>
                <w:spacing w:val="1"/>
                <w:sz w:val="21"/>
                <w:szCs w:val="21"/>
              </w:rPr>
              <w:t>，</w:t>
            </w:r>
            <w:r>
              <w:rPr>
                <w:rFonts w:hint="eastAsia" w:ascii="微软雅黑" w:hAnsi="微软雅黑" w:eastAsia="微软雅黑" w:cs="微软雅黑"/>
                <w:spacing w:val="9"/>
                <w:sz w:val="21"/>
                <w:szCs w:val="21"/>
              </w:rPr>
              <w:t>在鸣沙山席地而坐，附近就是月牙泉景区的一泓碧水，头顶是点点星光，耳畔是响彻云霄的万</w:t>
            </w:r>
            <w:r>
              <w:rPr>
                <w:rFonts w:hint="eastAsia" w:ascii="微软雅黑" w:hAnsi="微软雅黑" w:eastAsia="微软雅黑" w:cs="微软雅黑"/>
                <w:spacing w:val="7"/>
                <w:sz w:val="21"/>
                <w:szCs w:val="21"/>
              </w:rPr>
              <w:t>人大合唱，在月牙泉畔，来自五湖四海的游客纵情欢唱，掀起一场独属于大西北的沙漠音乐狂欢</w:t>
            </w:r>
            <w:r>
              <w:rPr>
                <w:rFonts w:hint="eastAsia" w:ascii="微软雅黑" w:hAnsi="微软雅黑" w:eastAsia="微软雅黑" w:cs="微软雅黑"/>
                <w:spacing w:val="6"/>
                <w:sz w:val="21"/>
                <w:szCs w:val="21"/>
              </w:rPr>
              <w:t>，演唱会结束后，</w:t>
            </w:r>
            <w:r>
              <w:rPr>
                <w:rFonts w:hint="eastAsia" w:ascii="微软雅黑" w:hAnsi="微软雅黑" w:eastAsia="微软雅黑" w:cs="微软雅黑"/>
                <w:spacing w:val="9"/>
                <w:sz w:val="21"/>
                <w:szCs w:val="21"/>
              </w:rPr>
              <w:t>请自行乘坐免费公交车或打车返回酒店。</w:t>
            </w:r>
          </w:p>
          <w:p w14:paraId="6F45E94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【交通提示】：</w:t>
            </w:r>
          </w:p>
          <w:p w14:paraId="72D84083">
            <w:pPr>
              <w:keepNext w:val="0"/>
              <w:keepLines w:val="0"/>
              <w:pageBreakBefore w:val="0"/>
              <w:widowControl w:val="0"/>
              <w:kinsoku/>
              <w:wordWrap/>
              <w:overflowPunct/>
              <w:topLinePunct w:val="0"/>
              <w:autoSpaceDE/>
              <w:autoSpaceDN/>
              <w:bidi w:val="0"/>
              <w:adjustRightInd/>
              <w:snapToGrid/>
              <w:spacing w:before="132"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1、敦煌市区-鸣沙山月牙泉：5 公里，</w:t>
            </w:r>
            <w:r>
              <w:rPr>
                <w:rFonts w:hint="eastAsia" w:ascii="微软雅黑" w:hAnsi="微软雅黑" w:eastAsia="微软雅黑" w:cs="微软雅黑"/>
                <w:color w:val="990033"/>
                <w:spacing w:val="-2"/>
                <w:sz w:val="21"/>
                <w:szCs w:val="21"/>
              </w:rPr>
              <w:t>约 10 分钟；</w:t>
            </w:r>
          </w:p>
          <w:p w14:paraId="0A38A58E">
            <w:pPr>
              <w:keepNext w:val="0"/>
              <w:keepLines w:val="0"/>
              <w:pageBreakBefore w:val="0"/>
              <w:widowControl w:val="0"/>
              <w:kinsoku/>
              <w:wordWrap/>
              <w:overflowPunct/>
              <w:topLinePunct w:val="0"/>
              <w:autoSpaceDE/>
              <w:autoSpaceDN/>
              <w:bidi w:val="0"/>
              <w:adjustRightInd/>
              <w:snapToGrid/>
              <w:spacing w:before="135"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2、敦煌市区-莫高窟：10 公里，约 20 分钟。</w:t>
            </w:r>
          </w:p>
          <w:p w14:paraId="1BACE717">
            <w:pPr>
              <w:keepNext w:val="0"/>
              <w:keepLines w:val="0"/>
              <w:pageBreakBefore w:val="0"/>
              <w:widowControl w:val="0"/>
              <w:kinsoku/>
              <w:wordWrap/>
              <w:overflowPunct/>
              <w:topLinePunct w:val="0"/>
              <w:autoSpaceDE/>
              <w:autoSpaceDN/>
              <w:bidi w:val="0"/>
              <w:adjustRightInd/>
              <w:snapToGrid/>
              <w:spacing w:before="77"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【温馨提示】：</w:t>
            </w:r>
          </w:p>
          <w:p w14:paraId="5D5188A9">
            <w:pPr>
              <w:keepNext w:val="0"/>
              <w:keepLines w:val="0"/>
              <w:pageBreakBefore w:val="0"/>
              <w:widowControl w:val="0"/>
              <w:kinsoku/>
              <w:wordWrap/>
              <w:overflowPunct/>
              <w:topLinePunct w:val="0"/>
              <w:autoSpaceDE/>
              <w:autoSpaceDN/>
              <w:bidi w:val="0"/>
              <w:adjustRightInd/>
              <w:snapToGrid/>
              <w:spacing w:before="130"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1、鸣沙山月牙泉参观注意事项：参加沙漠娱乐项目时，请在导游的安排下进行，注意自身及他人安全，带摄影器材的朋友尤</w:t>
            </w:r>
            <w:r>
              <w:rPr>
                <w:rFonts w:hint="eastAsia" w:ascii="微软雅黑" w:hAnsi="微软雅黑" w:eastAsia="微软雅黑" w:cs="微软雅黑"/>
                <w:color w:val="990033"/>
                <w:sz w:val="21"/>
                <w:szCs w:val="21"/>
              </w:rPr>
              <w:t>其要注意防止沙子进入摄影包内，以免损坏机器设备，骑骆驼时注意自身及他人安全，在驼夫的指导下上下骆驼，女士不可打太阳伞，不要佩戴太繁琐的首饰，以防上下骆驼时，刮伤自己。不要在骑骆驼时带宠物，大声喧哗，以防骆驼受惊；</w:t>
            </w:r>
          </w:p>
          <w:p w14:paraId="64BF7848">
            <w:pPr>
              <w:keepNext w:val="0"/>
              <w:keepLines w:val="0"/>
              <w:pageBreakBefore w:val="0"/>
              <w:widowControl w:val="0"/>
              <w:kinsoku/>
              <w:wordWrap/>
              <w:overflowPunct/>
              <w:topLinePunct w:val="0"/>
              <w:autoSpaceDE/>
              <w:autoSpaceDN/>
              <w:bidi w:val="0"/>
              <w:adjustRightInd/>
              <w:snapToGrid/>
              <w:spacing w:before="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2、鸣沙山日照时间长风沙大，紫外线强，请准备好防晒用品（太阳帽</w:t>
            </w:r>
            <w:r>
              <w:rPr>
                <w:rFonts w:hint="eastAsia" w:ascii="微软雅黑" w:hAnsi="微软雅黑" w:eastAsia="微软雅黑" w:cs="微软雅黑"/>
                <w:color w:val="990033"/>
                <w:spacing w:val="-1"/>
                <w:sz w:val="21"/>
                <w:szCs w:val="21"/>
              </w:rPr>
              <w:t>、太阳镜、防晒霜等用品</w:t>
            </w:r>
            <w:r>
              <w:rPr>
                <w:rFonts w:hint="eastAsia" w:ascii="微软雅黑" w:hAnsi="微软雅黑" w:eastAsia="微软雅黑" w:cs="微软雅黑"/>
                <w:color w:val="990033"/>
                <w:spacing w:val="3"/>
                <w:sz w:val="21"/>
                <w:szCs w:val="21"/>
              </w:rPr>
              <w:t>）；</w:t>
            </w:r>
          </w:p>
          <w:p w14:paraId="02CC3A0D">
            <w:pPr>
              <w:keepNext w:val="0"/>
              <w:keepLines w:val="0"/>
              <w:pageBreakBefore w:val="0"/>
              <w:widowControl w:val="0"/>
              <w:kinsoku/>
              <w:wordWrap/>
              <w:overflowPunct/>
              <w:topLinePunct w:val="0"/>
              <w:autoSpaceDE/>
              <w:autoSpaceDN/>
              <w:bidi w:val="0"/>
              <w:adjustRightInd/>
              <w:snapToGrid/>
              <w:spacing w:before="138" w:line="300" w:lineRule="exact"/>
              <w:ind w:right="3327"/>
              <w:textAlignment w:val="auto"/>
              <w:rPr>
                <w:rFonts w:hint="eastAsia" w:ascii="微软雅黑" w:hAnsi="微软雅黑" w:eastAsia="微软雅黑" w:cs="微软雅黑"/>
                <w:color w:val="990033"/>
                <w:spacing w:val="-1"/>
                <w:sz w:val="21"/>
                <w:szCs w:val="21"/>
              </w:rPr>
            </w:pPr>
            <w:r>
              <w:rPr>
                <w:rFonts w:hint="eastAsia" w:ascii="微软雅黑" w:hAnsi="微软雅黑" w:eastAsia="微软雅黑" w:cs="微软雅黑"/>
                <w:color w:val="990033"/>
                <w:sz w:val="21"/>
                <w:szCs w:val="21"/>
              </w:rPr>
              <w:t>3、参观莫高窟不能带大包，随身携带的大包在门口寄存，洞窟内不许拍照，</w:t>
            </w:r>
            <w:r>
              <w:rPr>
                <w:rFonts w:hint="eastAsia" w:ascii="微软雅黑" w:hAnsi="微软雅黑" w:eastAsia="微软雅黑" w:cs="微软雅黑"/>
                <w:color w:val="990033"/>
                <w:spacing w:val="-1"/>
                <w:sz w:val="21"/>
                <w:szCs w:val="21"/>
              </w:rPr>
              <w:t>不能带铁质水杯；</w:t>
            </w:r>
          </w:p>
          <w:p w14:paraId="29D584D7">
            <w:pPr>
              <w:keepNext w:val="0"/>
              <w:keepLines w:val="0"/>
              <w:pageBreakBefore w:val="0"/>
              <w:widowControl w:val="0"/>
              <w:kinsoku/>
              <w:wordWrap/>
              <w:overflowPunct/>
              <w:topLinePunct w:val="0"/>
              <w:autoSpaceDE/>
              <w:autoSpaceDN/>
              <w:bidi w:val="0"/>
              <w:adjustRightInd/>
              <w:snapToGrid/>
              <w:spacing w:before="138" w:line="300" w:lineRule="exact"/>
              <w:ind w:right="332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【关于莫高窟】：</w:t>
            </w:r>
          </w:p>
          <w:p w14:paraId="48564CD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1、敦煌莫高窟景区实行实名制预约参观模式；</w:t>
            </w:r>
          </w:p>
          <w:p w14:paraId="61E048DB">
            <w:pPr>
              <w:keepNext w:val="0"/>
              <w:keepLines w:val="0"/>
              <w:pageBreakBefore w:val="0"/>
              <w:widowControl w:val="0"/>
              <w:kinsoku/>
              <w:wordWrap/>
              <w:overflowPunct/>
              <w:topLinePunct w:val="0"/>
              <w:autoSpaceDE/>
              <w:autoSpaceDN/>
              <w:bidi w:val="0"/>
              <w:adjustRightInd/>
              <w:snapToGrid/>
              <w:spacing w:before="133" w:line="300" w:lineRule="exact"/>
              <w:ind w:right="107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2、4 月-11 月为莫高窟旺季，正常参观全价票：票价 238 元/人·次（莫高窟 180 元+莫高窟数展中心 48 元+往返莫高窟交</w:t>
            </w:r>
            <w:r>
              <w:rPr>
                <w:rFonts w:hint="eastAsia" w:ascii="微软雅黑" w:hAnsi="微软雅黑" w:eastAsia="微软雅黑" w:cs="微软雅黑"/>
                <w:color w:val="990033"/>
                <w:spacing w:val="-2"/>
                <w:sz w:val="21"/>
                <w:szCs w:val="21"/>
              </w:rPr>
              <w:t>通费 10 元），应急参观票：票价 100 元/人·次（莫高窟 90 元+往返莫高窟交通费 10 元），12 月-3 月为淡季门票正常参观</w:t>
            </w:r>
            <w:r>
              <w:rPr>
                <w:rFonts w:hint="eastAsia" w:ascii="微软雅黑" w:hAnsi="微软雅黑" w:eastAsia="微软雅黑" w:cs="微软雅黑"/>
                <w:color w:val="990033"/>
                <w:spacing w:val="-1"/>
                <w:sz w:val="21"/>
                <w:szCs w:val="21"/>
              </w:rPr>
              <w:t>全价票：票价 148 元/人·次（莫高窟 90 元+莫高窟数展中心 48 元+往返莫高窟交通费</w:t>
            </w:r>
            <w:r>
              <w:rPr>
                <w:rFonts w:hint="eastAsia" w:ascii="微软雅黑" w:hAnsi="微软雅黑" w:eastAsia="微软雅黑" w:cs="微软雅黑"/>
                <w:color w:val="990033"/>
                <w:spacing w:val="-2"/>
                <w:sz w:val="21"/>
                <w:szCs w:val="21"/>
              </w:rPr>
              <w:t xml:space="preserve"> 10 元</w:t>
            </w:r>
            <w:r>
              <w:rPr>
                <w:rFonts w:hint="eastAsia" w:ascii="微软雅黑" w:hAnsi="微软雅黑" w:eastAsia="微软雅黑" w:cs="微软雅黑"/>
                <w:color w:val="990033"/>
                <w:sz w:val="21"/>
                <w:szCs w:val="21"/>
              </w:rPr>
              <w:t>），</w:t>
            </w:r>
            <w:r>
              <w:rPr>
                <w:rFonts w:hint="eastAsia" w:ascii="微软雅黑" w:hAnsi="微软雅黑" w:eastAsia="微软雅黑" w:cs="微软雅黑"/>
                <w:color w:val="990033"/>
                <w:spacing w:val="-2"/>
                <w:sz w:val="21"/>
                <w:szCs w:val="21"/>
              </w:rPr>
              <w:t>应急参观票：票价 100 元/</w:t>
            </w:r>
            <w:r>
              <w:rPr>
                <w:rFonts w:hint="eastAsia" w:ascii="微软雅黑" w:hAnsi="微软雅黑" w:eastAsia="微软雅黑" w:cs="微软雅黑"/>
                <w:color w:val="990033"/>
                <w:spacing w:val="-1"/>
                <w:sz w:val="21"/>
                <w:szCs w:val="21"/>
              </w:rPr>
              <w:t>人·次（莫高窟 90 元+往返莫高窟交通费</w:t>
            </w:r>
            <w:r>
              <w:rPr>
                <w:rFonts w:hint="eastAsia" w:ascii="微软雅黑" w:hAnsi="微软雅黑" w:eastAsia="微软雅黑" w:cs="微软雅黑"/>
                <w:color w:val="990033"/>
                <w:spacing w:val="-2"/>
                <w:sz w:val="21"/>
                <w:szCs w:val="21"/>
              </w:rPr>
              <w:t xml:space="preserve"> 10 元</w:t>
            </w:r>
            <w:r>
              <w:rPr>
                <w:rFonts w:hint="eastAsia" w:ascii="微软雅黑" w:hAnsi="微软雅黑" w:eastAsia="微软雅黑" w:cs="微软雅黑"/>
                <w:color w:val="990033"/>
                <w:spacing w:val="1"/>
                <w:sz w:val="21"/>
                <w:szCs w:val="21"/>
              </w:rPr>
              <w:t>），</w:t>
            </w:r>
            <w:r>
              <w:rPr>
                <w:rFonts w:hint="eastAsia" w:ascii="微软雅黑" w:hAnsi="微软雅黑" w:eastAsia="微软雅黑" w:cs="微软雅黑"/>
                <w:color w:val="990033"/>
                <w:spacing w:val="-2"/>
                <w:sz w:val="21"/>
                <w:szCs w:val="21"/>
              </w:rPr>
              <w:t>请周知。</w:t>
            </w:r>
          </w:p>
          <w:p w14:paraId="51C7F612">
            <w:pPr>
              <w:keepNext w:val="0"/>
              <w:keepLines w:val="0"/>
              <w:pageBreakBefore w:val="0"/>
              <w:widowControl w:val="0"/>
              <w:kinsoku/>
              <w:wordWrap/>
              <w:overflowPunct/>
              <w:topLinePunct w:val="0"/>
              <w:autoSpaceDE/>
              <w:autoSpaceDN/>
              <w:bidi w:val="0"/>
              <w:adjustRightInd/>
              <w:snapToGrid/>
              <w:spacing w:before="4"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3、参观说明：2020 年莫高窟开启完全实名预约制参观，不再线下售票。参观日前 30 天开放正常票预约通道，每个参观日</w:t>
            </w:r>
            <w:r>
              <w:rPr>
                <w:rFonts w:hint="eastAsia" w:ascii="微软雅黑" w:hAnsi="微软雅黑" w:eastAsia="微软雅黑" w:cs="微软雅黑"/>
                <w:color w:val="990033"/>
                <w:spacing w:val="-1"/>
                <w:sz w:val="21"/>
                <w:szCs w:val="21"/>
              </w:rPr>
              <w:t>发售正常门票 6000 张（旺季正常门</w:t>
            </w:r>
            <w:r>
              <w:rPr>
                <w:rFonts w:hint="eastAsia" w:ascii="微软雅黑" w:hAnsi="微软雅黑" w:eastAsia="微软雅黑" w:cs="微软雅黑"/>
                <w:color w:val="990033"/>
                <w:spacing w:val="-2"/>
                <w:sz w:val="21"/>
                <w:szCs w:val="21"/>
              </w:rPr>
              <w:t>票为 8 个实体洞窟+数字影院 2 部电影，淡季正常门票为 10 个实体洞窟+数字影院 2 部</w:t>
            </w:r>
            <w:r>
              <w:rPr>
                <w:rFonts w:hint="eastAsia" w:ascii="微软雅黑" w:hAnsi="微软雅黑" w:eastAsia="微软雅黑" w:cs="微软雅黑"/>
                <w:color w:val="990033"/>
                <w:sz w:val="21"/>
                <w:szCs w:val="21"/>
              </w:rPr>
              <w:t>电影</w:t>
            </w:r>
            <w:r>
              <w:rPr>
                <w:rFonts w:hint="eastAsia" w:ascii="微软雅黑" w:hAnsi="微软雅黑" w:eastAsia="微软雅黑" w:cs="微软雅黑"/>
                <w:color w:val="990033"/>
                <w:spacing w:val="-19"/>
                <w:sz w:val="21"/>
                <w:szCs w:val="21"/>
              </w:rPr>
              <w:t>），</w:t>
            </w:r>
            <w:r>
              <w:rPr>
                <w:rFonts w:hint="eastAsia" w:ascii="微软雅黑" w:hAnsi="微软雅黑" w:eastAsia="微软雅黑" w:cs="微软雅黑"/>
                <w:color w:val="990033"/>
                <w:sz w:val="21"/>
                <w:szCs w:val="21"/>
              </w:rPr>
              <w:t>应急参观门票 12000 张</w:t>
            </w:r>
            <w:r>
              <w:rPr>
                <w:rFonts w:hint="eastAsia" w:ascii="微软雅黑" w:hAnsi="微软雅黑" w:eastAsia="微软雅黑" w:cs="微软雅黑"/>
                <w:color w:val="990033"/>
                <w:spacing w:val="-19"/>
                <w:sz w:val="21"/>
                <w:szCs w:val="21"/>
              </w:rPr>
              <w:t>，（</w:t>
            </w:r>
            <w:r>
              <w:rPr>
                <w:rFonts w:hint="eastAsia" w:ascii="微软雅黑" w:hAnsi="微软雅黑" w:eastAsia="微软雅黑" w:cs="微软雅黑"/>
                <w:color w:val="990033"/>
                <w:sz w:val="21"/>
                <w:szCs w:val="21"/>
              </w:rPr>
              <w:t>包含 4 个实体洞窟参观</w:t>
            </w:r>
            <w:r>
              <w:rPr>
                <w:rFonts w:hint="eastAsia" w:ascii="微软雅黑" w:hAnsi="微软雅黑" w:eastAsia="微软雅黑" w:cs="微软雅黑"/>
                <w:color w:val="990033"/>
                <w:spacing w:val="-19"/>
                <w:sz w:val="21"/>
                <w:szCs w:val="21"/>
              </w:rPr>
              <w:t>），</w:t>
            </w:r>
            <w:r>
              <w:rPr>
                <w:rFonts w:hint="eastAsia" w:ascii="微软雅黑" w:hAnsi="微软雅黑" w:eastAsia="微软雅黑" w:cs="微软雅黑"/>
                <w:color w:val="990033"/>
                <w:sz w:val="21"/>
                <w:szCs w:val="21"/>
              </w:rPr>
              <w:t>一经售完，将无法安排游览。如莫高窟有特殊接待或客流量</w:t>
            </w:r>
            <w:r>
              <w:rPr>
                <w:rFonts w:hint="eastAsia" w:ascii="微软雅黑" w:hAnsi="微软雅黑" w:eastAsia="微软雅黑" w:cs="微软雅黑"/>
                <w:color w:val="990033"/>
                <w:spacing w:val="-2"/>
                <w:sz w:val="21"/>
                <w:szCs w:val="21"/>
              </w:rPr>
              <w:t>太大无票状态，无法安排游览，当地现退门票价格或安排敦煌莫高窟姊妹窟——榆林窟（40 元/成人门票+60 元/人车费请自</w:t>
            </w:r>
            <w:r>
              <w:rPr>
                <w:rFonts w:hint="eastAsia" w:ascii="微软雅黑" w:hAnsi="微软雅黑" w:eastAsia="微软雅黑" w:cs="微软雅黑"/>
                <w:color w:val="990033"/>
                <w:sz w:val="21"/>
                <w:szCs w:val="21"/>
              </w:rPr>
              <w:t>理）或西千佛洞参观（30 元/成人门票+40 元/人车</w:t>
            </w:r>
            <w:r>
              <w:rPr>
                <w:rFonts w:hint="eastAsia" w:ascii="微软雅黑" w:hAnsi="微软雅黑" w:eastAsia="微软雅黑" w:cs="微软雅黑"/>
                <w:color w:val="990033"/>
                <w:spacing w:val="-1"/>
                <w:sz w:val="21"/>
                <w:szCs w:val="21"/>
              </w:rPr>
              <w:t>费请自理</w:t>
            </w:r>
            <w:r>
              <w:rPr>
                <w:rFonts w:hint="eastAsia" w:ascii="微软雅黑" w:hAnsi="微软雅黑" w:eastAsia="微软雅黑" w:cs="微软雅黑"/>
                <w:color w:val="990033"/>
                <w:spacing w:val="1"/>
                <w:sz w:val="21"/>
                <w:szCs w:val="21"/>
              </w:rPr>
              <w:t>），</w:t>
            </w:r>
            <w:r>
              <w:rPr>
                <w:rFonts w:hint="eastAsia" w:ascii="微软雅黑" w:hAnsi="微软雅黑" w:eastAsia="微软雅黑" w:cs="微软雅黑"/>
                <w:color w:val="990033"/>
                <w:spacing w:val="-1"/>
                <w:sz w:val="21"/>
                <w:szCs w:val="21"/>
              </w:rPr>
              <w:t>具体安排向导会根据当地实际情况安排。</w:t>
            </w:r>
          </w:p>
          <w:p w14:paraId="2E54F788">
            <w:pPr>
              <w:keepNext w:val="0"/>
              <w:keepLines w:val="0"/>
              <w:pageBreakBefore w:val="0"/>
              <w:widowControl w:val="0"/>
              <w:kinsoku/>
              <w:wordWrap/>
              <w:overflowPunct/>
              <w:topLinePunct w:val="0"/>
              <w:autoSpaceDE/>
              <w:autoSpaceDN/>
              <w:bidi w:val="0"/>
              <w:adjustRightInd/>
              <w:snapToGrid/>
              <w:spacing w:before="1"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4、莫高窟门票按照订单签约时间依次进行预约</w:t>
            </w:r>
            <w:r>
              <w:rPr>
                <w:rFonts w:hint="eastAsia" w:ascii="微软雅黑" w:hAnsi="微软雅黑" w:eastAsia="微软雅黑" w:cs="微软雅黑"/>
                <w:color w:val="990033"/>
                <w:spacing w:val="-2"/>
                <w:sz w:val="21"/>
                <w:szCs w:val="21"/>
              </w:rPr>
              <w:t>，故同团中会出现预约莫高窟参观时间不一致亦或部分团友应急票，甚至个别</w:t>
            </w:r>
            <w:r>
              <w:rPr>
                <w:rFonts w:hint="eastAsia" w:ascii="微软雅黑" w:hAnsi="微软雅黑" w:eastAsia="微软雅黑" w:cs="微软雅黑"/>
                <w:color w:val="990033"/>
                <w:sz w:val="21"/>
                <w:szCs w:val="21"/>
              </w:rPr>
              <w:t>无票情况。团队参观时间也会严格按照莫高窟预约场次进行。敦煌 2 天的景点顺序会</w:t>
            </w:r>
            <w:r>
              <w:rPr>
                <w:rFonts w:hint="eastAsia" w:ascii="微软雅黑" w:hAnsi="微软雅黑" w:eastAsia="微软雅黑" w:cs="微软雅黑"/>
                <w:color w:val="990033"/>
                <w:spacing w:val="-1"/>
                <w:sz w:val="21"/>
                <w:szCs w:val="21"/>
              </w:rPr>
              <w:t>根据莫高窟预约时间进行调整或同团客</w:t>
            </w:r>
            <w:r>
              <w:rPr>
                <w:rFonts w:hint="eastAsia" w:ascii="微软雅黑" w:hAnsi="微软雅黑" w:eastAsia="微软雅黑" w:cs="微软雅黑"/>
                <w:color w:val="990033"/>
                <w:sz w:val="21"/>
                <w:szCs w:val="21"/>
              </w:rPr>
              <w:t>人安排不同时间游览，敬请配合。我们会按照报名先后顺序优先预约正常门票，后为应急门票，无法指定，敬</w:t>
            </w:r>
            <w:r>
              <w:rPr>
                <w:rFonts w:hint="eastAsia" w:ascii="微软雅黑" w:hAnsi="微软雅黑" w:eastAsia="微软雅黑" w:cs="微软雅黑"/>
                <w:color w:val="990033"/>
                <w:spacing w:val="-1"/>
                <w:sz w:val="21"/>
                <w:szCs w:val="21"/>
              </w:rPr>
              <w:t>请理解。</w:t>
            </w:r>
          </w:p>
          <w:p w14:paraId="44FC8430">
            <w:pPr>
              <w:keepNext w:val="0"/>
              <w:keepLines w:val="0"/>
              <w:pageBreakBefore w:val="0"/>
              <w:widowControl w:val="0"/>
              <w:kinsoku/>
              <w:wordWrap/>
              <w:overflowPunct/>
              <w:topLinePunct w:val="0"/>
              <w:autoSpaceDE/>
              <w:autoSpaceDN/>
              <w:bidi w:val="0"/>
              <w:adjustRightInd/>
              <w:snapToGrid/>
              <w:spacing w:before="14"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5、票损政策：距预订参观时间 15</w:t>
            </w:r>
            <w:r>
              <w:rPr>
                <w:rFonts w:hint="eastAsia" w:ascii="微软雅黑" w:hAnsi="微软雅黑" w:eastAsia="微软雅黑" w:cs="微软雅黑"/>
                <w:color w:val="990033"/>
                <w:spacing w:val="19"/>
                <w:w w:val="101"/>
                <w:sz w:val="21"/>
                <w:szCs w:val="21"/>
              </w:rPr>
              <w:t xml:space="preserve"> </w:t>
            </w:r>
            <w:r>
              <w:rPr>
                <w:rFonts w:hint="eastAsia" w:ascii="微软雅黑" w:hAnsi="微软雅黑" w:eastAsia="微软雅黑" w:cs="微软雅黑"/>
                <w:color w:val="990033"/>
                <w:spacing w:val="-1"/>
                <w:sz w:val="21"/>
                <w:szCs w:val="21"/>
              </w:rPr>
              <w:t>日以内（含 1</w:t>
            </w:r>
            <w:r>
              <w:rPr>
                <w:rFonts w:hint="eastAsia" w:ascii="微软雅黑" w:hAnsi="微软雅黑" w:eastAsia="微软雅黑" w:cs="微软雅黑"/>
                <w:color w:val="990033"/>
                <w:spacing w:val="-2"/>
                <w:sz w:val="21"/>
                <w:szCs w:val="21"/>
              </w:rPr>
              <w:t>5</w:t>
            </w:r>
            <w:r>
              <w:rPr>
                <w:rFonts w:hint="eastAsia" w:ascii="微软雅黑" w:hAnsi="微软雅黑" w:eastAsia="微软雅黑" w:cs="微软雅黑"/>
                <w:color w:val="990033"/>
                <w:spacing w:val="20"/>
                <w:sz w:val="21"/>
                <w:szCs w:val="21"/>
              </w:rPr>
              <w:t xml:space="preserve"> </w:t>
            </w:r>
            <w:r>
              <w:rPr>
                <w:rFonts w:hint="eastAsia" w:ascii="微软雅黑" w:hAnsi="微软雅黑" w:eastAsia="微软雅黑" w:cs="微软雅黑"/>
                <w:color w:val="990033"/>
                <w:spacing w:val="-2"/>
                <w:sz w:val="21"/>
                <w:szCs w:val="21"/>
              </w:rPr>
              <w:t>日）如退票收取票价的 5%，距预订参观时间 48 小时以内（含 48 小时）</w:t>
            </w:r>
            <w:r>
              <w:rPr>
                <w:rFonts w:hint="eastAsia" w:ascii="微软雅黑" w:hAnsi="微软雅黑" w:eastAsia="微软雅黑" w:cs="微软雅黑"/>
                <w:color w:val="990033"/>
                <w:spacing w:val="-3"/>
                <w:sz w:val="21"/>
                <w:szCs w:val="21"/>
              </w:rPr>
              <w:t>24 小时以上退票的，收取票价的 10%的损失，距预订参观时间 24 小时以内（含 24 小时）退票的，收取票</w:t>
            </w:r>
            <w:r>
              <w:rPr>
                <w:rFonts w:hint="eastAsia" w:ascii="微软雅黑" w:hAnsi="微软雅黑" w:eastAsia="微软雅黑" w:cs="微软雅黑"/>
                <w:color w:val="990033"/>
                <w:spacing w:val="-4"/>
                <w:sz w:val="21"/>
                <w:szCs w:val="21"/>
              </w:rPr>
              <w:t>价的 20%的损失，</w:t>
            </w:r>
            <w:r>
              <w:rPr>
                <w:rFonts w:hint="eastAsia" w:ascii="微软雅黑" w:hAnsi="微软雅黑" w:eastAsia="微软雅黑" w:cs="微软雅黑"/>
                <w:color w:val="990033"/>
                <w:spacing w:val="-1"/>
                <w:sz w:val="21"/>
                <w:szCs w:val="21"/>
              </w:rPr>
              <w:t>预订参观时间过期退票的，收取票价的 50%的损失。</w:t>
            </w:r>
          </w:p>
          <w:p w14:paraId="2028A5CE">
            <w:pPr>
              <w:keepNext w:val="0"/>
              <w:keepLines w:val="0"/>
              <w:pageBreakBefore w:val="0"/>
              <w:widowControl w:val="0"/>
              <w:kinsoku/>
              <w:wordWrap/>
              <w:overflowPunct/>
              <w:topLinePunct w:val="0"/>
              <w:autoSpaceDE/>
              <w:autoSpaceDN/>
              <w:bidi w:val="0"/>
              <w:adjustRightInd/>
              <w:snapToGrid/>
              <w:spacing w:before="1"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6、莫高窟是集珍贵性、脆弱性为一体的世界文化遗产，需要我们精心的呵护。在参观过程中遇到因降雨、沙尘天气导致洞窟</w:t>
            </w:r>
            <w:r>
              <w:rPr>
                <w:rFonts w:hint="eastAsia" w:ascii="微软雅黑" w:hAnsi="微软雅黑" w:eastAsia="微软雅黑" w:cs="微软雅黑"/>
                <w:color w:val="990033"/>
                <w:sz w:val="21"/>
                <w:szCs w:val="21"/>
              </w:rPr>
              <w:t>暂停开放，请您配合工作人员的安排，如延时开放，则推迟参观计划，如无法参观则按莫高窟规定退还</w:t>
            </w:r>
            <w:r>
              <w:rPr>
                <w:rFonts w:hint="eastAsia" w:ascii="微软雅黑" w:hAnsi="微软雅黑" w:eastAsia="微软雅黑" w:cs="微软雅黑"/>
                <w:color w:val="990033"/>
                <w:spacing w:val="-1"/>
                <w:sz w:val="21"/>
                <w:szCs w:val="21"/>
              </w:rPr>
              <w:t>门票费用。</w:t>
            </w:r>
          </w:p>
          <w:p w14:paraId="5B6DC10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【莫高窟的预约流程】：</w:t>
            </w:r>
          </w:p>
          <w:p w14:paraId="3E31E4E4">
            <w:pPr>
              <w:keepNext w:val="0"/>
              <w:keepLines w:val="0"/>
              <w:pageBreakBefore w:val="0"/>
              <w:widowControl w:val="0"/>
              <w:kinsoku/>
              <w:wordWrap/>
              <w:overflowPunct/>
              <w:topLinePunct w:val="0"/>
              <w:autoSpaceDE/>
              <w:autoSpaceDN/>
              <w:bidi w:val="0"/>
              <w:adjustRightInd/>
              <w:snapToGrid/>
              <w:spacing w:before="164" w:line="300" w:lineRule="exact"/>
              <w:ind w:right="1080"/>
              <w:jc w:val="both"/>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1"/>
                <w:sz w:val="21"/>
                <w:szCs w:val="21"/>
              </w:rPr>
              <w:t>打开微信-点击右上角搜索-搜索“莫高窟参观预约网”-选择“莫高窟”</w:t>
            </w:r>
            <w:r>
              <w:rPr>
                <w:rFonts w:hint="eastAsia" w:ascii="微软雅黑" w:hAnsi="微软雅黑" w:eastAsia="微软雅黑" w:cs="微软雅黑"/>
                <w:color w:val="990033"/>
                <w:spacing w:val="-24"/>
                <w:sz w:val="21"/>
                <w:szCs w:val="21"/>
              </w:rPr>
              <w:t xml:space="preserve"> </w:t>
            </w:r>
            <w:r>
              <w:rPr>
                <w:rFonts w:hint="eastAsia" w:ascii="微软雅黑" w:hAnsi="微软雅黑" w:eastAsia="微软雅黑" w:cs="微软雅黑"/>
                <w:color w:val="990033"/>
                <w:spacing w:val="-1"/>
                <w:sz w:val="21"/>
                <w:szCs w:val="21"/>
              </w:rPr>
              <w:t>-选择“订票”</w:t>
            </w:r>
            <w:r>
              <w:rPr>
                <w:rFonts w:hint="eastAsia" w:ascii="微软雅黑" w:hAnsi="微软雅黑" w:eastAsia="微软雅黑" w:cs="微软雅黑"/>
                <w:color w:val="990033"/>
                <w:spacing w:val="-40"/>
                <w:sz w:val="21"/>
                <w:szCs w:val="21"/>
              </w:rPr>
              <w:t xml:space="preserve"> </w:t>
            </w:r>
            <w:r>
              <w:rPr>
                <w:rFonts w:hint="eastAsia" w:ascii="微软雅黑" w:hAnsi="微软雅黑" w:eastAsia="微软雅黑" w:cs="微软雅黑"/>
                <w:color w:val="990033"/>
                <w:spacing w:val="-1"/>
                <w:sz w:val="21"/>
                <w:szCs w:val="21"/>
              </w:rPr>
              <w:t>-在余票信息中查询自己参观日期的余</w:t>
            </w:r>
            <w:r>
              <w:rPr>
                <w:rFonts w:hint="eastAsia" w:ascii="微软雅黑" w:hAnsi="微软雅黑" w:eastAsia="微软雅黑" w:cs="微软雅黑"/>
                <w:color w:val="990033"/>
                <w:sz w:val="21"/>
                <w:szCs w:val="21"/>
              </w:rPr>
              <w:t>票数量-点击预定-选择自己参观的日期-选择语种-选择参观人数-选择参观场次-填写参观人的所有信息(在优惠证件中</w:t>
            </w:r>
            <w:r>
              <w:rPr>
                <w:rFonts w:hint="eastAsia" w:ascii="微软雅黑" w:hAnsi="微软雅黑" w:eastAsia="微软雅黑" w:cs="微软雅黑"/>
                <w:color w:val="990033"/>
                <w:spacing w:val="-1"/>
                <w:sz w:val="21"/>
                <w:szCs w:val="21"/>
              </w:rPr>
              <w:t>可以选择特殊证件，兵填写优惠证件的后六位）-点击验证-</w:t>
            </w:r>
            <w:r>
              <w:rPr>
                <w:rFonts w:hint="eastAsia" w:ascii="微软雅黑" w:hAnsi="微软雅黑" w:eastAsia="微软雅黑" w:cs="微软雅黑"/>
                <w:color w:val="990033"/>
                <w:spacing w:val="-2"/>
                <w:sz w:val="21"/>
                <w:szCs w:val="21"/>
              </w:rPr>
              <w:t>我已阅读并同意打钩-提交订单-支付-返回首页-下方菜单栏查看我的订单</w:t>
            </w:r>
            <w:r>
              <w:rPr>
                <w:rFonts w:hint="eastAsia" w:ascii="微软雅黑" w:hAnsi="微软雅黑" w:eastAsia="微软雅黑" w:cs="微软雅黑"/>
                <w:color w:val="990033"/>
                <w:spacing w:val="-1"/>
                <w:sz w:val="21"/>
                <w:szCs w:val="21"/>
              </w:rPr>
              <w:t>-购票成功。</w:t>
            </w:r>
          </w:p>
        </w:tc>
      </w:tr>
      <w:tr w14:paraId="5CE23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29702244">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第五天 敦煌-飞天旅拍/雅丹1 日游-乘火车硬卧赴兰州             　       用餐/早    住宿/火车硬卧</w:t>
            </w:r>
          </w:p>
        </w:tc>
      </w:tr>
      <w:tr w14:paraId="22C0C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B11297">
            <w:pPr>
              <w:keepNext w:val="0"/>
              <w:keepLines w:val="0"/>
              <w:pageBreakBefore w:val="0"/>
              <w:widowControl w:val="0"/>
              <w:kinsoku/>
              <w:wordWrap/>
              <w:overflowPunct/>
              <w:topLinePunct w:val="0"/>
              <w:autoSpaceDE/>
              <w:autoSpaceDN/>
              <w:bidi w:val="0"/>
              <w:adjustRightInd/>
              <w:spacing w:before="83" w:line="360" w:lineRule="exact"/>
              <w:ind w:right="973" w:firstLine="448"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今日可睡到自然醒。早餐后，前往鸣沙山旅拍基地开始 1 对 1 的</w:t>
            </w:r>
            <w:r>
              <w:rPr>
                <w:rFonts w:hint="eastAsia" w:ascii="微软雅黑" w:hAnsi="微软雅黑" w:eastAsia="微软雅黑" w:cs="微软雅黑"/>
                <w:b/>
                <w:bCs/>
                <w:color w:val="FF0000"/>
                <w:spacing w:val="7"/>
                <w:sz w:val="21"/>
                <w:szCs w:val="21"/>
              </w:rPr>
              <w:t>【敦煌飞天旅拍】</w:t>
            </w:r>
            <w:r>
              <w:rPr>
                <w:rFonts w:hint="eastAsia" w:ascii="微软雅黑" w:hAnsi="微软雅黑" w:eastAsia="微软雅黑" w:cs="微软雅黑"/>
                <w:color w:val="FF0000"/>
                <w:spacing w:val="7"/>
                <w:sz w:val="21"/>
                <w:szCs w:val="21"/>
              </w:rPr>
              <w:t>（</w:t>
            </w:r>
            <w:r>
              <w:rPr>
                <w:rFonts w:hint="eastAsia" w:ascii="微软雅黑" w:hAnsi="微软雅黑" w:eastAsia="微软雅黑" w:cs="微软雅黑"/>
                <w:color w:val="FF0000"/>
                <w:spacing w:val="6"/>
                <w:sz w:val="21"/>
                <w:szCs w:val="21"/>
              </w:rPr>
              <w:t>包含当天景区或者拍摄基地的接送服务，自选特色服装 1 套，专业化妆造型配饰 1 套</w:t>
            </w:r>
            <w:r>
              <w:rPr>
                <w:rFonts w:hint="eastAsia" w:ascii="微软雅黑" w:hAnsi="微软雅黑" w:eastAsia="微软雅黑" w:cs="微软雅黑"/>
                <w:color w:val="FF0000"/>
                <w:spacing w:val="5"/>
                <w:sz w:val="21"/>
                <w:szCs w:val="21"/>
              </w:rPr>
              <w:t>，写真精美照片 10 张，精修 3 张</w:t>
            </w:r>
            <w:r>
              <w:rPr>
                <w:rFonts w:hint="eastAsia" w:ascii="微软雅黑" w:hAnsi="微软雅黑" w:eastAsia="微软雅黑" w:cs="微软雅黑"/>
                <w:color w:val="FF0000"/>
                <w:spacing w:val="-12"/>
                <w:sz w:val="21"/>
                <w:szCs w:val="21"/>
              </w:rPr>
              <w:t>）</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5"/>
                <w:sz w:val="21"/>
                <w:szCs w:val="21"/>
              </w:rPr>
              <w:t>在这云雾缭绕中，</w:t>
            </w:r>
            <w:r>
              <w:rPr>
                <w:rFonts w:hint="eastAsia" w:ascii="微软雅黑" w:hAnsi="微软雅黑" w:eastAsia="微软雅黑" w:cs="微软雅黑"/>
                <w:spacing w:val="9"/>
                <w:sz w:val="21"/>
                <w:szCs w:val="21"/>
              </w:rPr>
              <w:t>旅拍者衣带飘扬，俯瞰众生万象，有的轻弹竖琴，婀娜多姿，有的弹着琵琶</w:t>
            </w:r>
            <w:r>
              <w:rPr>
                <w:rFonts w:hint="eastAsia" w:ascii="微软雅黑" w:hAnsi="微软雅黑" w:eastAsia="微软雅黑" w:cs="微软雅黑"/>
                <w:spacing w:val="8"/>
                <w:sz w:val="21"/>
                <w:szCs w:val="21"/>
              </w:rPr>
              <w:t>，身姿妩媚，像是在这里开一场盛大</w:t>
            </w:r>
            <w:r>
              <w:rPr>
                <w:rFonts w:hint="eastAsia" w:ascii="微软雅黑" w:hAnsi="微软雅黑" w:eastAsia="微软雅黑" w:cs="微软雅黑"/>
                <w:spacing w:val="9"/>
                <w:sz w:val="21"/>
                <w:szCs w:val="21"/>
              </w:rPr>
              <w:t>的音乐会，把快乐传播到世间的每个角落，让人高兴无比，同时也给旅程增</w:t>
            </w:r>
            <w:r>
              <w:rPr>
                <w:rFonts w:hint="eastAsia" w:ascii="微软雅黑" w:hAnsi="微软雅黑" w:eastAsia="微软雅黑" w:cs="微软雅黑"/>
                <w:spacing w:val="8"/>
                <w:sz w:val="21"/>
                <w:szCs w:val="21"/>
              </w:rPr>
              <w:t>加了些许念想。</w:t>
            </w:r>
            <w:r>
              <w:rPr>
                <w:rFonts w:hint="eastAsia" w:ascii="微软雅黑" w:hAnsi="微软雅黑" w:eastAsia="微软雅黑" w:cs="微软雅黑"/>
                <w:b/>
                <w:bCs/>
                <w:color w:val="FF0000"/>
                <w:spacing w:val="8"/>
                <w:sz w:val="21"/>
                <w:szCs w:val="21"/>
              </w:rPr>
              <w:t>当天不喜欢旅拍的游</w:t>
            </w:r>
            <w:r>
              <w:rPr>
                <w:rFonts w:hint="eastAsia" w:ascii="微软雅黑" w:hAnsi="微软雅黑" w:eastAsia="微软雅黑" w:cs="微软雅黑"/>
                <w:b/>
                <w:bCs/>
                <w:color w:val="FF0000"/>
                <w:spacing w:val="9"/>
                <w:sz w:val="21"/>
                <w:szCs w:val="21"/>
              </w:rPr>
              <w:t>客，可安排雅丹和玉门关景区大散拼一日游</w:t>
            </w:r>
            <w:r>
              <w:rPr>
                <w:rFonts w:hint="eastAsia" w:ascii="微软雅黑" w:hAnsi="微软雅黑" w:eastAsia="微软雅黑" w:cs="微软雅黑"/>
                <w:color w:val="FF0000"/>
                <w:spacing w:val="9"/>
                <w:sz w:val="21"/>
                <w:szCs w:val="21"/>
              </w:rPr>
              <w:t>（大车散拼，含雅丹景区门票，</w:t>
            </w:r>
            <w:r>
              <w:rPr>
                <w:rFonts w:hint="eastAsia" w:ascii="微软雅黑" w:hAnsi="微软雅黑" w:eastAsia="微软雅黑" w:cs="微软雅黑"/>
                <w:color w:val="FF0000"/>
                <w:spacing w:val="8"/>
                <w:sz w:val="21"/>
                <w:szCs w:val="21"/>
              </w:rPr>
              <w:t>含玉门关门票；区间均需自理）。</w:t>
            </w:r>
            <w:r>
              <w:rPr>
                <w:rFonts w:hint="eastAsia" w:ascii="微软雅黑" w:hAnsi="微软雅黑" w:eastAsia="微软雅黑" w:cs="微软雅黑"/>
                <w:spacing w:val="8"/>
                <w:sz w:val="21"/>
                <w:szCs w:val="21"/>
              </w:rPr>
              <w:t>参</w:t>
            </w:r>
            <w:r>
              <w:rPr>
                <w:rFonts w:hint="eastAsia" w:ascii="微软雅黑" w:hAnsi="微软雅黑" w:eastAsia="微软雅黑" w:cs="微软雅黑"/>
                <w:spacing w:val="9"/>
                <w:sz w:val="21"/>
                <w:szCs w:val="21"/>
              </w:rPr>
              <w:t>观结束后送敦煌火车站乘火车硬卧赴兰州。</w:t>
            </w:r>
          </w:p>
          <w:p w14:paraId="51D5980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【温馨提示】：</w:t>
            </w:r>
          </w:p>
          <w:p w14:paraId="5C3707D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1、务必在前一天的晚上 9 点前自己预约时间档期，抵达摄影工作室，报预约的姓名、电话；</w:t>
            </w:r>
          </w:p>
          <w:p w14:paraId="7C7B09D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2、摄后 48 小时提供电子照片；</w:t>
            </w:r>
          </w:p>
          <w:p w14:paraId="4CDF669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3、如需精修照片请与旅拍商家当面沟通具体事宜和价格，一般费用在 20-50 元/张不等，费用自理，出照片需要 3-5 个工作日；</w:t>
            </w:r>
          </w:p>
          <w:p w14:paraId="32CA757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4、安排雅丹地貌和玉门关一日游是参加我们社的散客拼团，不安排小车专门走行程；</w:t>
            </w:r>
          </w:p>
          <w:p w14:paraId="067C975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5、不参与当天行程的，不退任何费用，只负责送站；</w:t>
            </w:r>
          </w:p>
          <w:p w14:paraId="033E429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6、参考车次：K9669（18:46-09:15）或 Y669（20:07-07:20）。</w:t>
            </w:r>
          </w:p>
          <w:p w14:paraId="42356F9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【重要提示】：</w:t>
            </w:r>
          </w:p>
          <w:p w14:paraId="485CF68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1、火车票为实名制售票，报名时请提供参团本人二代身份证复印件；</w:t>
            </w:r>
          </w:p>
          <w:p w14:paraId="7AFA27B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color w:val="990033"/>
                <w:spacing w:val="-2"/>
                <w:sz w:val="21"/>
                <w:szCs w:val="21"/>
              </w:rPr>
            </w:pPr>
            <w:r>
              <w:rPr>
                <w:rFonts w:hint="eastAsia" w:ascii="微软雅黑" w:hAnsi="微软雅黑" w:eastAsia="微软雅黑" w:cs="微软雅黑"/>
                <w:color w:val="990033"/>
                <w:spacing w:val="-2"/>
                <w:sz w:val="21"/>
                <w:szCs w:val="21"/>
              </w:rPr>
              <w:t>2、因火车票联网售票随机性较大，我司不接受指定火车站和火车车次；</w:t>
            </w:r>
          </w:p>
          <w:p w14:paraId="151018D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2"/>
                <w:sz w:val="21"/>
                <w:szCs w:val="21"/>
              </w:rPr>
              <w:t>3、硬卧标准，铺位以实际取票为准，车票为全国联网售票系统自动匹配上中下铺位，无法保证个人铺位和车厢，同团中可能会存在铺位与期望不符的情况，敬请见谅！</w:t>
            </w:r>
          </w:p>
        </w:tc>
      </w:tr>
      <w:tr w14:paraId="18901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E36C09" w:themeFill="accent6" w:themeFillShade="BF"/>
            <w:vAlign w:val="top"/>
          </w:tcPr>
          <w:p w14:paraId="722256A3">
            <w:pPr>
              <w:keepNext w:val="0"/>
              <w:keepLines w:val="0"/>
              <w:pageBreakBefore w:val="0"/>
              <w:widowControl w:val="0"/>
              <w:numPr>
                <w:ilvl w:val="0"/>
                <w:numId w:val="0"/>
              </w:numPr>
              <w:kinsoku/>
              <w:wordWrap/>
              <w:overflowPunct/>
              <w:topLinePunct w:val="0"/>
              <w:autoSpaceDE/>
              <w:autoSpaceDN/>
              <w:bidi w:val="0"/>
              <w:adjustRightInd/>
              <w:snapToGrid w:val="0"/>
              <w:spacing w:afterAutospacing="0" w:line="360" w:lineRule="exact"/>
              <w:ind w:left="0" w:leftChars="0" w:firstLine="0" w:firstLine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color w:val="FFFFFF"/>
                <w:sz w:val="21"/>
                <w:szCs w:val="21"/>
                <w:u w:val="none"/>
                <w:lang w:val="en-US" w:eastAsia="zh-CN"/>
              </w:rPr>
              <w:t>第六天 抵达兰州-安排送站-结束行程                                      　 用餐/早    住宿/温馨的家</w:t>
            </w:r>
          </w:p>
        </w:tc>
      </w:tr>
      <w:tr w14:paraId="552F3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76CE6E">
            <w:pPr>
              <w:keepNext w:val="0"/>
              <w:keepLines w:val="0"/>
              <w:pageBreakBefore w:val="0"/>
              <w:widowControl w:val="0"/>
              <w:kinsoku/>
              <w:wordWrap/>
              <w:overflowPunct/>
              <w:topLinePunct w:val="0"/>
              <w:autoSpaceDE/>
              <w:autoSpaceDN/>
              <w:bidi w:val="0"/>
              <w:adjustRightInd/>
              <w:spacing w:before="122" w:line="360" w:lineRule="exact"/>
              <w:ind w:right="1080" w:firstLine="452"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早抵达兰州火车站或兰州西站后</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8"/>
                <w:sz w:val="21"/>
                <w:szCs w:val="21"/>
              </w:rPr>
              <w:t>，自行出站，结束愉快旅程。根据你的返程交通，我司将安排送机或送站，结束</w:t>
            </w:r>
            <w:r>
              <w:rPr>
                <w:rFonts w:hint="eastAsia" w:ascii="微软雅黑" w:hAnsi="微软雅黑" w:eastAsia="微软雅黑" w:cs="微软雅黑"/>
                <w:spacing w:val="11"/>
                <w:sz w:val="21"/>
                <w:szCs w:val="21"/>
              </w:rPr>
              <w:t>愉快的甘肃之旅</w:t>
            </w:r>
            <w:r>
              <w:rPr>
                <w:rFonts w:hint="eastAsia" w:ascii="微软雅黑" w:hAnsi="微软雅黑" w:eastAsia="微软雅黑" w:cs="微软雅黑"/>
                <w:spacing w:val="-20"/>
                <w:sz w:val="21"/>
                <w:szCs w:val="21"/>
              </w:rPr>
              <w:t>！</w:t>
            </w:r>
            <w:r>
              <w:rPr>
                <w:rFonts w:hint="eastAsia" w:ascii="微软雅黑" w:hAnsi="微软雅黑" w:eastAsia="微软雅黑" w:cs="微软雅黑"/>
                <w:b/>
                <w:bCs/>
                <w:spacing w:val="-20"/>
                <w:sz w:val="21"/>
                <w:szCs w:val="21"/>
              </w:rPr>
              <w:t>（</w:t>
            </w:r>
            <w:r>
              <w:rPr>
                <w:rFonts w:hint="eastAsia" w:ascii="微软雅黑" w:hAnsi="微软雅黑" w:eastAsia="微软雅黑" w:cs="微软雅黑"/>
                <w:b/>
                <w:bCs/>
                <w:spacing w:val="11"/>
                <w:sz w:val="21"/>
                <w:szCs w:val="21"/>
              </w:rPr>
              <w:t>去机场的客人安排乘坐城际列车二等座或机场大巴，到达机场后自</w:t>
            </w:r>
            <w:r>
              <w:rPr>
                <w:rFonts w:hint="eastAsia" w:ascii="微软雅黑" w:hAnsi="微软雅黑" w:eastAsia="微软雅黑" w:cs="微软雅黑"/>
                <w:b/>
                <w:bCs/>
                <w:spacing w:val="10"/>
                <w:sz w:val="21"/>
                <w:szCs w:val="21"/>
              </w:rPr>
              <w:t>行办理登记手续</w:t>
            </w:r>
            <w:r>
              <w:rPr>
                <w:rFonts w:hint="eastAsia" w:ascii="微软雅黑" w:hAnsi="微软雅黑" w:eastAsia="微软雅黑" w:cs="微软雅黑"/>
                <w:spacing w:val="10"/>
                <w:sz w:val="21"/>
                <w:szCs w:val="21"/>
              </w:rPr>
              <w:t>）。</w:t>
            </w:r>
          </w:p>
          <w:p w14:paraId="1083DBC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【温馨提示】：</w:t>
            </w:r>
          </w:p>
          <w:p w14:paraId="173E1DAB">
            <w:pPr>
              <w:keepNext w:val="0"/>
              <w:keepLines w:val="0"/>
              <w:pageBreakBefore w:val="0"/>
              <w:widowControl w:val="0"/>
              <w:kinsoku/>
              <w:wordWrap/>
              <w:overflowPunct/>
              <w:topLinePunct w:val="0"/>
              <w:autoSpaceDE/>
              <w:autoSpaceDN/>
              <w:bidi w:val="0"/>
              <w:adjustRightInd/>
              <w:snapToGrid/>
              <w:spacing w:before="133"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1、此天因为敦煌/兰州的火车，抵达兰州的时间最晚是 9：15 分的火车，兰州</w:t>
            </w:r>
            <w:r>
              <w:rPr>
                <w:rFonts w:hint="eastAsia" w:ascii="微软雅黑" w:hAnsi="微软雅黑" w:eastAsia="微软雅黑" w:cs="微软雅黑"/>
                <w:color w:val="990033"/>
                <w:spacing w:val="-1"/>
                <w:sz w:val="21"/>
                <w:szCs w:val="21"/>
              </w:rPr>
              <w:t>市区距离机场 80 公里，车程 1.5-2 小时，所以建议各位团友此天返程的时间请选择在 14:00 以后的飞机返程！</w:t>
            </w:r>
          </w:p>
          <w:p w14:paraId="729890BB">
            <w:pPr>
              <w:keepNext w:val="0"/>
              <w:keepLines w:val="0"/>
              <w:pageBreakBefore w:val="0"/>
              <w:widowControl w:val="0"/>
              <w:kinsoku/>
              <w:wordWrap/>
              <w:overflowPunct/>
              <w:topLinePunct w:val="0"/>
              <w:autoSpaceDE/>
              <w:autoSpaceDN/>
              <w:bidi w:val="0"/>
              <w:adjustRightInd/>
              <w:snapToGrid/>
              <w:spacing w:before="77" w:line="30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2、赠送送机（站）服务，送机（站）为散拼车队师傅送机，等待时间不超过 60 分钟，如果不愿等待可自行前往机场（打车约 200 元，费用自理</w:t>
            </w:r>
            <w:r>
              <w:rPr>
                <w:rFonts w:hint="eastAsia" w:ascii="微软雅黑" w:hAnsi="微软雅黑" w:eastAsia="微软雅黑" w:cs="微软雅黑"/>
                <w:color w:val="990033"/>
                <w:spacing w:val="10"/>
                <w:sz w:val="21"/>
                <w:szCs w:val="21"/>
              </w:rPr>
              <w:t>），</w:t>
            </w:r>
            <w:r>
              <w:rPr>
                <w:rFonts w:hint="eastAsia" w:ascii="微软雅黑" w:hAnsi="微软雅黑" w:eastAsia="微软雅黑" w:cs="微软雅黑"/>
                <w:color w:val="990033"/>
                <w:spacing w:val="-1"/>
                <w:sz w:val="21"/>
                <w:szCs w:val="21"/>
              </w:rPr>
              <w:t>兰州机场至兰州火车站有城际列车，费用为 21.5 元/人，费用自理；</w:t>
            </w:r>
          </w:p>
          <w:p w14:paraId="656EBCAD">
            <w:pPr>
              <w:keepNext w:val="0"/>
              <w:keepLines w:val="0"/>
              <w:pageBreakBefore w:val="0"/>
              <w:widowControl w:val="0"/>
              <w:kinsoku/>
              <w:wordWrap/>
              <w:overflowPunct/>
              <w:topLinePunct w:val="0"/>
              <w:autoSpaceDE/>
              <w:autoSpaceDN/>
              <w:bidi w:val="0"/>
              <w:adjustRightInd/>
              <w:snapToGrid/>
              <w:spacing w:line="300" w:lineRule="exact"/>
              <w:ind w:right="108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color w:val="990033"/>
                <w:spacing w:val="-2"/>
                <w:sz w:val="21"/>
                <w:szCs w:val="21"/>
              </w:rPr>
              <w:t>3、抵达后如果时间充裕（晚航班的客人）可以市区自由活动，后乘坐城际高铁抵达中川机场。如果因为个人原因导致误机由</w:t>
            </w:r>
            <w:r>
              <w:rPr>
                <w:rFonts w:hint="eastAsia" w:ascii="微软雅黑" w:hAnsi="微软雅黑" w:eastAsia="微软雅黑" w:cs="微软雅黑"/>
                <w:color w:val="990033"/>
                <w:spacing w:val="1"/>
                <w:sz w:val="21"/>
                <w:szCs w:val="21"/>
              </w:rPr>
              <w:t>客人自行承担！</w:t>
            </w:r>
          </w:p>
        </w:tc>
      </w:tr>
      <w:tr w14:paraId="6DF64E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064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743C901">
            <w:pPr>
              <w:keepNext w:val="0"/>
              <w:keepLines w:val="0"/>
              <w:pageBreakBefore w:val="0"/>
              <w:widowControl w:val="0"/>
              <w:kinsoku/>
              <w:wordWrap/>
              <w:overflowPunct/>
              <w:topLinePunct w:val="0"/>
              <w:autoSpaceDE/>
              <w:autoSpaceDN/>
              <w:bidi w:val="0"/>
              <w:adjustRightInd/>
              <w:spacing w:before="85" w:line="360" w:lineRule="exact"/>
              <w:ind w:right="1006"/>
              <w:textAlignment w:val="auto"/>
              <w:rPr>
                <w:b/>
                <w:bCs/>
                <w:spacing w:val="8"/>
                <w:sz w:val="20"/>
                <w:szCs w:val="20"/>
              </w:rPr>
            </w:pPr>
            <w:r>
              <w:rPr>
                <w:b/>
                <w:bCs/>
                <w:spacing w:val="8"/>
                <w:sz w:val="20"/>
                <w:szCs w:val="20"/>
              </w:rPr>
              <w:t>服务内容</w:t>
            </w:r>
          </w:p>
          <w:p w14:paraId="4C373B64">
            <w:pPr>
              <w:keepNext w:val="0"/>
              <w:keepLines w:val="0"/>
              <w:pageBreakBefore w:val="0"/>
              <w:widowControl w:val="0"/>
              <w:kinsoku/>
              <w:wordWrap/>
              <w:overflowPunct/>
              <w:topLinePunct w:val="0"/>
              <w:autoSpaceDE/>
              <w:autoSpaceDN/>
              <w:bidi w:val="0"/>
              <w:adjustRightInd/>
              <w:spacing w:before="85" w:line="360" w:lineRule="exact"/>
              <w:ind w:right="100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1、含张掖七彩丹霞景区、嘉峪关关城、鸣沙山月牙泉 3</w:t>
            </w:r>
            <w:r>
              <w:rPr>
                <w:rFonts w:hint="eastAsia" w:ascii="微软雅黑" w:hAnsi="微软雅黑" w:eastAsia="微软雅黑" w:cs="微软雅黑"/>
                <w:spacing w:val="6"/>
                <w:sz w:val="21"/>
                <w:szCs w:val="21"/>
              </w:rPr>
              <w:t xml:space="preserve"> 大景点首道大门票，赠送免费景点张掖丹霞口度假小镇、</w:t>
            </w:r>
            <w:r>
              <w:rPr>
                <w:rFonts w:hint="eastAsia" w:ascii="微软雅黑" w:hAnsi="微软雅黑" w:eastAsia="微软雅黑" w:cs="微软雅黑"/>
                <w:spacing w:val="10"/>
                <w:sz w:val="21"/>
                <w:szCs w:val="21"/>
              </w:rPr>
              <w:t>大地之子、汉武帝塑像；</w:t>
            </w:r>
          </w:p>
          <w:p w14:paraId="7252E58E">
            <w:pPr>
              <w:keepNext w:val="0"/>
              <w:keepLines w:val="0"/>
              <w:pageBreakBefore w:val="0"/>
              <w:widowControl w:val="0"/>
              <w:kinsoku/>
              <w:wordWrap/>
              <w:overflowPunct/>
              <w:topLinePunct w:val="0"/>
              <w:autoSpaceDE/>
              <w:autoSpaceDN/>
              <w:bidi w:val="0"/>
              <w:adjustRightInd/>
              <w:spacing w:before="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2、住宿：3 晚携程 3 钻酒店+1 晚携程 4 钻酒店+旺季特别安排敦煌星空沙漠露营沙地摩洛哥帐篷一晚；全程不</w:t>
            </w:r>
            <w:r>
              <w:rPr>
                <w:rFonts w:hint="eastAsia" w:ascii="微软雅黑" w:hAnsi="微软雅黑" w:eastAsia="微软雅黑" w:cs="微软雅黑"/>
                <w:spacing w:val="10"/>
                <w:sz w:val="21"/>
                <w:szCs w:val="21"/>
              </w:rPr>
              <w:t>提供单间和三人间，遇单需补单房差；</w:t>
            </w:r>
          </w:p>
          <w:p w14:paraId="7BF69933">
            <w:pPr>
              <w:keepNext w:val="0"/>
              <w:keepLines w:val="0"/>
              <w:pageBreakBefore w:val="0"/>
              <w:widowControl w:val="0"/>
              <w:kinsoku/>
              <w:wordWrap/>
              <w:overflowPunct/>
              <w:topLinePunct w:val="0"/>
              <w:autoSpaceDE/>
              <w:autoSpaceDN/>
              <w:bidi w:val="0"/>
              <w:adjustRightInd/>
              <w:spacing w:before="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3、用餐：含 4 早2 正，早餐为酒店配送，不吃不退，不占</w:t>
            </w:r>
            <w:r>
              <w:rPr>
                <w:rFonts w:hint="eastAsia" w:ascii="微软雅黑" w:hAnsi="微软雅黑" w:eastAsia="微软雅黑" w:cs="微软雅黑"/>
                <w:spacing w:val="9"/>
                <w:sz w:val="21"/>
                <w:szCs w:val="21"/>
              </w:rPr>
              <w:t>床位的客人不含早餐，如需用餐可酒店前台现付；特别</w:t>
            </w:r>
            <w:r>
              <w:rPr>
                <w:rFonts w:hint="eastAsia" w:ascii="微软雅黑" w:hAnsi="微软雅黑" w:eastAsia="微软雅黑" w:cs="微软雅黑"/>
                <w:color w:val="FF0000"/>
                <w:spacing w:val="9"/>
                <w:sz w:val="21"/>
                <w:szCs w:val="21"/>
              </w:rPr>
              <w:t>赠送敦煌沙漠自助火锅，如不参加，无任何费用可退。</w:t>
            </w:r>
          </w:p>
          <w:p w14:paraId="1C49CD1E">
            <w:pPr>
              <w:keepNext w:val="0"/>
              <w:keepLines w:val="0"/>
              <w:pageBreakBefore w:val="0"/>
              <w:widowControl w:val="0"/>
              <w:kinsoku/>
              <w:wordWrap/>
              <w:overflowPunct/>
              <w:topLinePunct w:val="0"/>
              <w:autoSpaceDE/>
              <w:autoSpaceDN/>
              <w:bidi w:val="0"/>
              <w:adjustRightInd/>
              <w:spacing w:before="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4、用车：</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8"/>
                <w:sz w:val="21"/>
                <w:szCs w:val="21"/>
              </w:rPr>
              <w:t>目的地旅游用保证 10%的空座率，不分座位号，先到的客人先选择，请尊重中华民族尊老爱幼的优良</w:t>
            </w:r>
            <w:r>
              <w:rPr>
                <w:rFonts w:hint="eastAsia" w:ascii="微软雅黑" w:hAnsi="微软雅黑" w:eastAsia="微软雅黑" w:cs="微软雅黑"/>
                <w:spacing w:val="9"/>
                <w:sz w:val="21"/>
                <w:szCs w:val="21"/>
              </w:rPr>
              <w:t>传统，尽量让老弱或者晕车的客人坐靠前的位子。根据实际人数安排用车,</w:t>
            </w:r>
            <w:r>
              <w:rPr>
                <w:rFonts w:hint="eastAsia" w:ascii="微软雅黑" w:hAnsi="微软雅黑" w:eastAsia="微软雅黑" w:cs="微软雅黑"/>
                <w:spacing w:val="3"/>
                <w:sz w:val="21"/>
                <w:szCs w:val="21"/>
              </w:rPr>
              <w:t xml:space="preserve">  </w:t>
            </w:r>
            <w:r>
              <w:rPr>
                <w:rFonts w:hint="eastAsia" w:ascii="微软雅黑" w:hAnsi="微软雅黑" w:eastAsia="微软雅黑" w:cs="微软雅黑"/>
                <w:spacing w:val="9"/>
                <w:sz w:val="21"/>
                <w:szCs w:val="21"/>
              </w:rPr>
              <w:t>随身携带最多 1 个不大于 24 寸的常</w:t>
            </w:r>
            <w:r>
              <w:rPr>
                <w:rFonts w:hint="eastAsia" w:ascii="微软雅黑" w:hAnsi="微软雅黑" w:eastAsia="微软雅黑" w:cs="微软雅黑"/>
                <w:spacing w:val="10"/>
                <w:sz w:val="21"/>
                <w:szCs w:val="21"/>
              </w:rPr>
              <w:t>规行李箱；</w:t>
            </w:r>
          </w:p>
          <w:p w14:paraId="7C5F0CBF">
            <w:pPr>
              <w:keepNext w:val="0"/>
              <w:keepLines w:val="0"/>
              <w:pageBreakBefore w:val="0"/>
              <w:widowControl w:val="0"/>
              <w:kinsoku/>
              <w:wordWrap/>
              <w:overflowPunct/>
              <w:topLinePunct w:val="0"/>
              <w:autoSpaceDE/>
              <w:autoSpaceDN/>
              <w:bidi w:val="0"/>
              <w:adjustRightInd/>
              <w:spacing w:before="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5、保险：我社已承保旅行社责任险，强烈建议客人自行购买旅游意外险！</w:t>
            </w:r>
          </w:p>
          <w:p w14:paraId="674B990B">
            <w:pPr>
              <w:keepNext w:val="0"/>
              <w:keepLines w:val="0"/>
              <w:pageBreakBefore w:val="0"/>
              <w:widowControl w:val="0"/>
              <w:kinsoku/>
              <w:wordWrap/>
              <w:overflowPunct/>
              <w:topLinePunct w:val="0"/>
              <w:autoSpaceDE/>
              <w:autoSpaceDN/>
              <w:bidi w:val="0"/>
              <w:adjustRightInd/>
              <w:spacing w:before="104"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6、导游：不提供专职导游服务（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10"/>
                <w:sz w:val="21"/>
                <w:szCs w:val="21"/>
              </w:rPr>
              <w:t>由司机负责全</w:t>
            </w:r>
            <w:r>
              <w:rPr>
                <w:rFonts w:hint="eastAsia" w:ascii="微软雅黑" w:hAnsi="微软雅黑" w:eastAsia="微软雅黑" w:cs="微软雅黑"/>
                <w:spacing w:val="9"/>
                <w:sz w:val="21"/>
                <w:szCs w:val="21"/>
              </w:rPr>
              <w:t>程衔接，协助购买门票事宜）不做专业讲解，景区参观不陪同等</w:t>
            </w:r>
            <w:r>
              <w:rPr>
                <w:rFonts w:hint="eastAsia" w:ascii="微软雅黑" w:hAnsi="微软雅黑" w:eastAsia="微软雅黑" w:cs="微软雅黑"/>
                <w:spacing w:val="10"/>
                <w:sz w:val="21"/>
                <w:szCs w:val="21"/>
              </w:rPr>
              <w:t>相关事宜。请您知晓，火车、动车、飞机上无司导人员；</w:t>
            </w:r>
          </w:p>
          <w:p w14:paraId="587EBEE4">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7、火车票：兰州/张掖动车二等座（或硬卧</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9"/>
                <w:sz w:val="21"/>
                <w:szCs w:val="21"/>
              </w:rPr>
              <w:t>）、敦煌（柳园）/兰州火车硬卧，随机出票，不限铺位；</w:t>
            </w:r>
          </w:p>
          <w:p w14:paraId="7D1F7C3B">
            <w:pPr>
              <w:keepNext w:val="0"/>
              <w:keepLines w:val="0"/>
              <w:pageBreakBefore w:val="0"/>
              <w:widowControl w:val="0"/>
              <w:kinsoku/>
              <w:wordWrap/>
              <w:overflowPunct/>
              <w:topLinePunct w:val="0"/>
              <w:autoSpaceDE/>
              <w:autoSpaceDN/>
              <w:bidi w:val="0"/>
              <w:adjustRightInd/>
              <w:spacing w:before="107"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9"/>
                <w:sz w:val="21"/>
                <w:szCs w:val="21"/>
              </w:rPr>
              <w:t>8、儿童：</w:t>
            </w:r>
            <w:r>
              <w:rPr>
                <w:rFonts w:hint="eastAsia" w:ascii="微软雅黑" w:hAnsi="微软雅黑" w:eastAsia="微软雅黑" w:cs="微软雅黑"/>
                <w:spacing w:val="9"/>
                <w:sz w:val="21"/>
                <w:szCs w:val="21"/>
              </w:rPr>
              <w:t>A、</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b/>
                <w:bCs/>
                <w:spacing w:val="9"/>
                <w:sz w:val="21"/>
                <w:szCs w:val="21"/>
              </w:rPr>
              <w:t>6 岁以下为小儿童，</w:t>
            </w:r>
            <w:r>
              <w:rPr>
                <w:rFonts w:hint="eastAsia" w:ascii="微软雅黑" w:hAnsi="微软雅黑" w:eastAsia="微软雅黑" w:cs="微软雅黑"/>
                <w:spacing w:val="9"/>
                <w:sz w:val="21"/>
                <w:szCs w:val="21"/>
              </w:rPr>
              <w:t>小儿童只含当地旅游车位费</w:t>
            </w:r>
            <w:r>
              <w:rPr>
                <w:rFonts w:hint="eastAsia" w:ascii="微软雅黑" w:hAnsi="微软雅黑" w:eastAsia="微软雅黑" w:cs="微软雅黑"/>
                <w:spacing w:val="8"/>
                <w:sz w:val="21"/>
                <w:szCs w:val="21"/>
              </w:rPr>
              <w:t>、旅拍费用、机场接送费；</w:t>
            </w:r>
          </w:p>
          <w:p w14:paraId="5DB685F7">
            <w:pPr>
              <w:keepNext w:val="0"/>
              <w:keepLines w:val="0"/>
              <w:pageBreakBefore w:val="0"/>
              <w:widowControl w:val="0"/>
              <w:kinsoku/>
              <w:wordWrap/>
              <w:overflowPunct/>
              <w:topLinePunct w:val="0"/>
              <w:autoSpaceDE/>
              <w:autoSpaceDN/>
              <w:bidi w:val="0"/>
              <w:adjustRightInd/>
              <w:spacing w:before="99"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B、</w:t>
            </w:r>
            <w:r>
              <w:rPr>
                <w:rFonts w:hint="eastAsia" w:ascii="微软雅黑" w:hAnsi="微软雅黑" w:eastAsia="微软雅黑" w:cs="微软雅黑"/>
                <w:b/>
                <w:bCs/>
                <w:spacing w:val="7"/>
                <w:sz w:val="21"/>
                <w:szCs w:val="21"/>
              </w:rPr>
              <w:t>6 岁-14 岁为大儿童</w:t>
            </w:r>
            <w:r>
              <w:rPr>
                <w:rFonts w:hint="eastAsia" w:ascii="微软雅黑" w:hAnsi="微软雅黑" w:eastAsia="微软雅黑" w:cs="微软雅黑"/>
                <w:spacing w:val="7"/>
                <w:sz w:val="21"/>
                <w:szCs w:val="21"/>
              </w:rPr>
              <w:t>，大儿童包含当地旅游车位费、旅拍费用和机场接送费及兰州往返儿童火车票。</w:t>
            </w:r>
          </w:p>
          <w:tbl>
            <w:tblPr>
              <w:tblStyle w:val="5"/>
              <w:tblpPr w:leftFromText="180" w:rightFromText="180" w:vertAnchor="text" w:horzAnchor="page" w:tblpX="88" w:tblpY="-4030"/>
              <w:tblOverlap w:val="never"/>
              <w:tblW w:w="10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07"/>
              <w:gridCol w:w="3849"/>
              <w:gridCol w:w="4077"/>
            </w:tblGrid>
            <w:tr w14:paraId="1EB87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407" w:type="dxa"/>
                  <w:vAlign w:val="top"/>
                </w:tcPr>
                <w:p w14:paraId="3C78CA48">
                  <w:pPr>
                    <w:pStyle w:val="6"/>
                    <w:keepNext w:val="0"/>
                    <w:keepLines w:val="0"/>
                    <w:pageBreakBefore w:val="0"/>
                    <w:widowControl w:val="0"/>
                    <w:kinsoku/>
                    <w:wordWrap/>
                    <w:overflowPunct/>
                    <w:topLinePunct w:val="0"/>
                    <w:autoSpaceDE/>
                    <w:autoSpaceDN/>
                    <w:bidi w:val="0"/>
                    <w:adjustRightInd/>
                    <w:spacing w:before="119" w:line="360" w:lineRule="exact"/>
                    <w:ind w:left="803"/>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4"/>
                      <w:sz w:val="21"/>
                      <w:szCs w:val="21"/>
                    </w:rPr>
                    <w:t>自费项目</w:t>
                  </w:r>
                </w:p>
              </w:tc>
              <w:tc>
                <w:tcPr>
                  <w:tcW w:w="3849" w:type="dxa"/>
                  <w:vAlign w:val="top"/>
                </w:tcPr>
                <w:p w14:paraId="3A747C05">
                  <w:pPr>
                    <w:pStyle w:val="6"/>
                    <w:keepNext w:val="0"/>
                    <w:keepLines w:val="0"/>
                    <w:pageBreakBefore w:val="0"/>
                    <w:widowControl w:val="0"/>
                    <w:kinsoku/>
                    <w:wordWrap/>
                    <w:overflowPunct/>
                    <w:topLinePunct w:val="0"/>
                    <w:autoSpaceDE/>
                    <w:autoSpaceDN/>
                    <w:bidi w:val="0"/>
                    <w:adjustRightInd/>
                    <w:spacing w:before="76" w:line="360" w:lineRule="exact"/>
                    <w:ind w:left="931"/>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10"/>
                      <w:sz w:val="21"/>
                      <w:szCs w:val="21"/>
                    </w:rPr>
                    <w:t>价格（单位：元/人）</w:t>
                  </w:r>
                </w:p>
              </w:tc>
              <w:tc>
                <w:tcPr>
                  <w:tcW w:w="4077" w:type="dxa"/>
                  <w:vAlign w:val="top"/>
                </w:tcPr>
                <w:p w14:paraId="49E9539D">
                  <w:pPr>
                    <w:pStyle w:val="6"/>
                    <w:keepNext w:val="0"/>
                    <w:keepLines w:val="0"/>
                    <w:pageBreakBefore w:val="0"/>
                    <w:widowControl w:val="0"/>
                    <w:kinsoku/>
                    <w:wordWrap/>
                    <w:overflowPunct/>
                    <w:topLinePunct w:val="0"/>
                    <w:autoSpaceDE/>
                    <w:autoSpaceDN/>
                    <w:bidi w:val="0"/>
                    <w:adjustRightInd/>
                    <w:spacing w:before="121" w:line="360" w:lineRule="exact"/>
                    <w:ind w:left="1831"/>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选择</w:t>
                  </w:r>
                </w:p>
              </w:tc>
            </w:tr>
            <w:tr w14:paraId="7B12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407" w:type="dxa"/>
                  <w:vAlign w:val="top"/>
                </w:tcPr>
                <w:p w14:paraId="55145862">
                  <w:pPr>
                    <w:pStyle w:val="6"/>
                    <w:keepNext w:val="0"/>
                    <w:keepLines w:val="0"/>
                    <w:pageBreakBefore w:val="0"/>
                    <w:widowControl w:val="0"/>
                    <w:kinsoku/>
                    <w:wordWrap/>
                    <w:overflowPunct/>
                    <w:topLinePunct w:val="0"/>
                    <w:autoSpaceDE/>
                    <w:autoSpaceDN/>
                    <w:bidi w:val="0"/>
                    <w:adjustRightInd/>
                    <w:spacing w:before="123" w:line="360" w:lineRule="exact"/>
                    <w:ind w:left="11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敦煌盛典</w:t>
                  </w:r>
                </w:p>
              </w:tc>
              <w:tc>
                <w:tcPr>
                  <w:tcW w:w="3849" w:type="dxa"/>
                  <w:vAlign w:val="top"/>
                </w:tcPr>
                <w:p w14:paraId="2A1627C5">
                  <w:pPr>
                    <w:pStyle w:val="6"/>
                    <w:keepNext w:val="0"/>
                    <w:keepLines w:val="0"/>
                    <w:pageBreakBefore w:val="0"/>
                    <w:widowControl w:val="0"/>
                    <w:kinsoku/>
                    <w:wordWrap/>
                    <w:overflowPunct/>
                    <w:topLinePunct w:val="0"/>
                    <w:autoSpaceDE/>
                    <w:autoSpaceDN/>
                    <w:bidi w:val="0"/>
                    <w:adjustRightInd/>
                    <w:spacing w:before="86" w:line="360" w:lineRule="exact"/>
                    <w:ind w:left="11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238 元/人起（位置不同价格不同</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6"/>
                      <w:sz w:val="21"/>
                      <w:szCs w:val="21"/>
                    </w:rPr>
                    <w:t>）</w:t>
                  </w:r>
                </w:p>
              </w:tc>
              <w:tc>
                <w:tcPr>
                  <w:tcW w:w="4077" w:type="dxa"/>
                  <w:vAlign w:val="top"/>
                </w:tcPr>
                <w:p w14:paraId="5CBB6AF9">
                  <w:pPr>
                    <w:pStyle w:val="6"/>
                    <w:keepNext w:val="0"/>
                    <w:keepLines w:val="0"/>
                    <w:pageBreakBefore w:val="0"/>
                    <w:widowControl w:val="0"/>
                    <w:kinsoku/>
                    <w:wordWrap/>
                    <w:overflowPunct/>
                    <w:topLinePunct w:val="0"/>
                    <w:autoSpaceDE/>
                    <w:autoSpaceDN/>
                    <w:bidi w:val="0"/>
                    <w:adjustRightInd/>
                    <w:spacing w:before="123"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08AB8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407" w:type="dxa"/>
                  <w:vAlign w:val="top"/>
                </w:tcPr>
                <w:p w14:paraId="2F1A3100">
                  <w:pPr>
                    <w:pStyle w:val="6"/>
                    <w:keepNext w:val="0"/>
                    <w:keepLines w:val="0"/>
                    <w:pageBreakBefore w:val="0"/>
                    <w:widowControl w:val="0"/>
                    <w:kinsoku/>
                    <w:wordWrap/>
                    <w:overflowPunct/>
                    <w:topLinePunct w:val="0"/>
                    <w:autoSpaceDE/>
                    <w:autoSpaceDN/>
                    <w:bidi w:val="0"/>
                    <w:adjustRightInd/>
                    <w:spacing w:before="126" w:line="360" w:lineRule="exact"/>
                    <w:ind w:left="11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又见敦煌</w:t>
                  </w:r>
                </w:p>
              </w:tc>
              <w:tc>
                <w:tcPr>
                  <w:tcW w:w="3849" w:type="dxa"/>
                  <w:vAlign w:val="top"/>
                </w:tcPr>
                <w:p w14:paraId="134A252E">
                  <w:pPr>
                    <w:pStyle w:val="6"/>
                    <w:keepNext w:val="0"/>
                    <w:keepLines w:val="0"/>
                    <w:pageBreakBefore w:val="0"/>
                    <w:widowControl w:val="0"/>
                    <w:kinsoku/>
                    <w:wordWrap/>
                    <w:overflowPunct/>
                    <w:topLinePunct w:val="0"/>
                    <w:autoSpaceDE/>
                    <w:autoSpaceDN/>
                    <w:bidi w:val="0"/>
                    <w:adjustRightInd/>
                    <w:spacing w:before="88" w:line="360" w:lineRule="exact"/>
                    <w:ind w:left="11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318 元/人起</w:t>
                  </w:r>
                </w:p>
              </w:tc>
              <w:tc>
                <w:tcPr>
                  <w:tcW w:w="4077" w:type="dxa"/>
                  <w:vAlign w:val="top"/>
                </w:tcPr>
                <w:p w14:paraId="21CA4BE6">
                  <w:pPr>
                    <w:pStyle w:val="6"/>
                    <w:keepNext w:val="0"/>
                    <w:keepLines w:val="0"/>
                    <w:pageBreakBefore w:val="0"/>
                    <w:widowControl w:val="0"/>
                    <w:kinsoku/>
                    <w:wordWrap/>
                    <w:overflowPunct/>
                    <w:topLinePunct w:val="0"/>
                    <w:autoSpaceDE/>
                    <w:autoSpaceDN/>
                    <w:bidi w:val="0"/>
                    <w:adjustRightInd/>
                    <w:spacing w:before="126"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03629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407" w:type="dxa"/>
                  <w:vAlign w:val="top"/>
                </w:tcPr>
                <w:p w14:paraId="398A7D82">
                  <w:pPr>
                    <w:pStyle w:val="6"/>
                    <w:keepNext w:val="0"/>
                    <w:keepLines w:val="0"/>
                    <w:pageBreakBefore w:val="0"/>
                    <w:widowControl w:val="0"/>
                    <w:kinsoku/>
                    <w:wordWrap/>
                    <w:overflowPunct/>
                    <w:topLinePunct w:val="0"/>
                    <w:autoSpaceDE/>
                    <w:autoSpaceDN/>
                    <w:bidi w:val="0"/>
                    <w:adjustRightInd/>
                    <w:spacing w:before="125" w:line="360" w:lineRule="exact"/>
                    <w:ind w:left="11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乐动敦煌</w:t>
                  </w:r>
                </w:p>
              </w:tc>
              <w:tc>
                <w:tcPr>
                  <w:tcW w:w="3849" w:type="dxa"/>
                  <w:vAlign w:val="top"/>
                </w:tcPr>
                <w:p w14:paraId="02242843">
                  <w:pPr>
                    <w:pStyle w:val="6"/>
                    <w:keepNext w:val="0"/>
                    <w:keepLines w:val="0"/>
                    <w:pageBreakBefore w:val="0"/>
                    <w:widowControl w:val="0"/>
                    <w:kinsoku/>
                    <w:wordWrap/>
                    <w:overflowPunct/>
                    <w:topLinePunct w:val="0"/>
                    <w:autoSpaceDE/>
                    <w:autoSpaceDN/>
                    <w:bidi w:val="0"/>
                    <w:adjustRightInd/>
                    <w:spacing w:before="88" w:line="360" w:lineRule="exact"/>
                    <w:ind w:left="11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298 元/人起（位置不同价格不同</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6"/>
                      <w:sz w:val="21"/>
                      <w:szCs w:val="21"/>
                    </w:rPr>
                    <w:t>）</w:t>
                  </w:r>
                </w:p>
              </w:tc>
              <w:tc>
                <w:tcPr>
                  <w:tcW w:w="4077" w:type="dxa"/>
                  <w:vAlign w:val="top"/>
                </w:tcPr>
                <w:p w14:paraId="383EA2CF">
                  <w:pPr>
                    <w:pStyle w:val="6"/>
                    <w:keepNext w:val="0"/>
                    <w:keepLines w:val="0"/>
                    <w:pageBreakBefore w:val="0"/>
                    <w:widowControl w:val="0"/>
                    <w:kinsoku/>
                    <w:wordWrap/>
                    <w:overflowPunct/>
                    <w:topLinePunct w:val="0"/>
                    <w:autoSpaceDE/>
                    <w:autoSpaceDN/>
                    <w:bidi w:val="0"/>
                    <w:adjustRightInd/>
                    <w:spacing w:before="125"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352BB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407" w:type="dxa"/>
                  <w:vAlign w:val="top"/>
                </w:tcPr>
                <w:p w14:paraId="2A130B5E">
                  <w:pPr>
                    <w:pStyle w:val="6"/>
                    <w:keepNext w:val="0"/>
                    <w:keepLines w:val="0"/>
                    <w:pageBreakBefore w:val="0"/>
                    <w:widowControl w:val="0"/>
                    <w:kinsoku/>
                    <w:wordWrap/>
                    <w:overflowPunct/>
                    <w:topLinePunct w:val="0"/>
                    <w:autoSpaceDE/>
                    <w:autoSpaceDN/>
                    <w:bidi w:val="0"/>
                    <w:adjustRightInd/>
                    <w:spacing w:before="124" w:line="360" w:lineRule="exact"/>
                    <w:ind w:left="11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鸣沙山月牙泉区间车</w:t>
                  </w:r>
                </w:p>
              </w:tc>
              <w:tc>
                <w:tcPr>
                  <w:tcW w:w="3849" w:type="dxa"/>
                  <w:vAlign w:val="top"/>
                </w:tcPr>
                <w:p w14:paraId="0D088F14">
                  <w:pPr>
                    <w:pStyle w:val="6"/>
                    <w:keepNext w:val="0"/>
                    <w:keepLines w:val="0"/>
                    <w:pageBreakBefore w:val="0"/>
                    <w:widowControl w:val="0"/>
                    <w:kinsoku/>
                    <w:wordWrap/>
                    <w:overflowPunct/>
                    <w:topLinePunct w:val="0"/>
                    <w:autoSpaceDE/>
                    <w:autoSpaceDN/>
                    <w:bidi w:val="0"/>
                    <w:adjustRightInd/>
                    <w:spacing w:before="88" w:line="360" w:lineRule="exact"/>
                    <w:ind w:left="115"/>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20 元/人（往返）</w:t>
                  </w:r>
                </w:p>
              </w:tc>
              <w:tc>
                <w:tcPr>
                  <w:tcW w:w="4077" w:type="dxa"/>
                  <w:vAlign w:val="top"/>
                </w:tcPr>
                <w:p w14:paraId="02F1D2E6">
                  <w:pPr>
                    <w:pStyle w:val="6"/>
                    <w:keepNext w:val="0"/>
                    <w:keepLines w:val="0"/>
                    <w:pageBreakBefore w:val="0"/>
                    <w:widowControl w:val="0"/>
                    <w:kinsoku/>
                    <w:wordWrap/>
                    <w:overflowPunct/>
                    <w:topLinePunct w:val="0"/>
                    <w:autoSpaceDE/>
                    <w:autoSpaceDN/>
                    <w:bidi w:val="0"/>
                    <w:adjustRightInd/>
                    <w:spacing w:before="125"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0EB4F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2407" w:type="dxa"/>
                  <w:vAlign w:val="top"/>
                </w:tcPr>
                <w:p w14:paraId="6D20786E">
                  <w:pPr>
                    <w:pStyle w:val="6"/>
                    <w:keepNext w:val="0"/>
                    <w:keepLines w:val="0"/>
                    <w:pageBreakBefore w:val="0"/>
                    <w:widowControl w:val="0"/>
                    <w:kinsoku/>
                    <w:wordWrap/>
                    <w:overflowPunct/>
                    <w:topLinePunct w:val="0"/>
                    <w:autoSpaceDE/>
                    <w:autoSpaceDN/>
                    <w:bidi w:val="0"/>
                    <w:adjustRightInd/>
                    <w:spacing w:before="125" w:line="360" w:lineRule="exact"/>
                    <w:ind w:left="11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鸣沙山月牙泉骑骆驼</w:t>
                  </w:r>
                </w:p>
              </w:tc>
              <w:tc>
                <w:tcPr>
                  <w:tcW w:w="3849" w:type="dxa"/>
                  <w:vAlign w:val="top"/>
                </w:tcPr>
                <w:p w14:paraId="408A08D6">
                  <w:pPr>
                    <w:pStyle w:val="6"/>
                    <w:keepNext w:val="0"/>
                    <w:keepLines w:val="0"/>
                    <w:pageBreakBefore w:val="0"/>
                    <w:widowControl w:val="0"/>
                    <w:kinsoku/>
                    <w:wordWrap/>
                    <w:overflowPunct/>
                    <w:topLinePunct w:val="0"/>
                    <w:autoSpaceDE/>
                    <w:autoSpaceDN/>
                    <w:bidi w:val="0"/>
                    <w:adjustRightInd/>
                    <w:spacing w:before="88" w:line="360" w:lineRule="exact"/>
                    <w:ind w:left="12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130 元/人</w:t>
                  </w:r>
                </w:p>
              </w:tc>
              <w:tc>
                <w:tcPr>
                  <w:tcW w:w="4077" w:type="dxa"/>
                  <w:vAlign w:val="top"/>
                </w:tcPr>
                <w:p w14:paraId="40F1EBD1">
                  <w:pPr>
                    <w:pStyle w:val="6"/>
                    <w:keepNext w:val="0"/>
                    <w:keepLines w:val="0"/>
                    <w:pageBreakBefore w:val="0"/>
                    <w:widowControl w:val="0"/>
                    <w:kinsoku/>
                    <w:wordWrap/>
                    <w:overflowPunct/>
                    <w:topLinePunct w:val="0"/>
                    <w:autoSpaceDE/>
                    <w:autoSpaceDN/>
                    <w:bidi w:val="0"/>
                    <w:adjustRightInd/>
                    <w:spacing w:before="126"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4B77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2407" w:type="dxa"/>
                  <w:vAlign w:val="top"/>
                </w:tcPr>
                <w:p w14:paraId="4300B268">
                  <w:pPr>
                    <w:pStyle w:val="6"/>
                    <w:keepNext w:val="0"/>
                    <w:keepLines w:val="0"/>
                    <w:pageBreakBefore w:val="0"/>
                    <w:widowControl w:val="0"/>
                    <w:kinsoku/>
                    <w:wordWrap/>
                    <w:overflowPunct/>
                    <w:topLinePunct w:val="0"/>
                    <w:autoSpaceDE/>
                    <w:autoSpaceDN/>
                    <w:bidi w:val="0"/>
                    <w:adjustRightInd/>
                    <w:spacing w:before="125" w:line="360" w:lineRule="exact"/>
                    <w:ind w:left="10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雅丹地貌区间车</w:t>
                  </w:r>
                </w:p>
              </w:tc>
              <w:tc>
                <w:tcPr>
                  <w:tcW w:w="3849" w:type="dxa"/>
                  <w:vAlign w:val="top"/>
                </w:tcPr>
                <w:p w14:paraId="526CC46F">
                  <w:pPr>
                    <w:pStyle w:val="6"/>
                    <w:keepNext w:val="0"/>
                    <w:keepLines w:val="0"/>
                    <w:pageBreakBefore w:val="0"/>
                    <w:widowControl w:val="0"/>
                    <w:kinsoku/>
                    <w:wordWrap/>
                    <w:overflowPunct/>
                    <w:topLinePunct w:val="0"/>
                    <w:autoSpaceDE/>
                    <w:autoSpaceDN/>
                    <w:bidi w:val="0"/>
                    <w:adjustRightInd/>
                    <w:spacing w:before="88" w:line="360" w:lineRule="exact"/>
                    <w:ind w:left="11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70 元/人</w:t>
                  </w:r>
                </w:p>
              </w:tc>
              <w:tc>
                <w:tcPr>
                  <w:tcW w:w="4077" w:type="dxa"/>
                  <w:vAlign w:val="top"/>
                </w:tcPr>
                <w:p w14:paraId="43703D94">
                  <w:pPr>
                    <w:pStyle w:val="6"/>
                    <w:keepNext w:val="0"/>
                    <w:keepLines w:val="0"/>
                    <w:pageBreakBefore w:val="0"/>
                    <w:widowControl w:val="0"/>
                    <w:kinsoku/>
                    <w:wordWrap/>
                    <w:overflowPunct/>
                    <w:topLinePunct w:val="0"/>
                    <w:autoSpaceDE/>
                    <w:autoSpaceDN/>
                    <w:bidi w:val="0"/>
                    <w:adjustRightInd/>
                    <w:spacing w:before="126" w:line="360" w:lineRule="exact"/>
                    <w:ind w:left="165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自愿选择</w:t>
                  </w:r>
                </w:p>
              </w:tc>
            </w:tr>
            <w:tr w14:paraId="31DE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2407" w:type="dxa"/>
                  <w:vAlign w:val="top"/>
                </w:tcPr>
                <w:p w14:paraId="1D9116DA">
                  <w:pPr>
                    <w:pStyle w:val="6"/>
                    <w:keepNext w:val="0"/>
                    <w:keepLines w:val="0"/>
                    <w:pageBreakBefore w:val="0"/>
                    <w:widowControl w:val="0"/>
                    <w:kinsoku/>
                    <w:wordWrap/>
                    <w:overflowPunct/>
                    <w:topLinePunct w:val="0"/>
                    <w:autoSpaceDE/>
                    <w:autoSpaceDN/>
                    <w:bidi w:val="0"/>
                    <w:adjustRightInd/>
                    <w:spacing w:before="126" w:line="360" w:lineRule="exact"/>
                    <w:ind w:left="113" w:leftChars="0"/>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spacing w:val="8"/>
                      <w:sz w:val="21"/>
                      <w:szCs w:val="21"/>
                    </w:rPr>
                    <w:t>玉门关区间车</w:t>
                  </w:r>
                </w:p>
              </w:tc>
              <w:tc>
                <w:tcPr>
                  <w:tcW w:w="3849" w:type="dxa"/>
                  <w:vAlign w:val="top"/>
                </w:tcPr>
                <w:p w14:paraId="10EF88D4">
                  <w:pPr>
                    <w:pStyle w:val="6"/>
                    <w:keepNext w:val="0"/>
                    <w:keepLines w:val="0"/>
                    <w:pageBreakBefore w:val="0"/>
                    <w:widowControl w:val="0"/>
                    <w:kinsoku/>
                    <w:wordWrap/>
                    <w:overflowPunct/>
                    <w:topLinePunct w:val="0"/>
                    <w:autoSpaceDE/>
                    <w:autoSpaceDN/>
                    <w:bidi w:val="0"/>
                    <w:adjustRightInd/>
                    <w:spacing w:before="89" w:line="360" w:lineRule="exact"/>
                    <w:ind w:left="122" w:leftChars="0"/>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pacing w:val="1"/>
                      <w:sz w:val="21"/>
                      <w:szCs w:val="21"/>
                    </w:rPr>
                    <w:t>50 元/人</w:t>
                  </w:r>
                </w:p>
              </w:tc>
              <w:tc>
                <w:tcPr>
                  <w:tcW w:w="4077" w:type="dxa"/>
                  <w:vAlign w:val="top"/>
                </w:tcPr>
                <w:p w14:paraId="20DA800B">
                  <w:pPr>
                    <w:pStyle w:val="6"/>
                    <w:keepNext w:val="0"/>
                    <w:keepLines w:val="0"/>
                    <w:pageBreakBefore w:val="0"/>
                    <w:widowControl w:val="0"/>
                    <w:kinsoku/>
                    <w:wordWrap/>
                    <w:overflowPunct/>
                    <w:topLinePunct w:val="0"/>
                    <w:autoSpaceDE/>
                    <w:autoSpaceDN/>
                    <w:bidi w:val="0"/>
                    <w:adjustRightInd/>
                    <w:spacing w:before="127" w:line="360" w:lineRule="exact"/>
                    <w:ind w:left="1658" w:leftChars="0"/>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pacing w:val="3"/>
                      <w:sz w:val="21"/>
                      <w:szCs w:val="21"/>
                    </w:rPr>
                    <w:t>自愿选择</w:t>
                  </w:r>
                </w:p>
              </w:tc>
            </w:tr>
          </w:tbl>
          <w:p w14:paraId="001768F8">
            <w:pPr>
              <w:keepNext w:val="0"/>
              <w:keepLines w:val="0"/>
              <w:pageBreakBefore w:val="0"/>
              <w:widowControl w:val="0"/>
              <w:kinsoku/>
              <w:wordWrap/>
              <w:overflowPunct/>
              <w:topLinePunct w:val="0"/>
              <w:autoSpaceDE/>
              <w:autoSpaceDN/>
              <w:bidi w:val="0"/>
              <w:adjustRightInd/>
              <w:spacing w:before="99"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rPr>
              <w:t>9、重要说明</w:t>
            </w:r>
            <w:r>
              <w:rPr>
                <w:rFonts w:hint="eastAsia" w:ascii="微软雅黑" w:hAnsi="微软雅黑" w:eastAsia="微软雅黑" w:cs="微软雅黑"/>
                <w:b/>
                <w:bCs/>
                <w:color w:val="FF0000"/>
                <w:spacing w:val="-33"/>
                <w:sz w:val="21"/>
                <w:szCs w:val="21"/>
              </w:rPr>
              <w:t xml:space="preserve"> </w:t>
            </w:r>
            <w:r>
              <w:rPr>
                <w:rFonts w:hint="eastAsia" w:ascii="微软雅黑" w:hAnsi="微软雅黑" w:eastAsia="微软雅黑" w:cs="微软雅黑"/>
                <w:b/>
                <w:bCs/>
                <w:color w:val="FF0000"/>
                <w:spacing w:val="7"/>
                <w:sz w:val="21"/>
                <w:szCs w:val="21"/>
              </w:rPr>
              <w:t>：2 天之内取消订单，需承担车位损失 600 元/人；特殊证件门票优惠按照 6</w:t>
            </w:r>
            <w:r>
              <w:rPr>
                <w:rFonts w:hint="eastAsia" w:ascii="微软雅黑" w:hAnsi="微软雅黑" w:eastAsia="微软雅黑" w:cs="微软雅黑"/>
                <w:b/>
                <w:bCs/>
                <w:color w:val="FF0000"/>
                <w:spacing w:val="6"/>
                <w:sz w:val="21"/>
                <w:szCs w:val="21"/>
              </w:rPr>
              <w:t xml:space="preserve"> 折退费</w:t>
            </w:r>
            <w:r>
              <w:rPr>
                <w:rFonts w:hint="eastAsia" w:ascii="微软雅黑" w:hAnsi="微软雅黑" w:eastAsia="微软雅黑" w:cs="微软雅黑"/>
                <w:b/>
                <w:bCs/>
                <w:color w:val="FF0000"/>
                <w:spacing w:val="-34"/>
                <w:sz w:val="21"/>
                <w:szCs w:val="21"/>
              </w:rPr>
              <w:t xml:space="preserve"> </w:t>
            </w:r>
            <w:r>
              <w:rPr>
                <w:rFonts w:hint="eastAsia" w:ascii="微软雅黑" w:hAnsi="微软雅黑" w:eastAsia="微软雅黑" w:cs="微软雅黑"/>
                <w:b/>
                <w:bCs/>
                <w:color w:val="FF0000"/>
                <w:spacing w:val="6"/>
                <w:sz w:val="21"/>
                <w:szCs w:val="21"/>
              </w:rPr>
              <w:t>；</w:t>
            </w:r>
          </w:p>
          <w:p w14:paraId="22252739">
            <w:pPr>
              <w:keepNext w:val="0"/>
              <w:keepLines w:val="0"/>
              <w:pageBreakBefore w:val="0"/>
              <w:widowControl w:val="0"/>
              <w:kinsoku/>
              <w:wordWrap/>
              <w:overflowPunct/>
              <w:topLinePunct w:val="0"/>
              <w:autoSpaceDE/>
              <w:autoSpaceDN/>
              <w:bidi w:val="0"/>
              <w:adjustRightInd/>
              <w:spacing w:before="36" w:line="360" w:lineRule="exact"/>
              <w:textAlignment w:val="auto"/>
              <w:rPr>
                <w:rFonts w:hint="eastAsia" w:ascii="微软雅黑" w:hAnsi="微软雅黑" w:eastAsia="微软雅黑" w:cs="微软雅黑"/>
                <w:sz w:val="21"/>
                <w:szCs w:val="21"/>
              </w:rPr>
            </w:pPr>
          </w:p>
          <w:p w14:paraId="29A23748">
            <w:pPr>
              <w:keepNext w:val="0"/>
              <w:keepLines w:val="0"/>
              <w:pageBreakBefore w:val="0"/>
              <w:widowControl w:val="0"/>
              <w:kinsoku/>
              <w:wordWrap/>
              <w:overflowPunct/>
              <w:topLinePunct w:val="0"/>
              <w:autoSpaceDE/>
              <w:autoSpaceDN/>
              <w:bidi w:val="0"/>
              <w:adjustRightInd/>
              <w:spacing w:line="360" w:lineRule="exact"/>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参考酒店</w:t>
            </w:r>
          </w:p>
          <w:p w14:paraId="45A0D6E1">
            <w:pPr>
              <w:keepNext w:val="0"/>
              <w:keepLines w:val="0"/>
              <w:pageBreakBefore w:val="0"/>
              <w:widowControl w:val="0"/>
              <w:kinsoku/>
              <w:wordWrap/>
              <w:overflowPunct/>
              <w:topLinePunct w:val="0"/>
              <w:autoSpaceDE/>
              <w:autoSpaceDN/>
              <w:bidi w:val="0"/>
              <w:adjustRightInd/>
              <w:spacing w:before="8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兰州市（携程 3 钻</w:t>
            </w:r>
            <w:r>
              <w:rPr>
                <w:rFonts w:hint="eastAsia" w:ascii="微软雅黑" w:hAnsi="微软雅黑" w:eastAsia="微软雅黑" w:cs="微软雅黑"/>
                <w:spacing w:val="7"/>
                <w:sz w:val="21"/>
                <w:szCs w:val="21"/>
              </w:rPr>
              <w:t>）：</w:t>
            </w:r>
            <w:r>
              <w:rPr>
                <w:rFonts w:hint="eastAsia" w:ascii="微软雅黑" w:hAnsi="微软雅黑" w:eastAsia="微软雅黑" w:cs="微软雅黑"/>
                <w:spacing w:val="8"/>
                <w:sz w:val="21"/>
                <w:szCs w:val="21"/>
              </w:rPr>
              <w:t>兰州丙辰酒店、尚河逸景、新德丽宾馆、丽程假日酒店、兰州云溪悦酒店、兰州星逸酒店</w:t>
            </w:r>
            <w:r>
              <w:rPr>
                <w:rFonts w:hint="eastAsia" w:ascii="微软雅黑" w:hAnsi="微软雅黑" w:eastAsia="微软雅黑" w:cs="微软雅黑"/>
                <w:spacing w:val="11"/>
                <w:sz w:val="21"/>
                <w:szCs w:val="21"/>
              </w:rPr>
              <w:t>（兰州西客站店）等同级；</w:t>
            </w:r>
          </w:p>
          <w:p w14:paraId="1F92A152">
            <w:pPr>
              <w:keepNext w:val="0"/>
              <w:keepLines w:val="0"/>
              <w:pageBreakBefore w:val="0"/>
              <w:widowControl w:val="0"/>
              <w:kinsoku/>
              <w:wordWrap/>
              <w:overflowPunct/>
              <w:topLinePunct w:val="0"/>
              <w:autoSpaceDE/>
              <w:autoSpaceDN/>
              <w:bidi w:val="0"/>
              <w:adjustRightInd/>
              <w:spacing w:before="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张掖市（携程 4 钻</w:t>
            </w:r>
            <w:r>
              <w:rPr>
                <w:rFonts w:hint="eastAsia" w:ascii="微软雅黑" w:hAnsi="微软雅黑" w:eastAsia="微软雅黑" w:cs="微软雅黑"/>
                <w:spacing w:val="9"/>
                <w:sz w:val="21"/>
                <w:szCs w:val="21"/>
              </w:rPr>
              <w:t>）：</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0"/>
                <w:sz w:val="21"/>
                <w:szCs w:val="21"/>
              </w:rPr>
              <w:t>尚景国际大酒店、</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10"/>
                <w:sz w:val="21"/>
                <w:szCs w:val="21"/>
              </w:rPr>
              <w:t>尚景假</w:t>
            </w:r>
            <w:r>
              <w:rPr>
                <w:rFonts w:hint="eastAsia" w:ascii="微软雅黑" w:hAnsi="微软雅黑" w:eastAsia="微软雅黑" w:cs="微软雅黑"/>
                <w:spacing w:val="9"/>
                <w:sz w:val="21"/>
                <w:szCs w:val="21"/>
              </w:rPr>
              <w:t>日酒店、凯瑞酒店、七彩宾馆、铭嘉乐国际酒店(张掖中学高铁</w:t>
            </w:r>
            <w:r>
              <w:rPr>
                <w:rFonts w:hint="eastAsia" w:ascii="微软雅黑" w:hAnsi="微软雅黑" w:eastAsia="微软雅黑" w:cs="微软雅黑"/>
                <w:spacing w:val="10"/>
                <w:sz w:val="21"/>
                <w:szCs w:val="21"/>
              </w:rPr>
              <w:t>西站店)、丝路瑞华酒店（张掖西高铁站店）、张掖铭</w:t>
            </w:r>
            <w:r>
              <w:rPr>
                <w:rFonts w:hint="eastAsia" w:ascii="微软雅黑" w:hAnsi="微软雅黑" w:eastAsia="微软雅黑" w:cs="微软雅黑"/>
                <w:spacing w:val="9"/>
                <w:sz w:val="21"/>
                <w:szCs w:val="21"/>
              </w:rPr>
              <w:t>邦国际酒店等同级；</w:t>
            </w:r>
          </w:p>
          <w:p w14:paraId="1BE64091">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嘉峪关（携程 4 钻</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9"/>
                <w:sz w:val="21"/>
                <w:szCs w:val="21"/>
              </w:rPr>
              <w:t>汇力公寓、珠城酒店、嘉峪关宾</w:t>
            </w:r>
            <w:r>
              <w:rPr>
                <w:rFonts w:hint="eastAsia" w:ascii="微软雅黑" w:hAnsi="微软雅黑" w:eastAsia="微软雅黑" w:cs="微软雅黑"/>
                <w:spacing w:val="8"/>
                <w:sz w:val="21"/>
                <w:szCs w:val="21"/>
              </w:rPr>
              <w:t>馆、酒钢宾馆、</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8"/>
                <w:sz w:val="21"/>
                <w:szCs w:val="21"/>
              </w:rPr>
              <w:t>白鹿隐居度假酒店或同级酒店；</w:t>
            </w:r>
          </w:p>
          <w:p w14:paraId="423E1F32">
            <w:pPr>
              <w:keepNext w:val="0"/>
              <w:keepLines w:val="0"/>
              <w:pageBreakBefore w:val="0"/>
              <w:widowControl w:val="0"/>
              <w:kinsoku/>
              <w:wordWrap/>
              <w:overflowPunct/>
              <w:topLinePunct w:val="0"/>
              <w:autoSpaceDE/>
              <w:autoSpaceDN/>
              <w:bidi w:val="0"/>
              <w:adjustRightInd/>
              <w:spacing w:before="111" w:line="360" w:lineRule="exact"/>
              <w:ind w:right="10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敦煌市（携程 3 钻</w:t>
            </w:r>
            <w:r>
              <w:rPr>
                <w:rFonts w:hint="eastAsia" w:ascii="微软雅黑" w:hAnsi="微软雅黑" w:eastAsia="微软雅黑" w:cs="微软雅黑"/>
                <w:spacing w:val="-10"/>
                <w:sz w:val="21"/>
                <w:szCs w:val="21"/>
              </w:rPr>
              <w:t>）：</w:t>
            </w:r>
            <w:r>
              <w:rPr>
                <w:rFonts w:hint="eastAsia" w:ascii="微软雅黑" w:hAnsi="微软雅黑" w:eastAsia="微软雅黑" w:cs="微软雅黑"/>
                <w:spacing w:val="6"/>
                <w:sz w:val="21"/>
                <w:szCs w:val="21"/>
              </w:rPr>
              <w:t>丽都国际大酒店、华荣国际大酒店、</w:t>
            </w:r>
            <w:r>
              <w:rPr>
                <w:rFonts w:hint="eastAsia" w:ascii="微软雅黑" w:hAnsi="微软雅黑" w:eastAsia="微软雅黑" w:cs="微软雅黑"/>
                <w:spacing w:val="5"/>
                <w:sz w:val="21"/>
                <w:szCs w:val="21"/>
              </w:rPr>
              <w:t>宜好精选酒店、龙居大酒店、桓宇大酒店、花径酒店、</w:t>
            </w:r>
            <w:r>
              <w:rPr>
                <w:rFonts w:hint="eastAsia" w:ascii="微软雅黑" w:hAnsi="微软雅黑" w:eastAsia="微软雅黑" w:cs="微软雅黑"/>
                <w:spacing w:val="10"/>
                <w:sz w:val="21"/>
                <w:szCs w:val="21"/>
              </w:rPr>
              <w:t>祁渊酒店、金龙大酒店、华盛商务商务、玉龙大酒店等同级；</w:t>
            </w:r>
          </w:p>
          <w:p w14:paraId="4CF31B02">
            <w:pPr>
              <w:keepNext w:val="0"/>
              <w:keepLines w:val="0"/>
              <w:pageBreakBefore w:val="0"/>
              <w:widowControl w:val="0"/>
              <w:kinsoku/>
              <w:wordWrap/>
              <w:overflowPunct/>
              <w:topLinePunct w:val="0"/>
              <w:autoSpaceDE/>
              <w:autoSpaceDN/>
              <w:bidi w:val="0"/>
              <w:adjustRightInd/>
              <w:spacing w:before="85" w:line="360" w:lineRule="exac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spacing w:val="8"/>
                <w:sz w:val="21"/>
                <w:szCs w:val="21"/>
              </w:rPr>
              <w:t>费用不含</w:t>
            </w:r>
          </w:p>
          <w:p w14:paraId="6E95AE1D">
            <w:pPr>
              <w:keepNext w:val="0"/>
              <w:keepLines w:val="0"/>
              <w:pageBreakBefore w:val="0"/>
              <w:widowControl w:val="0"/>
              <w:kinsoku/>
              <w:wordWrap/>
              <w:overflowPunct/>
              <w:topLinePunct w:val="0"/>
              <w:autoSpaceDE/>
              <w:autoSpaceDN/>
              <w:bidi w:val="0"/>
              <w:adjustRightInd/>
              <w:spacing w:before="8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1、旅游意外险；旅游意外伤害保险及航空意外险（建议旅游</w:t>
            </w:r>
            <w:r>
              <w:rPr>
                <w:rFonts w:hint="eastAsia" w:ascii="微软雅黑" w:hAnsi="微软雅黑" w:eastAsia="微软雅黑" w:cs="微软雅黑"/>
                <w:spacing w:val="8"/>
                <w:sz w:val="21"/>
                <w:szCs w:val="21"/>
              </w:rPr>
              <w:t>者购买</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8"/>
                <w:sz w:val="21"/>
                <w:szCs w:val="21"/>
              </w:rPr>
              <w:t>）</w:t>
            </w:r>
          </w:p>
          <w:p w14:paraId="695417CA">
            <w:pPr>
              <w:keepNext w:val="0"/>
              <w:keepLines w:val="0"/>
              <w:pageBreakBefore w:val="0"/>
              <w:widowControl w:val="0"/>
              <w:kinsoku/>
              <w:wordWrap/>
              <w:overflowPunct/>
              <w:topLinePunct w:val="0"/>
              <w:autoSpaceDE/>
              <w:autoSpaceDN/>
              <w:bidi w:val="0"/>
              <w:adjustRightInd/>
              <w:spacing w:before="11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2、</w:t>
            </w:r>
            <w:r>
              <w:rPr>
                <w:rFonts w:hint="eastAsia" w:ascii="微软雅黑" w:hAnsi="微软雅黑" w:eastAsia="微软雅黑" w:cs="微软雅黑"/>
                <w:spacing w:val="-21"/>
                <w:sz w:val="21"/>
                <w:szCs w:val="21"/>
              </w:rPr>
              <w:t xml:space="preserve"> </w:t>
            </w:r>
            <w:r>
              <w:rPr>
                <w:rFonts w:hint="eastAsia" w:ascii="微软雅黑" w:hAnsi="微软雅黑" w:eastAsia="微软雅黑" w:cs="微软雅黑"/>
                <w:spacing w:val="5"/>
                <w:sz w:val="21"/>
                <w:szCs w:val="21"/>
              </w:rPr>
              <w:t>自选自费项目；</w:t>
            </w:r>
          </w:p>
          <w:p w14:paraId="7276C137">
            <w:pPr>
              <w:keepNext w:val="0"/>
              <w:keepLines w:val="0"/>
              <w:pageBreakBefore w:val="0"/>
              <w:widowControl w:val="0"/>
              <w:kinsoku/>
              <w:wordWrap/>
              <w:overflowPunct/>
              <w:topLinePunct w:val="0"/>
              <w:autoSpaceDE/>
              <w:autoSpaceDN/>
              <w:bidi w:val="0"/>
              <w:adjustRightInd/>
              <w:spacing w:before="108"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3、单房差或加床；</w:t>
            </w:r>
          </w:p>
          <w:p w14:paraId="1D72AEA1">
            <w:pPr>
              <w:keepNext w:val="0"/>
              <w:keepLines w:val="0"/>
              <w:pageBreakBefore w:val="0"/>
              <w:widowControl w:val="0"/>
              <w:kinsoku/>
              <w:wordWrap/>
              <w:overflowPunct/>
              <w:topLinePunct w:val="0"/>
              <w:autoSpaceDE/>
              <w:autoSpaceDN/>
              <w:bidi w:val="0"/>
              <w:adjustRightInd/>
              <w:spacing w:before="10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4、行李物品托管或超重费；</w:t>
            </w:r>
          </w:p>
          <w:p w14:paraId="7BCFE37D">
            <w:pPr>
              <w:keepNext w:val="0"/>
              <w:keepLines w:val="0"/>
              <w:pageBreakBefore w:val="0"/>
              <w:widowControl w:val="0"/>
              <w:kinsoku/>
              <w:wordWrap/>
              <w:overflowPunct/>
              <w:topLinePunct w:val="0"/>
              <w:autoSpaceDE/>
              <w:autoSpaceDN/>
              <w:bidi w:val="0"/>
              <w:adjustRightInd/>
              <w:spacing w:before="104"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5、个人费用、包括：酒店内电话、传真、洗熨、收费电视、饮料等费用；洗衣，理发，电话，饮料，</w:t>
            </w:r>
            <w:r>
              <w:rPr>
                <w:rFonts w:hint="eastAsia" w:ascii="微软雅黑" w:hAnsi="微软雅黑" w:eastAsia="微软雅黑" w:cs="微软雅黑"/>
                <w:spacing w:val="44"/>
                <w:sz w:val="21"/>
                <w:szCs w:val="21"/>
              </w:rPr>
              <w:t xml:space="preserve"> </w:t>
            </w:r>
            <w:r>
              <w:rPr>
                <w:rFonts w:hint="eastAsia" w:ascii="微软雅黑" w:hAnsi="微软雅黑" w:eastAsia="微软雅黑" w:cs="微软雅黑"/>
                <w:spacing w:val="8"/>
                <w:sz w:val="21"/>
                <w:szCs w:val="21"/>
              </w:rPr>
              <w:t>烟</w:t>
            </w:r>
            <w:r>
              <w:rPr>
                <w:rFonts w:hint="eastAsia" w:ascii="微软雅黑" w:hAnsi="微软雅黑" w:eastAsia="微软雅黑" w:cs="微软雅黑"/>
                <w:spacing w:val="7"/>
                <w:sz w:val="21"/>
                <w:szCs w:val="21"/>
              </w:rPr>
              <w:t>酒，付</w:t>
            </w:r>
            <w:r>
              <w:rPr>
                <w:rFonts w:hint="eastAsia" w:ascii="微软雅黑" w:hAnsi="微软雅黑" w:eastAsia="微软雅黑" w:cs="微软雅黑"/>
                <w:spacing w:val="10"/>
                <w:sz w:val="21"/>
                <w:szCs w:val="21"/>
              </w:rPr>
              <w:t>费电视，行李搬运等私人费用；签证相关的例如未成年人公证，认证等相关费用；</w:t>
            </w:r>
          </w:p>
          <w:p w14:paraId="654B273C">
            <w:pPr>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6、根据实际情况列明是否有当地政府收取</w:t>
            </w:r>
            <w:r>
              <w:rPr>
                <w:rFonts w:hint="eastAsia" w:ascii="微软雅黑" w:hAnsi="微软雅黑" w:eastAsia="微软雅黑" w:cs="微软雅黑"/>
                <w:spacing w:val="9"/>
                <w:sz w:val="21"/>
                <w:szCs w:val="21"/>
              </w:rPr>
              <w:t>的税金或调节基金等；</w:t>
            </w:r>
          </w:p>
          <w:p w14:paraId="223CBCB6">
            <w:pPr>
              <w:keepNext w:val="0"/>
              <w:keepLines w:val="0"/>
              <w:pageBreakBefore w:val="0"/>
              <w:widowControl w:val="0"/>
              <w:kinsoku/>
              <w:wordWrap/>
              <w:overflowPunct/>
              <w:topLinePunct w:val="0"/>
              <w:autoSpaceDE/>
              <w:autoSpaceDN/>
              <w:bidi w:val="0"/>
              <w:adjustRightInd/>
              <w:spacing w:before="104"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7、</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7"/>
                <w:sz w:val="21"/>
                <w:szCs w:val="21"/>
              </w:rPr>
              <w:t>自由活动期间的餐食费和交通费；</w:t>
            </w:r>
          </w:p>
          <w:p w14:paraId="3C51924A">
            <w:pPr>
              <w:keepNext w:val="0"/>
              <w:keepLines w:val="0"/>
              <w:pageBreakBefore w:val="0"/>
              <w:widowControl w:val="0"/>
              <w:kinsoku/>
              <w:wordWrap/>
              <w:overflowPunct/>
              <w:topLinePunct w:val="0"/>
              <w:autoSpaceDE/>
              <w:autoSpaceDN/>
              <w:bidi w:val="0"/>
              <w:adjustRightInd/>
              <w:spacing w:before="106"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8、</w:t>
            </w:r>
            <w:r>
              <w:rPr>
                <w:rFonts w:hint="eastAsia" w:ascii="微软雅黑" w:hAnsi="微软雅黑" w:eastAsia="微软雅黑" w:cs="微软雅黑"/>
                <w:spacing w:val="-15"/>
                <w:sz w:val="21"/>
                <w:szCs w:val="21"/>
              </w:rPr>
              <w:t xml:space="preserve"> </w:t>
            </w:r>
            <w:r>
              <w:rPr>
                <w:rFonts w:hint="eastAsia" w:ascii="微软雅黑" w:hAnsi="微软雅黑" w:eastAsia="微软雅黑" w:cs="微软雅黑"/>
                <w:spacing w:val="8"/>
                <w:sz w:val="21"/>
                <w:szCs w:val="21"/>
              </w:rPr>
              <w:t>因交通延误、取消等意外事件或战争、罢工、</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8"/>
                <w:sz w:val="21"/>
                <w:szCs w:val="21"/>
              </w:rPr>
              <w:t>自然灾害等不可抗拒力导致的额外费用；</w:t>
            </w:r>
          </w:p>
          <w:p w14:paraId="423B2B5E">
            <w:pPr>
              <w:keepNext w:val="0"/>
              <w:keepLines w:val="0"/>
              <w:pageBreakBefore w:val="0"/>
              <w:widowControl w:val="0"/>
              <w:kinsoku/>
              <w:wordWrap/>
              <w:overflowPunct/>
              <w:topLinePunct w:val="0"/>
              <w:autoSpaceDE/>
              <w:autoSpaceDN/>
              <w:bidi w:val="0"/>
              <w:adjustRightInd/>
              <w:spacing w:before="106"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9、</w:t>
            </w:r>
            <w:r>
              <w:rPr>
                <w:rFonts w:hint="eastAsia" w:ascii="微软雅黑" w:hAnsi="微软雅黑" w:eastAsia="微软雅黑" w:cs="微软雅黑"/>
                <w:spacing w:val="-27"/>
                <w:sz w:val="21"/>
                <w:szCs w:val="21"/>
              </w:rPr>
              <w:t xml:space="preserve"> </w:t>
            </w:r>
            <w:r>
              <w:rPr>
                <w:rFonts w:hint="eastAsia" w:ascii="微软雅黑" w:hAnsi="微软雅黑" w:eastAsia="微软雅黑" w:cs="微软雅黑"/>
                <w:spacing w:val="7"/>
                <w:sz w:val="21"/>
                <w:szCs w:val="21"/>
              </w:rPr>
              <w:t>因旅游者违约、</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自身过错、</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7"/>
                <w:sz w:val="21"/>
                <w:szCs w:val="21"/>
              </w:rPr>
              <w:t>自身疾病导致的人身财产损失而额外支付的费用；</w:t>
            </w:r>
          </w:p>
          <w:p w14:paraId="754D282F">
            <w:pPr>
              <w:keepNext w:val="0"/>
              <w:keepLines w:val="0"/>
              <w:pageBreakBefore w:val="0"/>
              <w:widowControl w:val="0"/>
              <w:kinsoku/>
              <w:wordWrap/>
              <w:overflowPunct/>
              <w:topLinePunct w:val="0"/>
              <w:autoSpaceDE/>
              <w:autoSpaceDN/>
              <w:bidi w:val="0"/>
              <w:adjustRightInd/>
              <w:spacing w:before="107"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10、“旅游费用包含”</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8"/>
                <w:sz w:val="21"/>
                <w:szCs w:val="21"/>
              </w:rPr>
              <w:t>内容以外的所有费用；</w:t>
            </w:r>
          </w:p>
          <w:p w14:paraId="5006B063">
            <w:pPr>
              <w:keepNext w:val="0"/>
              <w:keepLines w:val="0"/>
              <w:pageBreakBefore w:val="0"/>
              <w:widowControl w:val="0"/>
              <w:kinsoku/>
              <w:wordWrap/>
              <w:overflowPunct/>
              <w:topLinePunct w:val="0"/>
              <w:autoSpaceDE/>
              <w:autoSpaceDN/>
              <w:bidi w:val="0"/>
              <w:adjustRightInd/>
              <w:spacing w:before="84" w:line="360" w:lineRule="exac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spacing w:val="6"/>
                <w:sz w:val="21"/>
                <w:szCs w:val="21"/>
              </w:rPr>
              <w:t>出团须知</w:t>
            </w:r>
          </w:p>
          <w:p w14:paraId="21E5E59C">
            <w:pPr>
              <w:keepNext w:val="0"/>
              <w:keepLines w:val="0"/>
              <w:pageBreakBefore w:val="0"/>
              <w:widowControl w:val="0"/>
              <w:kinsoku/>
              <w:wordWrap/>
              <w:overflowPunct/>
              <w:topLinePunct w:val="0"/>
              <w:autoSpaceDE/>
              <w:autoSpaceDN/>
              <w:bidi w:val="0"/>
              <w:adjustRightInd/>
              <w:spacing w:before="84"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9"/>
                <w:sz w:val="21"/>
                <w:szCs w:val="21"/>
              </w:rPr>
              <w:t>出团通知最晚于出团前一天发送，若能提前确定，我们将</w:t>
            </w:r>
            <w:r>
              <w:rPr>
                <w:rFonts w:hint="eastAsia" w:ascii="微软雅黑" w:hAnsi="微软雅黑" w:eastAsia="微软雅黑" w:cs="微软雅黑"/>
                <w:spacing w:val="8"/>
                <w:sz w:val="21"/>
                <w:szCs w:val="21"/>
              </w:rPr>
              <w:t>会第一时间通知您；</w:t>
            </w:r>
          </w:p>
          <w:p w14:paraId="70F35AEA">
            <w:pPr>
              <w:keepNext w:val="0"/>
              <w:keepLines w:val="0"/>
              <w:pageBreakBefore w:val="0"/>
              <w:widowControl w:val="0"/>
              <w:kinsoku/>
              <w:wordWrap/>
              <w:overflowPunct/>
              <w:topLinePunct w:val="0"/>
              <w:autoSpaceDE/>
              <w:autoSpaceDN/>
              <w:bidi w:val="0"/>
              <w:adjustRightInd/>
              <w:spacing w:before="104"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2、本行程中推荐自费项目（具体安排详见自费参考表</w:t>
            </w:r>
            <w:r>
              <w:rPr>
                <w:rFonts w:hint="eastAsia" w:ascii="微软雅黑" w:hAnsi="微软雅黑" w:eastAsia="微软雅黑" w:cs="微软雅黑"/>
                <w:spacing w:val="13"/>
                <w:sz w:val="21"/>
                <w:szCs w:val="21"/>
              </w:rPr>
              <w:t>），</w:t>
            </w:r>
            <w:r>
              <w:rPr>
                <w:rFonts w:hint="eastAsia" w:ascii="微软雅黑" w:hAnsi="微软雅黑" w:eastAsia="微软雅黑" w:cs="微软雅黑"/>
                <w:spacing w:val="10"/>
                <w:sz w:val="21"/>
                <w:szCs w:val="21"/>
              </w:rPr>
              <w:t>行程中自费项目遵循双方自愿原则，旅行社不存在诱导、欺骗、强迫旅游者参加的行为；</w:t>
            </w:r>
          </w:p>
          <w:p w14:paraId="283C6606">
            <w:pPr>
              <w:keepNext w:val="0"/>
              <w:keepLines w:val="0"/>
              <w:pageBreakBefore w:val="0"/>
              <w:widowControl w:val="0"/>
              <w:kinsoku/>
              <w:wordWrap/>
              <w:overflowPunct/>
              <w:topLinePunct w:val="0"/>
              <w:autoSpaceDE/>
              <w:autoSpaceDN/>
              <w:bidi w:val="0"/>
              <w:adjustRightInd/>
              <w:spacing w:before="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3、如遇不可抗力因素（如交通延阻、疫情、</w:t>
            </w:r>
            <w:r>
              <w:rPr>
                <w:rFonts w:hint="eastAsia" w:ascii="微软雅黑" w:hAnsi="微软雅黑" w:eastAsia="微软雅黑" w:cs="微软雅黑"/>
                <w:spacing w:val="9"/>
                <w:sz w:val="21"/>
                <w:szCs w:val="21"/>
              </w:rPr>
              <w:t>罢工、</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9"/>
                <w:sz w:val="21"/>
                <w:szCs w:val="21"/>
              </w:rPr>
              <w:t>自然灾害、政策性调价、航班或车次取消或更改时间等）导致行程延误、变更所产生的食宿费用由客人自理，我社只负责退还未产生</w:t>
            </w:r>
            <w:r>
              <w:rPr>
                <w:rFonts w:hint="eastAsia" w:ascii="微软雅黑" w:hAnsi="微软雅黑" w:eastAsia="微软雅黑" w:cs="微软雅黑"/>
                <w:spacing w:val="8"/>
                <w:sz w:val="21"/>
                <w:szCs w:val="21"/>
              </w:rPr>
              <w:t>的折扣门票和餐费，不承担由此产生的其它责任及费用。</w:t>
            </w:r>
          </w:p>
          <w:p w14:paraId="5AE345A1">
            <w:pPr>
              <w:keepNext w:val="0"/>
              <w:keepLines w:val="0"/>
              <w:pageBreakBefore w:val="0"/>
              <w:widowControl w:val="0"/>
              <w:kinsoku/>
              <w:wordWrap/>
              <w:overflowPunct/>
              <w:topLinePunct w:val="0"/>
              <w:autoSpaceDE/>
              <w:autoSpaceDN/>
              <w:bidi w:val="0"/>
              <w:adjustRightInd/>
              <w:spacing w:before="8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5、行程中旅游车车型根据此团游客人数而定，保证每人一正座，若客人中途退团，未走完行程的车费不予退还；</w:t>
            </w:r>
          </w:p>
          <w:p w14:paraId="3682B9EC">
            <w:pPr>
              <w:keepNext w:val="0"/>
              <w:keepLines w:val="0"/>
              <w:pageBreakBefore w:val="0"/>
              <w:widowControl w:val="0"/>
              <w:kinsoku/>
              <w:wordWrap/>
              <w:overflowPunct/>
              <w:topLinePunct w:val="0"/>
              <w:autoSpaceDE/>
              <w:autoSpaceDN/>
              <w:bidi w:val="0"/>
              <w:adjustRightInd/>
              <w:spacing w:before="105" w:line="360" w:lineRule="exact"/>
              <w:ind w:right="97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6、团队行程中，如因身体健康等自身原因需放弃部分行程或游客要求放弃部分住宿、交通的，均视为自愿放弃，</w:t>
            </w:r>
            <w:r>
              <w:rPr>
                <w:rFonts w:hint="eastAsia" w:ascii="微软雅黑" w:hAnsi="微软雅黑" w:eastAsia="微软雅黑" w:cs="微软雅黑"/>
                <w:spacing w:val="10"/>
                <w:sz w:val="21"/>
                <w:szCs w:val="21"/>
              </w:rPr>
              <w:t>已发生费用不予退还，放弃行程期间的人身安全</w:t>
            </w:r>
            <w:r>
              <w:rPr>
                <w:rFonts w:hint="eastAsia" w:ascii="微软雅黑" w:hAnsi="微软雅黑" w:eastAsia="微软雅黑" w:cs="微软雅黑"/>
                <w:spacing w:val="9"/>
                <w:sz w:val="21"/>
                <w:szCs w:val="21"/>
              </w:rPr>
              <w:t>由旅游者自行负责；</w:t>
            </w:r>
          </w:p>
          <w:p w14:paraId="55FEB779">
            <w:pPr>
              <w:keepNext w:val="0"/>
              <w:keepLines w:val="0"/>
              <w:pageBreakBefore w:val="0"/>
              <w:widowControl w:val="0"/>
              <w:kinsoku/>
              <w:wordWrap/>
              <w:overflowPunct/>
              <w:topLinePunct w:val="0"/>
              <w:autoSpaceDE/>
              <w:autoSpaceDN/>
              <w:bidi w:val="0"/>
              <w:adjustRightInd/>
              <w:spacing w:before="2" w:line="360" w:lineRule="exact"/>
              <w:ind w:right="97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7、团队行程中不允许擅自离团（</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7"/>
                <w:sz w:val="21"/>
                <w:szCs w:val="21"/>
              </w:rPr>
              <w:t>自由活动除外</w:t>
            </w:r>
            <w:r>
              <w:rPr>
                <w:rFonts w:hint="eastAsia" w:ascii="微软雅黑" w:hAnsi="微软雅黑" w:eastAsia="微软雅黑" w:cs="微软雅黑"/>
                <w:spacing w:val="-10"/>
                <w:sz w:val="21"/>
                <w:szCs w:val="21"/>
              </w:rPr>
              <w:t>），</w:t>
            </w:r>
            <w:r>
              <w:rPr>
                <w:rFonts w:hint="eastAsia" w:ascii="微软雅黑" w:hAnsi="微软雅黑" w:eastAsia="微软雅黑" w:cs="微软雅黑"/>
                <w:spacing w:val="7"/>
                <w:sz w:val="21"/>
                <w:szCs w:val="21"/>
              </w:rPr>
              <w:t>中途离团视同游客违约，按照合同总金</w:t>
            </w:r>
            <w:r>
              <w:rPr>
                <w:rFonts w:hint="eastAsia" w:ascii="微软雅黑" w:hAnsi="微软雅黑" w:eastAsia="微软雅黑" w:cs="微软雅黑"/>
                <w:spacing w:val="6"/>
                <w:sz w:val="21"/>
                <w:szCs w:val="21"/>
              </w:rPr>
              <w:t>额的 50%赔付旅行社，</w:t>
            </w:r>
            <w:r>
              <w:rPr>
                <w:rFonts w:hint="eastAsia" w:ascii="微软雅黑" w:hAnsi="微软雅黑" w:eastAsia="微软雅黑" w:cs="微软雅黑"/>
                <w:spacing w:val="10"/>
                <w:sz w:val="21"/>
                <w:szCs w:val="21"/>
              </w:rPr>
              <w:t>由此造成未参加行程内景点、用餐、住宿、车等费用不退，旅行社亦不承</w:t>
            </w:r>
            <w:r>
              <w:rPr>
                <w:rFonts w:hint="eastAsia" w:ascii="微软雅黑" w:hAnsi="微软雅黑" w:eastAsia="微软雅黑" w:cs="微软雅黑"/>
                <w:spacing w:val="9"/>
                <w:sz w:val="21"/>
                <w:szCs w:val="21"/>
              </w:rPr>
              <w:t>担游客离团时发生意外的责任；</w:t>
            </w:r>
          </w:p>
          <w:p w14:paraId="62475B45">
            <w:pPr>
              <w:keepNext w:val="0"/>
              <w:keepLines w:val="0"/>
              <w:pageBreakBefore w:val="0"/>
              <w:widowControl w:val="0"/>
              <w:kinsoku/>
              <w:wordWrap/>
              <w:overflowPunct/>
              <w:topLinePunct w:val="0"/>
              <w:autoSpaceDE/>
              <w:autoSpaceDN/>
              <w:bidi w:val="0"/>
              <w:adjustRightInd/>
              <w:spacing w:before="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8、游客在行程期间不遵守相关规定、</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9"/>
                <w:sz w:val="21"/>
                <w:szCs w:val="21"/>
              </w:rPr>
              <w:t>由于自身过错、</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9"/>
                <w:sz w:val="21"/>
                <w:szCs w:val="21"/>
              </w:rPr>
              <w:t>自由活动期间内的行为或者</w:t>
            </w:r>
            <w:r>
              <w:rPr>
                <w:rFonts w:hint="eastAsia" w:ascii="微软雅黑" w:hAnsi="微软雅黑" w:eastAsia="微软雅黑" w:cs="微软雅黑"/>
                <w:spacing w:val="8"/>
                <w:sz w:val="21"/>
                <w:szCs w:val="21"/>
              </w:rPr>
              <w:t>自身疾病引起的人身和财产损</w:t>
            </w:r>
            <w:r>
              <w:rPr>
                <w:rFonts w:hint="eastAsia" w:ascii="微软雅黑" w:hAnsi="微软雅黑" w:eastAsia="微软雅黑" w:cs="微软雅黑"/>
                <w:spacing w:val="10"/>
                <w:sz w:val="21"/>
                <w:szCs w:val="21"/>
              </w:rPr>
              <w:t>失责任自负，旅行社不承担责任；</w:t>
            </w:r>
          </w:p>
          <w:p w14:paraId="56446F76">
            <w:pPr>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9、本公司保留因政策性调价而调整报价的权利；</w:t>
            </w:r>
          </w:p>
          <w:p w14:paraId="21568398">
            <w:pPr>
              <w:keepNext w:val="0"/>
              <w:keepLines w:val="0"/>
              <w:pageBreakBefore w:val="0"/>
              <w:widowControl w:val="0"/>
              <w:kinsoku/>
              <w:wordWrap/>
              <w:overflowPunct/>
              <w:topLinePunct w:val="0"/>
              <w:autoSpaceDE/>
              <w:autoSpaceDN/>
              <w:bidi w:val="0"/>
              <w:adjustRightInd/>
              <w:spacing w:before="10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10、本行程游览先后顺序，在不影响原有标准及景</w:t>
            </w:r>
            <w:r>
              <w:rPr>
                <w:rFonts w:hint="eastAsia" w:ascii="微软雅黑" w:hAnsi="微软雅黑" w:eastAsia="微软雅黑" w:cs="微软雅黑"/>
                <w:spacing w:val="9"/>
                <w:sz w:val="21"/>
                <w:szCs w:val="21"/>
              </w:rPr>
              <w:t>点的情况下，根据实际情况以地接社安排为准；</w:t>
            </w:r>
          </w:p>
          <w:p w14:paraId="1EDD1E63">
            <w:pPr>
              <w:keepNext w:val="0"/>
              <w:keepLines w:val="0"/>
              <w:pageBreakBefore w:val="0"/>
              <w:widowControl w:val="0"/>
              <w:kinsoku/>
              <w:wordWrap/>
              <w:overflowPunct/>
              <w:topLinePunct w:val="0"/>
              <w:autoSpaceDE/>
              <w:autoSpaceDN/>
              <w:bidi w:val="0"/>
              <w:adjustRightInd/>
              <w:spacing w:before="105" w:line="360" w:lineRule="exact"/>
              <w:ind w:right="102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11、请游客在报名时，准确登记姓名及身份证等号码（小孩出生年月</w:t>
            </w:r>
            <w:r>
              <w:rPr>
                <w:rFonts w:hint="eastAsia" w:ascii="微软雅黑" w:hAnsi="微软雅黑" w:eastAsia="微软雅黑" w:cs="微软雅黑"/>
                <w:spacing w:val="-21"/>
                <w:sz w:val="21"/>
                <w:szCs w:val="21"/>
              </w:rPr>
              <w:t>），</w:t>
            </w:r>
            <w:r>
              <w:rPr>
                <w:rFonts w:hint="eastAsia" w:ascii="微软雅黑" w:hAnsi="微软雅黑" w:eastAsia="微软雅黑" w:cs="微软雅黑"/>
                <w:spacing w:val="6"/>
                <w:sz w:val="21"/>
                <w:szCs w:val="21"/>
              </w:rPr>
              <w:t>并在出游时携带有效登</w:t>
            </w:r>
            <w:r>
              <w:rPr>
                <w:rFonts w:hint="eastAsia" w:ascii="微软雅黑" w:hAnsi="微软雅黑" w:eastAsia="微软雅黑" w:cs="微软雅黑"/>
                <w:spacing w:val="5"/>
                <w:sz w:val="21"/>
                <w:szCs w:val="21"/>
              </w:rPr>
              <w:t>机证件（身份证、</w:t>
            </w:r>
            <w:r>
              <w:rPr>
                <w:rFonts w:hint="eastAsia" w:ascii="微软雅黑" w:hAnsi="微软雅黑" w:eastAsia="微软雅黑" w:cs="微软雅黑"/>
                <w:spacing w:val="10"/>
                <w:sz w:val="21"/>
                <w:szCs w:val="21"/>
              </w:rPr>
              <w:t>户口本、护照等</w:t>
            </w:r>
            <w:r>
              <w:rPr>
                <w:rFonts w:hint="eastAsia" w:ascii="微软雅黑" w:hAnsi="微软雅黑" w:eastAsia="微软雅黑" w:cs="微软雅黑"/>
                <w:sz w:val="21"/>
                <w:szCs w:val="21"/>
              </w:rPr>
              <w:t>）</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pacing w:val="10"/>
                <w:sz w:val="21"/>
                <w:szCs w:val="21"/>
              </w:rPr>
              <w:t>在办理登机及入住酒店时需提供；</w:t>
            </w:r>
          </w:p>
          <w:p w14:paraId="4679E356">
            <w:pPr>
              <w:keepNext w:val="0"/>
              <w:keepLines w:val="0"/>
              <w:pageBreakBefore w:val="0"/>
              <w:widowControl w:val="0"/>
              <w:kinsoku/>
              <w:wordWrap/>
              <w:overflowPunct/>
              <w:topLinePunct w:val="0"/>
              <w:autoSpaceDE/>
              <w:autoSpaceDN/>
              <w:bidi w:val="0"/>
              <w:adjustRightInd/>
              <w:spacing w:before="3"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12、游客携带未成年的游客时，请认真履行监护责任，看管</w:t>
            </w:r>
            <w:r>
              <w:rPr>
                <w:rFonts w:hint="eastAsia" w:ascii="微软雅黑" w:hAnsi="微软雅黑" w:eastAsia="微软雅黑" w:cs="微软雅黑"/>
                <w:spacing w:val="7"/>
                <w:sz w:val="21"/>
                <w:szCs w:val="21"/>
              </w:rPr>
              <w:t>好自己的孩子，不能让未成年人单独行动，并注意安</w:t>
            </w:r>
            <w:r>
              <w:rPr>
                <w:rFonts w:hint="eastAsia" w:ascii="微软雅黑" w:hAnsi="微软雅黑" w:eastAsia="微软雅黑" w:cs="微软雅黑"/>
                <w:spacing w:val="11"/>
                <w:sz w:val="21"/>
                <w:szCs w:val="21"/>
              </w:rPr>
              <w:t>全；</w:t>
            </w:r>
          </w:p>
          <w:p w14:paraId="25189301">
            <w:pPr>
              <w:keepNext w:val="0"/>
              <w:keepLines w:val="0"/>
              <w:pageBreakBefore w:val="0"/>
              <w:widowControl w:val="0"/>
              <w:kinsoku/>
              <w:wordWrap/>
              <w:overflowPunct/>
              <w:topLinePunct w:val="0"/>
              <w:autoSpaceDE/>
              <w:autoSpaceDN/>
              <w:bidi w:val="0"/>
              <w:adjustRightInd/>
              <w:spacing w:before="2" w:line="360" w:lineRule="exact"/>
              <w:ind w:right="108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13、</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9"/>
                <w:sz w:val="21"/>
                <w:szCs w:val="21"/>
              </w:rPr>
              <w:t>70 岁以上（含 70 岁</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9"/>
                <w:sz w:val="21"/>
                <w:szCs w:val="21"/>
              </w:rPr>
              <w:t>）的游客报名，组团社必须提供与客人签订的《免责协议书》及客人的健康</w:t>
            </w:r>
            <w:r>
              <w:rPr>
                <w:rFonts w:hint="eastAsia" w:ascii="微软雅黑" w:hAnsi="微软雅黑" w:eastAsia="微软雅黑" w:cs="微软雅黑"/>
                <w:spacing w:val="8"/>
                <w:sz w:val="21"/>
                <w:szCs w:val="21"/>
              </w:rPr>
              <w:t>证明。如</w:t>
            </w:r>
            <w:r>
              <w:rPr>
                <w:rFonts w:hint="eastAsia" w:ascii="微软雅黑" w:hAnsi="微软雅黑" w:eastAsia="微软雅黑" w:cs="微软雅黑"/>
                <w:spacing w:val="10"/>
                <w:sz w:val="21"/>
                <w:szCs w:val="21"/>
              </w:rPr>
              <w:t>有隐瞒自身健康状况而产生意外或导致其他损失，旅行社不承担任何责任；</w:t>
            </w:r>
          </w:p>
          <w:p w14:paraId="543F346B">
            <w:pPr>
              <w:keepNext w:val="0"/>
              <w:keepLines w:val="0"/>
              <w:pageBreakBefore w:val="0"/>
              <w:widowControl w:val="0"/>
              <w:kinsoku/>
              <w:wordWrap/>
              <w:overflowPunct/>
              <w:topLinePunct w:val="0"/>
              <w:autoSpaceDE/>
              <w:autoSpaceDN/>
              <w:bidi w:val="0"/>
              <w:adjustRightInd/>
              <w:spacing w:before="3"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14、法定节假日及暑期等旅游旺季，客流量急剧上升，景区</w:t>
            </w:r>
            <w:r>
              <w:rPr>
                <w:rFonts w:hint="eastAsia" w:ascii="微软雅黑" w:hAnsi="微软雅黑" w:eastAsia="微软雅黑" w:cs="微软雅黑"/>
                <w:spacing w:val="7"/>
                <w:sz w:val="21"/>
                <w:szCs w:val="21"/>
              </w:rPr>
              <w:t>门口、乘车入口处等会出现排长队现象，旅行社将根</w:t>
            </w:r>
            <w:r>
              <w:rPr>
                <w:rFonts w:hint="eastAsia" w:ascii="微软雅黑" w:hAnsi="微软雅黑" w:eastAsia="微软雅黑" w:cs="微软雅黑"/>
                <w:spacing w:val="9"/>
                <w:sz w:val="21"/>
                <w:szCs w:val="21"/>
              </w:rPr>
              <w:t>据景点开放的具体时间，对叫早、</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9"/>
                <w:sz w:val="21"/>
                <w:szCs w:val="21"/>
              </w:rPr>
              <w:t>出发等时间做适当的提前或错后调整，请游客积极配合；</w:t>
            </w:r>
          </w:p>
          <w:p w14:paraId="2EB2249C">
            <w:pPr>
              <w:keepNext w:val="0"/>
              <w:keepLines w:val="0"/>
              <w:pageBreakBefore w:val="0"/>
              <w:widowControl w:val="0"/>
              <w:kinsoku/>
              <w:wordWrap/>
              <w:overflowPunct/>
              <w:topLinePunct w:val="0"/>
              <w:autoSpaceDE/>
              <w:autoSpaceDN/>
              <w:bidi w:val="0"/>
              <w:adjustRightInd/>
              <w:spacing w:before="1"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15、请您认真填写意见单，希望通过您的意见单我们更好地</w:t>
            </w:r>
            <w:r>
              <w:rPr>
                <w:rFonts w:hint="eastAsia" w:ascii="微软雅黑" w:hAnsi="微软雅黑" w:eastAsia="微软雅黑" w:cs="微软雅黑"/>
                <w:spacing w:val="7"/>
                <w:sz w:val="21"/>
                <w:szCs w:val="21"/>
              </w:rPr>
              <w:t>做好接待工作，您在旅游地如无异议，返回后提出异</w:t>
            </w:r>
            <w:r>
              <w:rPr>
                <w:rFonts w:hint="eastAsia" w:ascii="微软雅黑" w:hAnsi="微软雅黑" w:eastAsia="微软雅黑" w:cs="微软雅黑"/>
                <w:spacing w:val="10"/>
                <w:sz w:val="21"/>
                <w:szCs w:val="21"/>
              </w:rPr>
              <w:t>议的，我社将以“旅游服务质量评价表”为处理依据！</w:t>
            </w:r>
          </w:p>
          <w:p w14:paraId="5A74CF43">
            <w:pPr>
              <w:keepNext w:val="0"/>
              <w:keepLines w:val="0"/>
              <w:pageBreakBefore w:val="0"/>
              <w:widowControl w:val="0"/>
              <w:kinsoku/>
              <w:wordWrap/>
              <w:overflowPunct/>
              <w:topLinePunct w:val="0"/>
              <w:autoSpaceDE/>
              <w:autoSpaceDN/>
              <w:bidi w:val="0"/>
              <w:adjustRightInd/>
              <w:spacing w:before="85" w:line="360" w:lineRule="exact"/>
              <w:textAlignment w:val="auto"/>
              <w:rPr>
                <w:rFonts w:hint="eastAsia" w:ascii="微软雅黑" w:hAnsi="微软雅黑" w:eastAsia="微软雅黑" w:cs="微软雅黑"/>
                <w:b/>
                <w:bCs/>
                <w:spacing w:val="8"/>
                <w:sz w:val="21"/>
                <w:szCs w:val="21"/>
              </w:rPr>
            </w:pPr>
            <w:r>
              <w:rPr>
                <w:rFonts w:hint="eastAsia" w:ascii="微软雅黑" w:hAnsi="微软雅黑" w:eastAsia="微软雅黑" w:cs="微软雅黑"/>
                <w:b/>
                <w:bCs/>
                <w:spacing w:val="8"/>
                <w:sz w:val="21"/>
                <w:szCs w:val="21"/>
              </w:rPr>
              <w:t>西北注意事项</w:t>
            </w:r>
          </w:p>
          <w:p w14:paraId="2119AD76">
            <w:pPr>
              <w:keepNext w:val="0"/>
              <w:keepLines w:val="0"/>
              <w:pageBreakBefore w:val="0"/>
              <w:widowControl w:val="0"/>
              <w:kinsoku/>
              <w:wordWrap/>
              <w:overflowPunct/>
              <w:topLinePunct w:val="0"/>
              <w:autoSpaceDE/>
              <w:autoSpaceDN/>
              <w:bidi w:val="0"/>
              <w:adjustRightInd/>
              <w:spacing w:before="8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1、住宿提示：西北属于欠发达地区，酒店的硬件设施及服务意识相对</w:t>
            </w:r>
            <w:r>
              <w:rPr>
                <w:rFonts w:hint="eastAsia" w:ascii="微软雅黑" w:hAnsi="微软雅黑" w:eastAsia="微软雅黑" w:cs="微软雅黑"/>
                <w:spacing w:val="9"/>
                <w:sz w:val="21"/>
                <w:szCs w:val="21"/>
              </w:rPr>
              <w:t>落后，无法用发达地区的标准衡量；</w:t>
            </w:r>
          </w:p>
          <w:p w14:paraId="544A0BD8">
            <w:pPr>
              <w:keepNext w:val="0"/>
              <w:keepLines w:val="0"/>
              <w:pageBreakBefore w:val="0"/>
              <w:widowControl w:val="0"/>
              <w:kinsoku/>
              <w:wordWrap/>
              <w:overflowPunct/>
              <w:topLinePunct w:val="0"/>
              <w:autoSpaceDE/>
              <w:autoSpaceDN/>
              <w:bidi w:val="0"/>
              <w:adjustRightInd/>
              <w:spacing w:before="105"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2、穿衣指南：西北气候，昼夜温差大</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7"/>
                <w:sz w:val="21"/>
                <w:szCs w:val="21"/>
              </w:rPr>
              <w:t>，白天穿短袖即可，晚上需</w:t>
            </w:r>
            <w:r>
              <w:rPr>
                <w:rFonts w:hint="eastAsia" w:ascii="微软雅黑" w:hAnsi="微软雅黑" w:eastAsia="微软雅黑" w:cs="微软雅黑"/>
                <w:spacing w:val="6"/>
                <w:sz w:val="21"/>
                <w:szCs w:val="21"/>
              </w:rPr>
              <w:t>要穿秋季外套；在</w:t>
            </w:r>
            <w:r>
              <w:rPr>
                <w:rFonts w:hint="eastAsia" w:ascii="微软雅黑" w:hAnsi="微软雅黑" w:eastAsia="微软雅黑" w:cs="微软雅黑"/>
                <w:spacing w:val="47"/>
                <w:sz w:val="21"/>
                <w:szCs w:val="21"/>
              </w:rPr>
              <w:t xml:space="preserve"> </w:t>
            </w:r>
            <w:r>
              <w:rPr>
                <w:rFonts w:hint="eastAsia" w:ascii="微软雅黑" w:hAnsi="微软雅黑" w:eastAsia="微软雅黑" w:cs="微软雅黑"/>
                <w:spacing w:val="6"/>
                <w:sz w:val="21"/>
                <w:szCs w:val="21"/>
              </w:rPr>
              <w:t>4-5</w:t>
            </w:r>
            <w:r>
              <w:rPr>
                <w:rFonts w:hint="eastAsia" w:ascii="微软雅黑" w:hAnsi="微软雅黑" w:eastAsia="微软雅黑" w:cs="微软雅黑"/>
                <w:spacing w:val="52"/>
                <w:w w:val="101"/>
                <w:sz w:val="21"/>
                <w:szCs w:val="21"/>
              </w:rPr>
              <w:t xml:space="preserve"> </w:t>
            </w:r>
            <w:r>
              <w:rPr>
                <w:rFonts w:hint="eastAsia" w:ascii="微软雅黑" w:hAnsi="微软雅黑" w:eastAsia="微软雅黑" w:cs="微软雅黑"/>
                <w:spacing w:val="6"/>
                <w:sz w:val="21"/>
                <w:szCs w:val="21"/>
              </w:rPr>
              <w:t>月、</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6"/>
                <w:sz w:val="21"/>
                <w:szCs w:val="21"/>
              </w:rPr>
              <w:t>10-11</w:t>
            </w:r>
            <w:r>
              <w:rPr>
                <w:rFonts w:hint="eastAsia" w:ascii="微软雅黑" w:hAnsi="微软雅黑" w:eastAsia="微软雅黑" w:cs="微软雅黑"/>
                <w:spacing w:val="50"/>
                <w:sz w:val="21"/>
                <w:szCs w:val="21"/>
              </w:rPr>
              <w:t xml:space="preserve"> </w:t>
            </w:r>
            <w:r>
              <w:rPr>
                <w:rFonts w:hint="eastAsia" w:ascii="微软雅黑" w:hAnsi="微软雅黑" w:eastAsia="微软雅黑" w:cs="微软雅黑"/>
                <w:spacing w:val="6"/>
                <w:sz w:val="21"/>
                <w:szCs w:val="21"/>
              </w:rPr>
              <w:t>月，</w:t>
            </w:r>
            <w:r>
              <w:rPr>
                <w:rFonts w:hint="eastAsia" w:ascii="微软雅黑" w:hAnsi="微软雅黑" w:eastAsia="微软雅黑" w:cs="微软雅黑"/>
                <w:spacing w:val="47"/>
                <w:sz w:val="21"/>
                <w:szCs w:val="21"/>
              </w:rPr>
              <w:t xml:space="preserve"> </w:t>
            </w:r>
            <w:r>
              <w:rPr>
                <w:rFonts w:hint="eastAsia" w:ascii="微软雅黑" w:hAnsi="微软雅黑" w:eastAsia="微软雅黑" w:cs="微软雅黑"/>
                <w:spacing w:val="6"/>
                <w:sz w:val="21"/>
                <w:szCs w:val="21"/>
              </w:rPr>
              <w:t>要带</w:t>
            </w:r>
            <w:r>
              <w:rPr>
                <w:rFonts w:hint="eastAsia" w:ascii="微软雅黑" w:hAnsi="微软雅黑" w:eastAsia="微软雅黑" w:cs="微软雅黑"/>
                <w:spacing w:val="10"/>
                <w:sz w:val="21"/>
                <w:szCs w:val="21"/>
              </w:rPr>
              <w:t>羽绒服或者加绒冲锋衣和秋裤；</w:t>
            </w:r>
          </w:p>
          <w:p w14:paraId="65CEB870">
            <w:pPr>
              <w:keepNext w:val="0"/>
              <w:keepLines w:val="0"/>
              <w:pageBreakBefore w:val="0"/>
              <w:widowControl w:val="0"/>
              <w:kinsoku/>
              <w:wordWrap/>
              <w:overflowPunct/>
              <w:topLinePunct w:val="0"/>
              <w:autoSpaceDE/>
              <w:autoSpaceDN/>
              <w:bidi w:val="0"/>
              <w:adjustRightInd/>
              <w:spacing w:before="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3、</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8"/>
                <w:sz w:val="21"/>
                <w:szCs w:val="21"/>
              </w:rPr>
              <w:t>出行必备：西北地区日照强度与昼夜温差较大，气候干燥，</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8"/>
                <w:sz w:val="21"/>
                <w:szCs w:val="21"/>
              </w:rPr>
              <w:t>日照时间长，海拔较高，请游客根据自身情况</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spacing w:val="9"/>
                <w:sz w:val="21"/>
                <w:szCs w:val="21"/>
              </w:rPr>
              <w:t>带</w:t>
            </w:r>
            <w:r>
              <w:rPr>
                <w:rFonts w:hint="eastAsia" w:ascii="微软雅黑" w:hAnsi="微软雅黑" w:eastAsia="微软雅黑" w:cs="微软雅黑"/>
                <w:spacing w:val="61"/>
                <w:w w:val="101"/>
                <w:sz w:val="21"/>
                <w:szCs w:val="21"/>
              </w:rPr>
              <w:t xml:space="preserve"> </w:t>
            </w:r>
            <w:r>
              <w:rPr>
                <w:rFonts w:hint="eastAsia" w:ascii="微软雅黑" w:hAnsi="微软雅黑" w:eastAsia="微软雅黑" w:cs="微软雅黑"/>
                <w:spacing w:val="9"/>
                <w:sz w:val="21"/>
                <w:szCs w:val="21"/>
              </w:rPr>
              <w:t>足御寒衣物，水壶，太阳镜，太阳帽</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9"/>
                <w:sz w:val="21"/>
                <w:szCs w:val="21"/>
              </w:rPr>
              <w:t>，防晒霜，润唇膏，保温性护肤品等防晒物品，以防晒伤，并尽量多多补水。请携带有效身份证件（儿童须带户口本原件</w:t>
            </w:r>
            <w:r>
              <w:rPr>
                <w:rFonts w:hint="eastAsia" w:ascii="微软雅黑" w:hAnsi="微软雅黑" w:eastAsia="微软雅黑" w:cs="微软雅黑"/>
                <w:spacing w:val="6"/>
                <w:sz w:val="21"/>
                <w:szCs w:val="21"/>
              </w:rPr>
              <w:t>），</w:t>
            </w:r>
            <w:r>
              <w:rPr>
                <w:rFonts w:hint="eastAsia" w:ascii="微软雅黑" w:hAnsi="微软雅黑" w:eastAsia="微软雅黑" w:cs="微软雅黑"/>
                <w:spacing w:val="9"/>
                <w:sz w:val="21"/>
                <w:szCs w:val="21"/>
              </w:rPr>
              <w:t>贵重物品随身携带（如现金、银行</w:t>
            </w:r>
            <w:r>
              <w:rPr>
                <w:rFonts w:hint="eastAsia" w:ascii="微软雅黑" w:hAnsi="微软雅黑" w:eastAsia="微软雅黑" w:cs="微软雅黑"/>
                <w:spacing w:val="8"/>
                <w:sz w:val="21"/>
                <w:szCs w:val="21"/>
              </w:rPr>
              <w:t>卡、手机、照相机、摄</w:t>
            </w:r>
            <w:r>
              <w:rPr>
                <w:rFonts w:hint="eastAsia" w:ascii="微软雅黑" w:hAnsi="微软雅黑" w:eastAsia="微软雅黑" w:cs="微软雅黑"/>
                <w:spacing w:val="9"/>
                <w:sz w:val="21"/>
                <w:szCs w:val="21"/>
              </w:rPr>
              <w:t>像机、金银饰品等</w:t>
            </w:r>
            <w:r>
              <w:rPr>
                <w:rFonts w:hint="eastAsia" w:ascii="微软雅黑" w:hAnsi="微软雅黑" w:eastAsia="微软雅黑" w:cs="微软雅黑"/>
                <w:spacing w:val="5"/>
                <w:sz w:val="21"/>
                <w:szCs w:val="21"/>
              </w:rPr>
              <w:t>）</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5"/>
                <w:sz w:val="21"/>
                <w:szCs w:val="21"/>
              </w:rPr>
              <w:t>；</w:t>
            </w:r>
          </w:p>
          <w:p w14:paraId="362C95B4">
            <w:pPr>
              <w:keepNext w:val="0"/>
              <w:keepLines w:val="0"/>
              <w:pageBreakBefore w:val="0"/>
              <w:widowControl w:val="0"/>
              <w:kinsoku/>
              <w:wordWrap/>
              <w:overflowPunct/>
              <w:topLinePunct w:val="0"/>
              <w:autoSpaceDE/>
              <w:autoSpaceDN/>
              <w:bidi w:val="0"/>
              <w:adjustRightInd/>
              <w:spacing w:line="360" w:lineRule="exact"/>
              <w:ind w:right="110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4、西北地区由于地域辽阔，景点之间车程较长，请游客在来西北旅游时注意休息调配好</w:t>
            </w:r>
            <w:r>
              <w:rPr>
                <w:rFonts w:hint="eastAsia" w:ascii="微软雅黑" w:hAnsi="微软雅黑" w:eastAsia="微软雅黑" w:cs="微软雅黑"/>
                <w:spacing w:val="9"/>
                <w:sz w:val="21"/>
                <w:szCs w:val="21"/>
              </w:rPr>
              <w:t>时间，以充足的体力参</w:t>
            </w:r>
            <w:r>
              <w:rPr>
                <w:rFonts w:hint="eastAsia" w:ascii="微软雅黑" w:hAnsi="微软雅黑" w:eastAsia="微软雅黑" w:cs="微软雅黑"/>
                <w:spacing w:val="10"/>
                <w:sz w:val="21"/>
                <w:szCs w:val="21"/>
              </w:rPr>
              <w:t>加旅游活动。另外穿一双合脚、透气性好的鞋，可以为您的旅途省去不必要的麻烦；</w:t>
            </w:r>
          </w:p>
          <w:p w14:paraId="2F4E2257">
            <w:pPr>
              <w:keepNext w:val="0"/>
              <w:keepLines w:val="0"/>
              <w:pageBreakBefore w:val="0"/>
              <w:widowControl w:val="0"/>
              <w:kinsoku/>
              <w:wordWrap/>
              <w:overflowPunct/>
              <w:topLinePunct w:val="0"/>
              <w:autoSpaceDE/>
              <w:autoSpaceDN/>
              <w:bidi w:val="0"/>
              <w:adjustRightInd/>
              <w:spacing w:before="8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5、沙漠旅游提示：骑骆驼漫游沙漠是久居闹市的人修整身心、调节情绪、锻炼意志、是您体验</w:t>
            </w:r>
            <w:r>
              <w:rPr>
                <w:rFonts w:hint="eastAsia" w:ascii="微软雅黑" w:hAnsi="微软雅黑" w:eastAsia="微软雅黑" w:cs="微软雅黑"/>
                <w:spacing w:val="48"/>
                <w:sz w:val="21"/>
                <w:szCs w:val="21"/>
              </w:rPr>
              <w:t xml:space="preserve"> </w:t>
            </w:r>
            <w:r>
              <w:rPr>
                <w:rFonts w:hint="eastAsia" w:ascii="微软雅黑" w:hAnsi="微软雅黑" w:eastAsia="微软雅黑" w:cs="微软雅黑"/>
                <w:spacing w:val="7"/>
                <w:sz w:val="21"/>
                <w:szCs w:val="21"/>
              </w:rPr>
              <w:t>神奇经历的最佳</w:t>
            </w:r>
            <w:r>
              <w:rPr>
                <w:rFonts w:hint="eastAsia" w:ascii="微软雅黑" w:hAnsi="微软雅黑" w:eastAsia="微软雅黑" w:cs="微软雅黑"/>
                <w:spacing w:val="10"/>
                <w:sz w:val="21"/>
                <w:szCs w:val="21"/>
              </w:rPr>
              <w:t>选择。但沙漠旅游虽然新奇刺激，但它毕竟属于探险旅游范畴，因而特提供以下忠告；</w:t>
            </w:r>
          </w:p>
          <w:p w14:paraId="7DD5EBB7">
            <w:pPr>
              <w:keepNext w:val="0"/>
              <w:keepLines w:val="0"/>
              <w:pageBreakBefore w:val="0"/>
              <w:widowControl w:val="0"/>
              <w:kinsoku/>
              <w:wordWrap/>
              <w:overflowPunct/>
              <w:topLinePunct w:val="0"/>
              <w:autoSpaceDE/>
              <w:autoSpaceDN/>
              <w:bidi w:val="0"/>
              <w:adjustRightInd/>
              <w:spacing w:before="23"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a、沙漠中昼夜温差很大，要多准备一些衣物备用。要随身携带一些防晒用品，穿浅色的</w:t>
            </w:r>
            <w:r>
              <w:rPr>
                <w:rFonts w:hint="eastAsia" w:ascii="微软雅黑" w:hAnsi="微软雅黑" w:eastAsia="微软雅黑" w:cs="微软雅黑"/>
                <w:spacing w:val="9"/>
                <w:sz w:val="21"/>
                <w:szCs w:val="21"/>
              </w:rPr>
              <w:t>抗紫外线的衣服；</w:t>
            </w:r>
          </w:p>
          <w:p w14:paraId="3628360A">
            <w:pPr>
              <w:keepNext w:val="0"/>
              <w:keepLines w:val="0"/>
              <w:pageBreakBefore w:val="0"/>
              <w:widowControl w:val="0"/>
              <w:kinsoku/>
              <w:wordWrap/>
              <w:overflowPunct/>
              <w:topLinePunct w:val="0"/>
              <w:autoSpaceDE/>
              <w:autoSpaceDN/>
              <w:bidi w:val="0"/>
              <w:adjustRightInd/>
              <w:spacing w:before="130"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b、沙漠景区沙子较多较细，要小心保护好照相机，摄相机、手机等；</w:t>
            </w:r>
          </w:p>
          <w:p w14:paraId="1453362E">
            <w:pPr>
              <w:keepNext w:val="0"/>
              <w:keepLines w:val="0"/>
              <w:pageBreakBefore w:val="0"/>
              <w:widowControl w:val="0"/>
              <w:kinsoku/>
              <w:wordWrap/>
              <w:overflowPunct/>
              <w:topLinePunct w:val="0"/>
              <w:autoSpaceDE/>
              <w:autoSpaceDN/>
              <w:bidi w:val="0"/>
              <w:adjustRightInd/>
              <w:spacing w:before="14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c、沙漠景区蚊虫较多，请注意自身防护，以免意外受伤；</w:t>
            </w:r>
          </w:p>
          <w:p w14:paraId="591DE1FE">
            <w:pPr>
              <w:keepNext w:val="0"/>
              <w:keepLines w:val="0"/>
              <w:pageBreakBefore w:val="0"/>
              <w:widowControl w:val="0"/>
              <w:kinsoku/>
              <w:wordWrap/>
              <w:overflowPunct/>
              <w:topLinePunct w:val="0"/>
              <w:autoSpaceDE/>
              <w:autoSpaceDN/>
              <w:bidi w:val="0"/>
              <w:adjustRightInd/>
              <w:spacing w:before="127" w:line="360" w:lineRule="exact"/>
              <w:ind w:right="110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6、旅游过程中，请严格按照导游或景区提示进行参观和拍照，以免引</w:t>
            </w:r>
            <w:r>
              <w:rPr>
                <w:rFonts w:hint="eastAsia" w:ascii="微软雅黑" w:hAnsi="微软雅黑" w:eastAsia="微软雅黑" w:cs="微软雅黑"/>
                <w:spacing w:val="9"/>
                <w:sz w:val="21"/>
                <w:szCs w:val="21"/>
              </w:rPr>
              <w:t>来不必要的麻烦，在野外拍摄时，谨记安</w:t>
            </w:r>
            <w:r>
              <w:rPr>
                <w:rFonts w:hint="eastAsia" w:ascii="微软雅黑" w:hAnsi="微软雅黑" w:eastAsia="微软雅黑" w:cs="微软雅黑"/>
                <w:spacing w:val="11"/>
                <w:sz w:val="21"/>
                <w:szCs w:val="21"/>
              </w:rPr>
              <w:t>全第一；</w:t>
            </w:r>
          </w:p>
          <w:p w14:paraId="1FBCFBAD">
            <w:pPr>
              <w:keepNext w:val="0"/>
              <w:keepLines w:val="0"/>
              <w:pageBreakBefore w:val="0"/>
              <w:widowControl w:val="0"/>
              <w:kinsoku/>
              <w:wordWrap/>
              <w:overflowPunct/>
              <w:topLinePunct w:val="0"/>
              <w:autoSpaceDE/>
              <w:autoSpaceDN/>
              <w:bidi w:val="0"/>
              <w:adjustRightInd/>
              <w:spacing w:before="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5"/>
                <w:sz w:val="21"/>
                <w:szCs w:val="21"/>
              </w:rPr>
              <w:t>7、晚间外出，请结伴而行，酒店前台均备有酒店信息卡，可取用，</w:t>
            </w:r>
            <w:r>
              <w:rPr>
                <w:rFonts w:hint="eastAsia" w:ascii="微软雅黑" w:hAnsi="微软雅黑" w:eastAsia="微软雅黑" w:cs="微软雅黑"/>
                <w:spacing w:val="4"/>
                <w:sz w:val="21"/>
                <w:szCs w:val="21"/>
              </w:rPr>
              <w:t>外出迷路时可直接与酒店联系，若逛夜市，</w:t>
            </w:r>
            <w:r>
              <w:rPr>
                <w:rFonts w:hint="eastAsia" w:ascii="微软雅黑" w:hAnsi="微软雅黑" w:eastAsia="微软雅黑" w:cs="微软雅黑"/>
                <w:spacing w:val="21"/>
                <w:sz w:val="21"/>
                <w:szCs w:val="21"/>
              </w:rPr>
              <w:t xml:space="preserve"> </w:t>
            </w:r>
            <w:r>
              <w:rPr>
                <w:rFonts w:hint="eastAsia" w:ascii="微软雅黑" w:hAnsi="微软雅黑" w:eastAsia="微软雅黑" w:cs="微软雅黑"/>
                <w:spacing w:val="4"/>
                <w:sz w:val="21"/>
                <w:szCs w:val="21"/>
              </w:rPr>
              <w:t>吃</w:t>
            </w:r>
            <w:r>
              <w:rPr>
                <w:rFonts w:hint="eastAsia" w:ascii="微软雅黑" w:hAnsi="微软雅黑" w:eastAsia="微软雅黑" w:cs="微软雅黑"/>
                <w:spacing w:val="10"/>
                <w:sz w:val="21"/>
                <w:szCs w:val="21"/>
              </w:rPr>
              <w:t>小吃，请问清价格，注意卫生；</w:t>
            </w:r>
          </w:p>
          <w:p w14:paraId="70731903">
            <w:pPr>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8、环保意识：请保护自然环境，不要随意丢弃垃圾</w:t>
            </w:r>
            <w:r>
              <w:rPr>
                <w:rFonts w:hint="eastAsia" w:ascii="微软雅黑" w:hAnsi="微软雅黑" w:eastAsia="微软雅黑" w:cs="微软雅黑"/>
                <w:spacing w:val="9"/>
                <w:sz w:val="21"/>
                <w:szCs w:val="21"/>
              </w:rPr>
              <w:t>，尤其是沙漠区域；</w:t>
            </w:r>
          </w:p>
          <w:p w14:paraId="6044210F">
            <w:pPr>
              <w:keepNext w:val="0"/>
              <w:keepLines w:val="0"/>
              <w:pageBreakBefore w:val="0"/>
              <w:widowControl w:val="0"/>
              <w:kinsoku/>
              <w:wordWrap/>
              <w:overflowPunct/>
              <w:topLinePunct w:val="0"/>
              <w:autoSpaceDE/>
              <w:autoSpaceDN/>
              <w:bidi w:val="0"/>
              <w:adjustRightInd/>
              <w:spacing w:before="10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9、紧急联系：在旅行中，如果需要紧急援助或咨询，请保留当地旅游局或医疗机</w:t>
            </w:r>
            <w:r>
              <w:rPr>
                <w:rFonts w:hint="eastAsia" w:ascii="微软雅黑" w:hAnsi="微软雅黑" w:eastAsia="微软雅黑" w:cs="微软雅黑"/>
                <w:spacing w:val="9"/>
                <w:sz w:val="21"/>
                <w:szCs w:val="21"/>
              </w:rPr>
              <w:t>构的联系方式；</w:t>
            </w:r>
          </w:p>
          <w:p w14:paraId="391069FA">
            <w:pPr>
              <w:keepNext w:val="0"/>
              <w:keepLines w:val="0"/>
              <w:pageBreakBefore w:val="0"/>
              <w:widowControl w:val="0"/>
              <w:kinsoku/>
              <w:wordWrap/>
              <w:overflowPunct/>
              <w:topLinePunct w:val="0"/>
              <w:autoSpaceDE/>
              <w:autoSpaceDN/>
              <w:bidi w:val="0"/>
              <w:adjustRightInd/>
              <w:spacing w:before="112"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10、西北旅游起步较晚</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8"/>
                <w:sz w:val="21"/>
                <w:szCs w:val="21"/>
              </w:rPr>
              <w:t>，景区、酒店等设施与内地都有较大差距，请您理解。</w:t>
            </w:r>
          </w:p>
          <w:p w14:paraId="71093DCF">
            <w:pPr>
              <w:keepNext w:val="0"/>
              <w:keepLines w:val="0"/>
              <w:pageBreakBefore w:val="0"/>
              <w:widowControl w:val="0"/>
              <w:kinsoku/>
              <w:wordWrap/>
              <w:overflowPunct/>
              <w:topLinePunct w:val="0"/>
              <w:autoSpaceDE/>
              <w:autoSpaceDN/>
              <w:bidi w:val="0"/>
              <w:adjustRightInd/>
              <w:spacing w:before="153" w:line="360" w:lineRule="exact"/>
              <w:textAlignment w:val="auto"/>
              <w:rPr>
                <w:rFonts w:hint="eastAsia" w:ascii="微软雅黑" w:hAnsi="微软雅黑" w:eastAsia="微软雅黑" w:cs="微软雅黑"/>
                <w:spacing w:val="9"/>
                <w:sz w:val="21"/>
                <w:szCs w:val="21"/>
              </w:rPr>
            </w:pPr>
            <w:r>
              <w:rPr>
                <w:rFonts w:hint="eastAsia" w:ascii="微软雅黑" w:hAnsi="微软雅黑" w:eastAsia="微软雅黑" w:cs="微软雅黑"/>
                <w:b/>
                <w:bCs/>
                <w:color w:val="0070C0"/>
                <w:spacing w:val="10"/>
                <w:sz w:val="21"/>
                <w:szCs w:val="21"/>
              </w:rPr>
              <w:t>希望这些注意事项能帮到您，祝您及家人及朋友旅</w:t>
            </w:r>
            <w:r>
              <w:rPr>
                <w:rFonts w:hint="eastAsia" w:ascii="微软雅黑" w:hAnsi="微软雅黑" w:eastAsia="微软雅黑" w:cs="微软雅黑"/>
                <w:b/>
                <w:bCs/>
                <w:color w:val="0070C0"/>
                <w:spacing w:val="9"/>
                <w:sz w:val="21"/>
                <w:szCs w:val="21"/>
              </w:rPr>
              <w:t>途愉快</w:t>
            </w:r>
          </w:p>
          <w:p w14:paraId="294AF9DE">
            <w:pPr>
              <w:keepNext w:val="0"/>
              <w:keepLines w:val="0"/>
              <w:pageBreakBefore w:val="0"/>
              <w:widowControl w:val="0"/>
              <w:kinsoku/>
              <w:wordWrap/>
              <w:overflowPunct/>
              <w:topLinePunct w:val="0"/>
              <w:autoSpaceDE/>
              <w:autoSpaceDN/>
              <w:bidi w:val="0"/>
              <w:adjustRightInd/>
              <w:spacing w:before="119" w:line="360" w:lineRule="exact"/>
              <w:ind w:right="1063"/>
              <w:jc w:val="both"/>
              <w:textAlignment w:val="auto"/>
              <w:rPr>
                <w:rFonts w:hint="eastAsia" w:ascii="微软雅黑" w:hAnsi="微软雅黑" w:eastAsia="微软雅黑" w:cs="微软雅黑"/>
                <w:b/>
                <w:bCs/>
                <w:spacing w:val="9"/>
                <w:sz w:val="21"/>
                <w:szCs w:val="21"/>
              </w:rPr>
            </w:pPr>
            <w:r>
              <w:rPr>
                <w:rFonts w:hint="eastAsia" w:ascii="微软雅黑" w:hAnsi="微软雅黑" w:eastAsia="微软雅黑" w:cs="微软雅黑"/>
                <w:b/>
                <w:bCs/>
                <w:spacing w:val="9"/>
                <w:sz w:val="21"/>
                <w:szCs w:val="21"/>
              </w:rPr>
              <w:t>莫高窟参观须知</w:t>
            </w:r>
          </w:p>
          <w:p w14:paraId="555CB0D9">
            <w:pPr>
              <w:keepNext w:val="0"/>
              <w:keepLines w:val="0"/>
              <w:pageBreakBefore w:val="0"/>
              <w:widowControl w:val="0"/>
              <w:kinsoku/>
              <w:wordWrap/>
              <w:overflowPunct/>
              <w:topLinePunct w:val="0"/>
              <w:autoSpaceDE/>
              <w:autoSpaceDN/>
              <w:bidi w:val="0"/>
              <w:adjustRightInd/>
              <w:spacing w:before="119" w:line="360" w:lineRule="exact"/>
              <w:ind w:right="1063"/>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这座闻名遐迩的世界文化遗产，面对游客的蜂拥而至，已经不堪重负。为减少游客参观给洞窟带来的潜</w:t>
            </w:r>
            <w:r>
              <w:rPr>
                <w:rFonts w:hint="eastAsia" w:ascii="微软雅黑" w:hAnsi="微软雅黑" w:eastAsia="微软雅黑" w:cs="微软雅黑"/>
                <w:spacing w:val="8"/>
                <w:sz w:val="21"/>
                <w:szCs w:val="21"/>
              </w:rPr>
              <w:t>在影</w:t>
            </w:r>
            <w:r>
              <w:rPr>
                <w:rFonts w:hint="eastAsia" w:ascii="微软雅黑" w:hAnsi="微软雅黑" w:eastAsia="微软雅黑" w:cs="微软雅黑"/>
                <w:spacing w:val="9"/>
                <w:sz w:val="21"/>
                <w:szCs w:val="21"/>
              </w:rPr>
              <w:t>响，保护珍贵而又脆弱的壁画彩塑，2015 年起莫高窟实行实名预约分时段参观，执行每日限制游客数量的参观</w:t>
            </w:r>
            <w:r>
              <w:rPr>
                <w:rFonts w:hint="eastAsia" w:ascii="微软雅黑" w:hAnsi="微软雅黑" w:eastAsia="微软雅黑" w:cs="微软雅黑"/>
                <w:spacing w:val="12"/>
                <w:sz w:val="21"/>
                <w:szCs w:val="21"/>
              </w:rPr>
              <w:t>方案；</w:t>
            </w:r>
          </w:p>
          <w:p w14:paraId="5CF46056">
            <w:pPr>
              <w:keepNext w:val="0"/>
              <w:keepLines w:val="0"/>
              <w:pageBreakBefore w:val="0"/>
              <w:widowControl w:val="0"/>
              <w:kinsoku/>
              <w:wordWrap/>
              <w:overflowPunct/>
              <w:topLinePunct w:val="0"/>
              <w:autoSpaceDE/>
              <w:autoSpaceDN/>
              <w:bidi w:val="0"/>
              <w:adjustRightInd/>
              <w:spacing w:before="3" w:line="360" w:lineRule="exact"/>
              <w:ind w:right="114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1、莫高窟门票分正常票（6000 张/日）和应急票（</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6"/>
                <w:sz w:val="21"/>
                <w:szCs w:val="21"/>
              </w:rPr>
              <w:t>12000 张/日</w:t>
            </w:r>
            <w:r>
              <w:rPr>
                <w:rFonts w:hint="eastAsia" w:ascii="微软雅黑" w:hAnsi="微软雅黑" w:eastAsia="微软雅黑" w:cs="微软雅黑"/>
                <w:spacing w:val="19"/>
                <w:sz w:val="21"/>
                <w:szCs w:val="21"/>
              </w:rPr>
              <w:t>）：</w:t>
            </w:r>
            <w:r>
              <w:rPr>
                <w:rFonts w:hint="eastAsia" w:ascii="微软雅黑" w:hAnsi="微软雅黑" w:eastAsia="微软雅黑" w:cs="微软雅黑"/>
                <w:spacing w:val="6"/>
                <w:sz w:val="21"/>
                <w:szCs w:val="21"/>
              </w:rPr>
              <w:t>正常票包含 8 个洞窟和 2 场数字电影，应</w:t>
            </w:r>
            <w:r>
              <w:rPr>
                <w:rFonts w:hint="eastAsia" w:ascii="微软雅黑" w:hAnsi="微软雅黑" w:eastAsia="微软雅黑" w:cs="微软雅黑"/>
                <w:spacing w:val="8"/>
                <w:sz w:val="21"/>
                <w:szCs w:val="21"/>
              </w:rPr>
              <w:t>急票包含 4 个洞窟和石窟文物保护研究</w:t>
            </w:r>
            <w:r>
              <w:rPr>
                <w:rFonts w:hint="eastAsia" w:ascii="微软雅黑" w:hAnsi="微软雅黑" w:eastAsia="微软雅黑" w:cs="微软雅黑"/>
                <w:spacing w:val="7"/>
                <w:sz w:val="21"/>
                <w:szCs w:val="21"/>
              </w:rPr>
              <w:t>陈列中心。</w:t>
            </w:r>
          </w:p>
          <w:p w14:paraId="2AD62907">
            <w:pPr>
              <w:keepNext w:val="0"/>
              <w:keepLines w:val="0"/>
              <w:pageBreakBefore w:val="0"/>
              <w:widowControl w:val="0"/>
              <w:kinsoku/>
              <w:wordWrap/>
              <w:overflowPunct/>
              <w:topLinePunct w:val="0"/>
              <w:autoSpaceDE/>
              <w:autoSpaceDN/>
              <w:bidi w:val="0"/>
              <w:adjustRightInd/>
              <w:spacing w:before="2" w:line="360" w:lineRule="exact"/>
              <w:ind w:right="106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2、莫高窟门票提前 30 天进行实名制预约，根据规定，预约成功后需要退票的将产生手续费，具体损失参照《敦煌市物价局文件：敦价发【2015】</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7"/>
                <w:sz w:val="21"/>
                <w:szCs w:val="21"/>
              </w:rPr>
              <w:t>85 号》文件。</w:t>
            </w:r>
          </w:p>
          <w:p w14:paraId="129ECCC5">
            <w:pPr>
              <w:keepNext w:val="0"/>
              <w:keepLines w:val="0"/>
              <w:pageBreakBefore w:val="0"/>
              <w:widowControl w:val="0"/>
              <w:kinsoku/>
              <w:wordWrap/>
              <w:overflowPunct/>
              <w:topLinePunct w:val="0"/>
              <w:autoSpaceDE/>
              <w:autoSpaceDN/>
              <w:bidi w:val="0"/>
              <w:adjustRightInd/>
              <w:spacing w:before="1"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3、敦煌文博会或恶劣天气等其他因素，莫高窟无法正常安排游览，我司按照实际报价退还莫高窟门票，或者安</w:t>
            </w:r>
            <w:r>
              <w:rPr>
                <w:rFonts w:hint="eastAsia" w:ascii="微软雅黑" w:hAnsi="微软雅黑" w:eastAsia="微软雅黑" w:cs="微软雅黑"/>
                <w:spacing w:val="8"/>
                <w:sz w:val="21"/>
                <w:szCs w:val="21"/>
              </w:rPr>
              <w:t>排参观西千佛洞作为替代。</w:t>
            </w:r>
          </w:p>
          <w:p w14:paraId="4A41BA82">
            <w:pPr>
              <w:keepNext w:val="0"/>
              <w:keepLines w:val="0"/>
              <w:pageBreakBefore w:val="0"/>
              <w:widowControl w:val="0"/>
              <w:kinsoku/>
              <w:wordWrap/>
              <w:overflowPunct/>
              <w:topLinePunct w:val="0"/>
              <w:autoSpaceDE/>
              <w:autoSpaceDN/>
              <w:bidi w:val="0"/>
              <w:adjustRightInd/>
              <w:spacing w:before="95" w:line="360" w:lineRule="exact"/>
              <w:ind w:left="5181"/>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1"/>
                <w:sz w:val="21"/>
                <w:szCs w:val="21"/>
              </w:rPr>
              <w:t>旅游承诺免责书</w:t>
            </w:r>
          </w:p>
          <w:p w14:paraId="026AA6EF">
            <w:pPr>
              <w:keepNext w:val="0"/>
              <w:keepLines w:val="0"/>
              <w:pageBreakBefore w:val="0"/>
              <w:widowControl w:val="0"/>
              <w:kinsoku/>
              <w:wordWrap/>
              <w:overflowPunct/>
              <w:topLinePunct w:val="0"/>
              <w:autoSpaceDE/>
              <w:autoSpaceDN/>
              <w:bidi w:val="0"/>
              <w:adjustRightInd/>
              <w:spacing w:before="108" w:line="360" w:lineRule="exact"/>
              <w:ind w:right="1080" w:firstLine="444"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本人</w:t>
            </w:r>
            <w:r>
              <w:rPr>
                <w:rFonts w:hint="eastAsia" w:ascii="微软雅黑" w:hAnsi="微软雅黑" w:eastAsia="微软雅黑" w:cs="微软雅黑"/>
                <w:spacing w:val="-55"/>
                <w:sz w:val="21"/>
                <w:szCs w:val="21"/>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6"/>
                <w:sz w:val="21"/>
                <w:szCs w:val="21"/>
              </w:rPr>
              <w:t>自愿要求参加贵社组织的</w:t>
            </w:r>
            <w:r>
              <w:rPr>
                <w:rFonts w:hint="eastAsia" w:ascii="微软雅黑" w:hAnsi="微软雅黑" w:eastAsia="微软雅黑" w:cs="微软雅黑"/>
                <w:spacing w:val="-54"/>
                <w:sz w:val="21"/>
                <w:szCs w:val="21"/>
              </w:rPr>
              <w:t xml:space="preserve"> </w:t>
            </w:r>
            <w:r>
              <w:rPr>
                <w:rFonts w:hint="eastAsia" w:ascii="微软雅黑" w:hAnsi="微软雅黑" w:eastAsia="微软雅黑" w:cs="微软雅黑"/>
                <w:spacing w:val="1"/>
                <w:sz w:val="21"/>
                <w:szCs w:val="21"/>
                <w:u w:val="single" w:color="auto"/>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53"/>
                <w:sz w:val="21"/>
                <w:szCs w:val="21"/>
              </w:rPr>
              <w:t xml:space="preserve"> </w:t>
            </w:r>
            <w:r>
              <w:rPr>
                <w:rFonts w:hint="eastAsia" w:ascii="微软雅黑" w:hAnsi="微软雅黑" w:eastAsia="微软雅黑" w:cs="微软雅黑"/>
                <w:spacing w:val="6"/>
                <w:sz w:val="21"/>
                <w:szCs w:val="21"/>
              </w:rPr>
              <w:t>游（行程</w:t>
            </w:r>
            <w:r>
              <w:rPr>
                <w:rFonts w:hint="eastAsia" w:ascii="微软雅黑" w:hAnsi="微软雅黑" w:eastAsia="微软雅黑" w:cs="微软雅黑"/>
                <w:spacing w:val="-3"/>
                <w:sz w:val="21"/>
                <w:szCs w:val="21"/>
              </w:rPr>
              <w:t>），</w:t>
            </w:r>
            <w:r>
              <w:rPr>
                <w:rFonts w:hint="eastAsia" w:ascii="微软雅黑" w:hAnsi="微软雅黑" w:eastAsia="微软雅黑" w:cs="微软雅黑"/>
                <w:spacing w:val="6"/>
                <w:sz w:val="21"/>
                <w:szCs w:val="21"/>
              </w:rPr>
              <w:t>从</w:t>
            </w:r>
            <w:r>
              <w:rPr>
                <w:rFonts w:hint="eastAsia" w:ascii="微软雅黑" w:hAnsi="微软雅黑" w:eastAsia="微软雅黑" w:cs="微软雅黑"/>
                <w:spacing w:val="6"/>
                <w:sz w:val="21"/>
                <w:szCs w:val="21"/>
                <w:u w:val="single" w:color="auto"/>
              </w:rPr>
              <w:t xml:space="preserve">        </w:t>
            </w:r>
            <w:r>
              <w:rPr>
                <w:rFonts w:hint="eastAsia" w:ascii="微软雅黑" w:hAnsi="微软雅黑" w:eastAsia="微软雅黑" w:cs="微软雅黑"/>
                <w:spacing w:val="-52"/>
                <w:sz w:val="21"/>
                <w:szCs w:val="21"/>
              </w:rPr>
              <w:t xml:space="preserve"> </w:t>
            </w:r>
            <w:r>
              <w:rPr>
                <w:rFonts w:hint="eastAsia" w:ascii="微软雅黑" w:hAnsi="微软雅黑" w:eastAsia="微软雅黑" w:cs="微软雅黑"/>
                <w:spacing w:val="6"/>
                <w:sz w:val="21"/>
                <w:szCs w:val="21"/>
              </w:rPr>
              <w:t>年</w:t>
            </w:r>
            <w:r>
              <w:rPr>
                <w:rFonts w:hint="eastAsia" w:ascii="微软雅黑" w:hAnsi="微软雅黑" w:eastAsia="微软雅黑" w:cs="微软雅黑"/>
                <w:spacing w:val="-56"/>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6"/>
                <w:sz w:val="21"/>
                <w:szCs w:val="21"/>
              </w:rPr>
              <w:t>月</w:t>
            </w:r>
            <w:r>
              <w:rPr>
                <w:rFonts w:hint="eastAsia" w:ascii="微软雅黑" w:hAnsi="微软雅黑" w:eastAsia="微软雅黑" w:cs="微软雅黑"/>
                <w:spacing w:val="8"/>
                <w:sz w:val="21"/>
                <w:szCs w:val="21"/>
              </w:rPr>
              <w:t>日</w:t>
            </w:r>
            <w:r>
              <w:rPr>
                <w:rFonts w:hint="eastAsia" w:ascii="微软雅黑" w:hAnsi="微软雅黑" w:eastAsia="微软雅黑" w:cs="微软雅黑"/>
                <w:spacing w:val="50"/>
                <w:sz w:val="21"/>
                <w:szCs w:val="21"/>
              </w:rPr>
              <w:t xml:space="preserve"> </w:t>
            </w:r>
            <w:r>
              <w:rPr>
                <w:rFonts w:hint="eastAsia" w:ascii="微软雅黑" w:hAnsi="微软雅黑" w:eastAsia="微软雅黑" w:cs="微软雅黑"/>
                <w:spacing w:val="8"/>
                <w:sz w:val="21"/>
                <w:szCs w:val="21"/>
              </w:rPr>
              <w:t>至</w:t>
            </w:r>
            <w:r>
              <w:rPr>
                <w:rFonts w:hint="eastAsia" w:ascii="微软雅黑" w:hAnsi="微软雅黑" w:eastAsia="微软雅黑" w:cs="微软雅黑"/>
                <w:spacing w:val="-57"/>
                <w:sz w:val="21"/>
                <w:szCs w:val="21"/>
              </w:rPr>
              <w:t xml:space="preserve"> </w:t>
            </w:r>
            <w:r>
              <w:rPr>
                <w:rFonts w:hint="eastAsia" w:ascii="微软雅黑" w:hAnsi="微软雅黑" w:eastAsia="微软雅黑" w:cs="微软雅黑"/>
                <w:spacing w:val="6"/>
                <w:sz w:val="21"/>
                <w:szCs w:val="21"/>
                <w:u w:val="single" w:color="auto"/>
              </w:rPr>
              <w:t xml:space="preserve">        </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8"/>
                <w:sz w:val="21"/>
                <w:szCs w:val="21"/>
              </w:rPr>
              <w:t>年</w:t>
            </w:r>
            <w:r>
              <w:rPr>
                <w:rFonts w:hint="eastAsia" w:ascii="微软雅黑" w:hAnsi="微软雅黑" w:eastAsia="微软雅黑" w:cs="微软雅黑"/>
                <w:spacing w:val="-56"/>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8"/>
                <w:sz w:val="21"/>
                <w:szCs w:val="21"/>
              </w:rPr>
              <w:t>月</w:t>
            </w:r>
            <w:r>
              <w:rPr>
                <w:rFonts w:hint="eastAsia" w:ascii="微软雅黑" w:hAnsi="微软雅黑" w:eastAsia="微软雅黑" w:cs="微软雅黑"/>
                <w:spacing w:val="8"/>
                <w:sz w:val="21"/>
                <w:szCs w:val="21"/>
                <w:u w:val="single" w:color="auto"/>
              </w:rPr>
              <w:t xml:space="preserve">     </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8"/>
                <w:sz w:val="21"/>
                <w:szCs w:val="21"/>
              </w:rPr>
              <w:t>日</w:t>
            </w:r>
            <w:r>
              <w:rPr>
                <w:rFonts w:hint="eastAsia" w:ascii="微软雅黑" w:hAnsi="微软雅黑" w:eastAsia="微软雅黑" w:cs="微软雅黑"/>
                <w:spacing w:val="50"/>
                <w:sz w:val="21"/>
                <w:szCs w:val="21"/>
              </w:rPr>
              <w:t xml:space="preserve"> </w:t>
            </w:r>
            <w:r>
              <w:rPr>
                <w:rFonts w:hint="eastAsia" w:ascii="微软雅黑" w:hAnsi="微软雅黑" w:eastAsia="微软雅黑" w:cs="微软雅黑"/>
                <w:spacing w:val="8"/>
                <w:sz w:val="21"/>
                <w:szCs w:val="21"/>
              </w:rPr>
              <w:t>止。本人已完全了解和理解了贵社接待人员告知的注意事项，并根据对高龄人群的相</w:t>
            </w:r>
            <w:r>
              <w:rPr>
                <w:rFonts w:hint="eastAsia" w:ascii="微软雅黑" w:hAnsi="微软雅黑" w:eastAsia="微软雅黑" w:cs="微软雅黑"/>
                <w:spacing w:val="10"/>
                <w:sz w:val="21"/>
                <w:szCs w:val="21"/>
              </w:rPr>
              <w:t>关要求，承诺如下：</w:t>
            </w:r>
          </w:p>
          <w:p w14:paraId="07BD0EE3">
            <w:pPr>
              <w:keepNext w:val="0"/>
              <w:keepLines w:val="0"/>
              <w:pageBreakBefore w:val="0"/>
              <w:widowControl w:val="0"/>
              <w:kinsoku/>
              <w:wordWrap/>
              <w:overflowPunct/>
              <w:topLinePunct w:val="0"/>
              <w:autoSpaceDE/>
              <w:autoSpaceDN/>
              <w:bidi w:val="0"/>
              <w:adjustRightInd/>
              <w:spacing w:before="82" w:line="360" w:lineRule="exact"/>
              <w:ind w:right="102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6"/>
                <w:sz w:val="21"/>
                <w:szCs w:val="21"/>
              </w:rPr>
              <w:t>一、本人以及直系亲属了解自己的身体情况，适合参加此旅游团，本人能</w:t>
            </w:r>
            <w:r>
              <w:rPr>
                <w:rFonts w:hint="eastAsia" w:ascii="微软雅黑" w:hAnsi="微软雅黑" w:eastAsia="微软雅黑" w:cs="微软雅黑"/>
                <w:spacing w:val="5"/>
                <w:sz w:val="21"/>
                <w:szCs w:val="21"/>
              </w:rPr>
              <w:t>够完成旅游团全部行程并近期返回。</w:t>
            </w:r>
            <w:r>
              <w:rPr>
                <w:rFonts w:hint="eastAsia" w:ascii="微软雅黑" w:hAnsi="微软雅黑" w:eastAsia="微软雅黑" w:cs="微软雅黑"/>
                <w:spacing w:val="9"/>
                <w:sz w:val="21"/>
                <w:szCs w:val="21"/>
              </w:rPr>
              <w:t>如本人未按贵社要求如实告知相关健康情况，本人承担因此而产生的全部责</w:t>
            </w:r>
            <w:r>
              <w:rPr>
                <w:rFonts w:hint="eastAsia" w:ascii="微软雅黑" w:hAnsi="微软雅黑" w:eastAsia="微软雅黑" w:cs="微软雅黑"/>
                <w:spacing w:val="8"/>
                <w:sz w:val="21"/>
                <w:szCs w:val="21"/>
              </w:rPr>
              <w:t>任及发生的全部费用，并承担给贵社造成损失的赔偿责任。</w:t>
            </w:r>
          </w:p>
          <w:p w14:paraId="202C1BCC">
            <w:pPr>
              <w:keepNext w:val="0"/>
              <w:keepLines w:val="0"/>
              <w:pageBreakBefore w:val="0"/>
              <w:widowControl w:val="0"/>
              <w:kinsoku/>
              <w:wordWrap/>
              <w:overflowPunct/>
              <w:topLinePunct w:val="0"/>
              <w:autoSpaceDE/>
              <w:autoSpaceDN/>
              <w:bidi w:val="0"/>
              <w:adjustRightInd/>
              <w:spacing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二、在旅游过程中，本人有放弃禁止高龄人群参加的相应</w:t>
            </w:r>
            <w:r>
              <w:rPr>
                <w:rFonts w:hint="eastAsia" w:ascii="微软雅黑" w:hAnsi="微软雅黑" w:eastAsia="微软雅黑" w:cs="微软雅黑"/>
                <w:spacing w:val="8"/>
                <w:sz w:val="21"/>
                <w:szCs w:val="21"/>
              </w:rPr>
              <w:t>景点或相应活动权利：若因本人坚持参加所产生的全部后果均由本人承担。</w:t>
            </w:r>
          </w:p>
          <w:p w14:paraId="193EF43D">
            <w:pPr>
              <w:keepNext w:val="0"/>
              <w:keepLines w:val="0"/>
              <w:pageBreakBefore w:val="0"/>
              <w:widowControl w:val="0"/>
              <w:kinsoku/>
              <w:wordWrap/>
              <w:overflowPunct/>
              <w:topLinePunct w:val="0"/>
              <w:autoSpaceDE/>
              <w:autoSpaceDN/>
              <w:bidi w:val="0"/>
              <w:adjustRightInd/>
              <w:spacing w:before="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三、在旅游过程中，如果本人由于身体不适或其他原因导</w:t>
            </w:r>
            <w:r>
              <w:rPr>
                <w:rFonts w:hint="eastAsia" w:ascii="微软雅黑" w:hAnsi="微软雅黑" w:eastAsia="微软雅黑" w:cs="微软雅黑"/>
                <w:spacing w:val="8"/>
                <w:sz w:val="21"/>
                <w:szCs w:val="21"/>
              </w:rPr>
              <w:t>致不能继续完成行程，需要贵社协助提前返回、就医等情况发生，本人承担全部责任及发生的全部费用。</w:t>
            </w:r>
          </w:p>
          <w:p w14:paraId="4421DD2A">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四、本人已就此承诺告知了直系亲属并得到他们的同意，本人同意贵社任何单一或全部核实义务。</w:t>
            </w:r>
          </w:p>
          <w:p w14:paraId="7AB3DBB0">
            <w:pPr>
              <w:keepNext w:val="0"/>
              <w:keepLines w:val="0"/>
              <w:pageBreakBefore w:val="0"/>
              <w:widowControl w:val="0"/>
              <w:kinsoku/>
              <w:wordWrap/>
              <w:overflowPunct/>
              <w:topLinePunct w:val="0"/>
              <w:autoSpaceDE/>
              <w:autoSpaceDN/>
              <w:bidi w:val="0"/>
              <w:adjustRightInd/>
              <w:spacing w:before="162" w:line="360" w:lineRule="exact"/>
              <w:ind w:right="108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五、以上承诺内容是本人及直系亲属的真实意思表示。对本</w:t>
            </w:r>
            <w:r>
              <w:rPr>
                <w:rFonts w:hint="eastAsia" w:ascii="微软雅黑" w:hAnsi="微软雅黑" w:eastAsia="微软雅黑" w:cs="微软雅黑"/>
                <w:spacing w:val="8"/>
                <w:sz w:val="21"/>
                <w:szCs w:val="21"/>
              </w:rPr>
              <w:t>承诺函的各项条款及本次旅游行程中可能存在的</w:t>
            </w:r>
            <w:r>
              <w:rPr>
                <w:rFonts w:hint="eastAsia" w:ascii="微软雅黑" w:hAnsi="微软雅黑" w:eastAsia="微软雅黑" w:cs="微软雅黑"/>
                <w:spacing w:val="9"/>
                <w:sz w:val="21"/>
                <w:szCs w:val="21"/>
              </w:rPr>
              <w:t>因地域差异会产生的不良反应和旅途辛劳程度，贵社工作人员已充分告</w:t>
            </w:r>
            <w:r>
              <w:rPr>
                <w:rFonts w:hint="eastAsia" w:ascii="微软雅黑" w:hAnsi="微软雅黑" w:eastAsia="微软雅黑" w:cs="微软雅黑"/>
                <w:spacing w:val="8"/>
                <w:sz w:val="21"/>
                <w:szCs w:val="21"/>
              </w:rPr>
              <w:t>知本人及本人直系亲属，本人及本人直系</w:t>
            </w:r>
            <w:r>
              <w:rPr>
                <w:rFonts w:hint="eastAsia" w:ascii="微软雅黑" w:hAnsi="微软雅黑" w:eastAsia="微软雅黑" w:cs="微软雅黑"/>
                <w:spacing w:val="9"/>
                <w:sz w:val="21"/>
                <w:szCs w:val="21"/>
              </w:rPr>
              <w:t>亲属人已完全理解并自愿承诺。若发纠纷，以本承诺函为准。</w:t>
            </w:r>
          </w:p>
          <w:p w14:paraId="1BB6A42E">
            <w:pPr>
              <w:keepNext w:val="0"/>
              <w:keepLines w:val="0"/>
              <w:pageBreakBefore w:val="0"/>
              <w:widowControl w:val="0"/>
              <w:kinsoku/>
              <w:wordWrap/>
              <w:overflowPunct/>
              <w:topLinePunct w:val="0"/>
              <w:autoSpaceDE/>
              <w:autoSpaceDN/>
              <w:bidi w:val="0"/>
              <w:adjustRightInd/>
              <w:spacing w:line="360" w:lineRule="exact"/>
              <w:ind w:left="148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特此承诺！</w:t>
            </w:r>
          </w:p>
          <w:p w14:paraId="4C05F8A0">
            <w:pPr>
              <w:keepNext w:val="0"/>
              <w:keepLines w:val="0"/>
              <w:pageBreakBefore w:val="0"/>
              <w:widowControl w:val="0"/>
              <w:kinsoku/>
              <w:wordWrap/>
              <w:overflowPunct/>
              <w:topLinePunct w:val="0"/>
              <w:autoSpaceDE/>
              <w:autoSpaceDN/>
              <w:bidi w:val="0"/>
              <w:adjustRightInd/>
              <w:spacing w:before="82" w:line="360" w:lineRule="exact"/>
              <w:ind w:left="665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承</w:t>
            </w:r>
            <w:r>
              <w:rPr>
                <w:rFonts w:hint="eastAsia" w:ascii="微软雅黑" w:hAnsi="微软雅黑" w:eastAsia="微软雅黑" w:cs="微软雅黑"/>
                <w:spacing w:val="48"/>
                <w:sz w:val="21"/>
                <w:szCs w:val="21"/>
              </w:rPr>
              <w:t xml:space="preserve"> </w:t>
            </w:r>
            <w:r>
              <w:rPr>
                <w:rFonts w:hint="eastAsia" w:ascii="微软雅黑" w:hAnsi="微软雅黑" w:eastAsia="微软雅黑" w:cs="微软雅黑"/>
                <w:spacing w:val="8"/>
                <w:sz w:val="21"/>
                <w:szCs w:val="21"/>
              </w:rPr>
              <w:t>诺</w:t>
            </w:r>
            <w:r>
              <w:rPr>
                <w:rFonts w:hint="eastAsia" w:ascii="微软雅黑" w:hAnsi="微软雅黑" w:eastAsia="微软雅黑" w:cs="微软雅黑"/>
                <w:spacing w:val="48"/>
                <w:sz w:val="21"/>
                <w:szCs w:val="21"/>
              </w:rPr>
              <w:t xml:space="preserve"> </w:t>
            </w:r>
            <w:r>
              <w:rPr>
                <w:rFonts w:hint="eastAsia" w:ascii="微软雅黑" w:hAnsi="微软雅黑" w:eastAsia="微软雅黑" w:cs="微软雅黑"/>
                <w:spacing w:val="8"/>
                <w:sz w:val="21"/>
                <w:szCs w:val="21"/>
              </w:rPr>
              <w:t>人（本人亲笔签名</w:t>
            </w:r>
            <w:r>
              <w:rPr>
                <w:rFonts w:hint="eastAsia" w:ascii="微软雅黑" w:hAnsi="微软雅黑" w:eastAsia="微软雅黑" w:cs="微软雅黑"/>
                <w:spacing w:val="7"/>
                <w:sz w:val="21"/>
                <w:szCs w:val="21"/>
              </w:rPr>
              <w:t>）</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7"/>
                <w:sz w:val="21"/>
                <w:szCs w:val="21"/>
              </w:rPr>
              <w:t>：</w:t>
            </w:r>
          </w:p>
          <w:p w14:paraId="4CF8FF4C">
            <w:pPr>
              <w:keepNext w:val="0"/>
              <w:keepLines w:val="0"/>
              <w:pageBreakBefore w:val="0"/>
              <w:widowControl w:val="0"/>
              <w:kinsoku/>
              <w:wordWrap/>
              <w:overflowPunct/>
              <w:topLinePunct w:val="0"/>
              <w:autoSpaceDE/>
              <w:autoSpaceDN/>
              <w:bidi w:val="0"/>
              <w:adjustRightInd/>
              <w:spacing w:before="112" w:line="360" w:lineRule="exact"/>
              <w:ind w:left="665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直系亲属（签字认可</w:t>
            </w:r>
            <w:r>
              <w:rPr>
                <w:rFonts w:hint="eastAsia" w:ascii="微软雅黑" w:hAnsi="微软雅黑" w:eastAsia="微软雅黑" w:cs="微软雅黑"/>
                <w:spacing w:val="1"/>
                <w:sz w:val="21"/>
                <w:szCs w:val="21"/>
              </w:rPr>
              <w:t>）</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1"/>
                <w:sz w:val="21"/>
                <w:szCs w:val="21"/>
              </w:rPr>
              <w:t>：</w:t>
            </w:r>
          </w:p>
          <w:p w14:paraId="259DCA52">
            <w:pPr>
              <w:keepNext w:val="0"/>
              <w:keepLines w:val="0"/>
              <w:pageBreakBefore w:val="0"/>
              <w:widowControl w:val="0"/>
              <w:kinsoku/>
              <w:wordWrap/>
              <w:overflowPunct/>
              <w:topLinePunct w:val="0"/>
              <w:autoSpaceDE/>
              <w:autoSpaceDN/>
              <w:bidi w:val="0"/>
              <w:adjustRightInd/>
              <w:spacing w:before="113" w:line="360" w:lineRule="exact"/>
              <w:ind w:left="665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旅行社盖章（签字</w:t>
            </w:r>
            <w:r>
              <w:rPr>
                <w:rFonts w:hint="eastAsia" w:ascii="微软雅黑" w:hAnsi="微软雅黑" w:eastAsia="微软雅黑" w:cs="微软雅黑"/>
                <w:spacing w:val="5"/>
                <w:sz w:val="21"/>
                <w:szCs w:val="21"/>
              </w:rPr>
              <w:t>）</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5"/>
                <w:sz w:val="21"/>
                <w:szCs w:val="21"/>
              </w:rPr>
              <w:t>：</w:t>
            </w:r>
          </w:p>
          <w:p w14:paraId="4BB2F344">
            <w:pPr>
              <w:keepNext w:val="0"/>
              <w:keepLines w:val="0"/>
              <w:pageBreakBefore w:val="0"/>
              <w:widowControl w:val="0"/>
              <w:kinsoku/>
              <w:wordWrap/>
              <w:overflowPunct/>
              <w:topLinePunct w:val="0"/>
              <w:autoSpaceDE/>
              <w:autoSpaceDN/>
              <w:bidi w:val="0"/>
              <w:adjustRightInd/>
              <w:spacing w:before="148" w:line="360" w:lineRule="exact"/>
              <w:ind w:left="668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日期：         年</w:t>
            </w:r>
            <w:r>
              <w:rPr>
                <w:rFonts w:hint="eastAsia" w:ascii="微软雅黑" w:hAnsi="微软雅黑" w:eastAsia="微软雅黑" w:cs="微软雅黑"/>
                <w:spacing w:val="5"/>
                <w:sz w:val="21"/>
                <w:szCs w:val="21"/>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pacing w:val="11"/>
                <w:sz w:val="21"/>
                <w:szCs w:val="21"/>
              </w:rPr>
              <w:t xml:space="preserve">     </w:t>
            </w:r>
            <w:r>
              <w:rPr>
                <w:rFonts w:hint="eastAsia" w:ascii="微软雅黑" w:hAnsi="微软雅黑" w:eastAsia="微软雅黑" w:cs="微软雅黑"/>
                <w:sz w:val="21"/>
                <w:szCs w:val="21"/>
              </w:rPr>
              <w:t>日</w:t>
            </w:r>
          </w:p>
          <w:p w14:paraId="1CA1F9E7">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p>
          <w:p w14:paraId="3A74D5A9">
            <w:pPr>
              <w:keepNext w:val="0"/>
              <w:keepLines w:val="0"/>
              <w:pageBreakBefore w:val="0"/>
              <w:widowControl w:val="0"/>
              <w:kinsoku/>
              <w:wordWrap/>
              <w:overflowPunct/>
              <w:topLinePunct w:val="0"/>
              <w:autoSpaceDE/>
              <w:autoSpaceDN/>
              <w:bidi w:val="0"/>
              <w:adjustRightInd/>
              <w:spacing w:before="95" w:line="360" w:lineRule="exact"/>
              <w:ind w:left="5181"/>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1"/>
                <w:sz w:val="21"/>
                <w:szCs w:val="21"/>
              </w:rPr>
              <w:t>身体健康承诺书</w:t>
            </w:r>
          </w:p>
          <w:p w14:paraId="35C8EBA6">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p>
          <w:p w14:paraId="6737D4CA">
            <w:pPr>
              <w:keepNext w:val="0"/>
              <w:keepLines w:val="0"/>
              <w:pageBreakBefore w:val="0"/>
              <w:widowControl w:val="0"/>
              <w:kinsoku/>
              <w:wordWrap/>
              <w:overflowPunct/>
              <w:topLinePunct w:val="0"/>
              <w:autoSpaceDE/>
              <w:autoSpaceDN/>
              <w:bidi w:val="0"/>
              <w:adjustRightInd/>
              <w:spacing w:before="82" w:line="360" w:lineRule="exact"/>
              <w:ind w:right="1080" w:firstLine="436"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本人</w:t>
            </w:r>
            <w:r>
              <w:rPr>
                <w:rFonts w:hint="eastAsia" w:ascii="微软雅黑" w:hAnsi="微软雅黑" w:eastAsia="微软雅黑" w:cs="微软雅黑"/>
                <w:spacing w:val="-56"/>
                <w:sz w:val="21"/>
                <w:szCs w:val="21"/>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4"/>
                <w:sz w:val="21"/>
                <w:szCs w:val="21"/>
              </w:rPr>
              <w:t xml:space="preserve"> </w:t>
            </w:r>
            <w:r>
              <w:rPr>
                <w:rFonts w:hint="eastAsia" w:ascii="微软雅黑" w:hAnsi="微软雅黑" w:eastAsia="微软雅黑" w:cs="微软雅黑"/>
                <w:spacing w:val="4"/>
                <w:sz w:val="21"/>
                <w:szCs w:val="21"/>
              </w:rPr>
              <w:t>身份证号</w:t>
            </w:r>
            <w:r>
              <w:rPr>
                <w:rFonts w:hint="eastAsia" w:ascii="微软雅黑" w:hAnsi="微软雅黑" w:eastAsia="微软雅黑" w:cs="微软雅黑"/>
                <w:spacing w:val="-55"/>
                <w:sz w:val="21"/>
                <w:szCs w:val="21"/>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4"/>
                <w:sz w:val="21"/>
                <w:szCs w:val="21"/>
              </w:rPr>
              <w:t>自愿参加贵社组织的</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4"/>
                <w:sz w:val="21"/>
                <w:szCs w:val="21"/>
              </w:rPr>
              <w:t>日至</w:t>
            </w:r>
            <w:r>
              <w:rPr>
                <w:rFonts w:hint="eastAsia" w:ascii="微软雅黑" w:hAnsi="微软雅黑" w:eastAsia="微软雅黑" w:cs="微软雅黑"/>
                <w:spacing w:val="-54"/>
                <w:sz w:val="21"/>
                <w:szCs w:val="21"/>
              </w:rPr>
              <w:t xml:space="preserve"> </w:t>
            </w:r>
            <w:r>
              <w:rPr>
                <w:rFonts w:hint="eastAsia" w:ascii="微软雅黑" w:hAnsi="微软雅黑" w:eastAsia="微软雅黑" w:cs="微软雅黑"/>
                <w:sz w:val="21"/>
                <w:szCs w:val="21"/>
                <w:u w:val="single" w:color="auto"/>
              </w:rPr>
              <w:t xml:space="preserve">              </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
                <w:sz w:val="21"/>
                <w:szCs w:val="21"/>
              </w:rPr>
              <w:t>日赴</w:t>
            </w:r>
            <w:r>
              <w:rPr>
                <w:rFonts w:hint="eastAsia" w:ascii="微软雅黑" w:hAnsi="微软雅黑" w:eastAsia="微软雅黑" w:cs="微软雅黑"/>
                <w:spacing w:val="4"/>
                <w:sz w:val="21"/>
                <w:szCs w:val="21"/>
                <w:u w:val="single" w:color="auto"/>
              </w:rPr>
              <w:t xml:space="preserve">               </w:t>
            </w:r>
            <w:r>
              <w:rPr>
                <w:rFonts w:hint="eastAsia" w:ascii="微软雅黑" w:hAnsi="微软雅黑" w:eastAsia="微软雅黑" w:cs="微软雅黑"/>
                <w:spacing w:val="3"/>
                <w:sz w:val="21"/>
                <w:szCs w:val="21"/>
                <w:u w:val="single" w:color="auto"/>
              </w:rPr>
              <w:t xml:space="preserve">           </w:t>
            </w:r>
            <w:r>
              <w:rPr>
                <w:rFonts w:hint="eastAsia" w:ascii="微软雅黑" w:hAnsi="微软雅黑" w:eastAsia="微软雅黑" w:cs="微软雅黑"/>
                <w:spacing w:val="4"/>
                <w:sz w:val="21"/>
                <w:szCs w:val="21"/>
              </w:rPr>
              <w:t>旅游，合同编号为：</w:t>
            </w:r>
            <w:r>
              <w:rPr>
                <w:rFonts w:hint="eastAsia" w:ascii="微软雅黑" w:hAnsi="微软雅黑" w:eastAsia="微软雅黑" w:cs="微软雅黑"/>
                <w:spacing w:val="4"/>
                <w:sz w:val="21"/>
                <w:szCs w:val="21"/>
                <w:u w:val="single" w:color="auto"/>
              </w:rPr>
              <w:t xml:space="preserve">                                                    </w:t>
            </w:r>
            <w:r>
              <w:rPr>
                <w:rFonts w:hint="eastAsia" w:ascii="微软雅黑" w:hAnsi="微软雅黑" w:eastAsia="微软雅黑" w:cs="微软雅黑"/>
                <w:spacing w:val="4"/>
                <w:sz w:val="21"/>
                <w:szCs w:val="21"/>
              </w:rPr>
              <w:t>。</w:t>
            </w:r>
          </w:p>
          <w:p w14:paraId="1630A2CF">
            <w:pPr>
              <w:keepNext w:val="0"/>
              <w:keepLines w:val="0"/>
              <w:pageBreakBefore w:val="0"/>
              <w:widowControl w:val="0"/>
              <w:kinsoku/>
              <w:wordWrap/>
              <w:overflowPunct/>
              <w:topLinePunct w:val="0"/>
              <w:autoSpaceDE/>
              <w:autoSpaceDN/>
              <w:bidi w:val="0"/>
              <w:adjustRightInd/>
              <w:spacing w:before="3" w:line="360" w:lineRule="exact"/>
              <w:ind w:right="108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旅行社工作人员已经告知本人旅游产品内容，本人已完全了解贵</w:t>
            </w:r>
            <w:r>
              <w:rPr>
                <w:rFonts w:hint="eastAsia" w:ascii="微软雅黑" w:hAnsi="微软雅黑" w:eastAsia="微软雅黑" w:cs="微软雅黑"/>
                <w:spacing w:val="8"/>
                <w:sz w:val="21"/>
                <w:szCs w:val="21"/>
              </w:rPr>
              <w:t>社接待人员告知的所有注意事项，并根据对</w:t>
            </w:r>
            <w:r>
              <w:rPr>
                <w:rFonts w:hint="eastAsia" w:ascii="微软雅黑" w:hAnsi="微软雅黑" w:eastAsia="微软雅黑" w:cs="微软雅黑"/>
                <w:spacing w:val="9"/>
                <w:sz w:val="21"/>
                <w:szCs w:val="21"/>
              </w:rPr>
              <w:t>高危人群包括但不限于未成年人、高龄人群（70 周岁及以上）</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9"/>
                <w:sz w:val="21"/>
                <w:szCs w:val="21"/>
              </w:rPr>
              <w:t>、重症疾病患者、孕期妇女等的相关</w:t>
            </w:r>
            <w:r>
              <w:rPr>
                <w:rFonts w:hint="eastAsia" w:ascii="微软雅黑" w:hAnsi="微软雅黑" w:eastAsia="微软雅黑" w:cs="微软雅黑"/>
                <w:spacing w:val="8"/>
                <w:sz w:val="21"/>
                <w:szCs w:val="21"/>
              </w:rPr>
              <w:t>要求承诺如</w:t>
            </w:r>
            <w:r>
              <w:rPr>
                <w:rFonts w:hint="eastAsia" w:ascii="微软雅黑" w:hAnsi="微软雅黑" w:eastAsia="微软雅黑" w:cs="微软雅黑"/>
                <w:spacing w:val="11"/>
                <w:sz w:val="21"/>
                <w:szCs w:val="21"/>
              </w:rPr>
              <w:t>下：</w:t>
            </w:r>
          </w:p>
          <w:p w14:paraId="2EBB1F27">
            <w:pPr>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1、本人了解自己的身体情况能够适合参加此旅游团，并承诺能够完成此次旅游团的全部行程并按期返回。</w:t>
            </w:r>
          </w:p>
          <w:p w14:paraId="508EE85E">
            <w:pPr>
              <w:keepNext w:val="0"/>
              <w:keepLines w:val="0"/>
              <w:pageBreakBefore w:val="0"/>
              <w:widowControl w:val="0"/>
              <w:kinsoku/>
              <w:wordWrap/>
              <w:overflowPunct/>
              <w:topLinePunct w:val="0"/>
              <w:autoSpaceDE/>
              <w:autoSpaceDN/>
              <w:bidi w:val="0"/>
              <w:adjustRightInd/>
              <w:spacing w:before="104" w:line="360" w:lineRule="exact"/>
              <w:ind w:right="110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2、如本人未按贵社要求如实告知相关健康情况，本人承担因此而产生的全</w:t>
            </w:r>
            <w:r>
              <w:rPr>
                <w:rFonts w:hint="eastAsia" w:ascii="微软雅黑" w:hAnsi="微软雅黑" w:eastAsia="微软雅黑" w:cs="微软雅黑"/>
                <w:spacing w:val="9"/>
                <w:sz w:val="21"/>
                <w:szCs w:val="21"/>
              </w:rPr>
              <w:t>部后果，并承担给贵社造成损失的赔</w:t>
            </w:r>
            <w:r>
              <w:rPr>
                <w:rFonts w:hint="eastAsia" w:ascii="微软雅黑" w:hAnsi="微软雅黑" w:eastAsia="微软雅黑" w:cs="微软雅黑"/>
                <w:spacing w:val="6"/>
                <w:sz w:val="21"/>
                <w:szCs w:val="21"/>
              </w:rPr>
              <w:t>偿责任。</w:t>
            </w:r>
          </w:p>
          <w:p w14:paraId="1C9406C7">
            <w:pPr>
              <w:keepNext w:val="0"/>
              <w:keepLines w:val="0"/>
              <w:pageBreakBefore w:val="0"/>
              <w:widowControl w:val="0"/>
              <w:kinsoku/>
              <w:wordWrap/>
              <w:overflowPunct/>
              <w:topLinePunct w:val="0"/>
              <w:autoSpaceDE/>
              <w:autoSpaceDN/>
              <w:bidi w:val="0"/>
              <w:adjustRightInd/>
              <w:spacing w:before="81" w:line="360" w:lineRule="exact"/>
              <w:ind w:right="110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3、在旅游过程中，本人自愿放弃不适宜本人身体状况参加的相应</w:t>
            </w:r>
            <w:r>
              <w:rPr>
                <w:rFonts w:hint="eastAsia" w:ascii="微软雅黑" w:hAnsi="微软雅黑" w:eastAsia="微软雅黑" w:cs="微软雅黑"/>
                <w:spacing w:val="9"/>
                <w:sz w:val="21"/>
                <w:szCs w:val="21"/>
              </w:rPr>
              <w:t>景点或相应活动；若因本人坚持参加而所产生</w:t>
            </w:r>
            <w:r>
              <w:rPr>
                <w:rFonts w:hint="eastAsia" w:ascii="微软雅黑" w:hAnsi="微软雅黑" w:eastAsia="微软雅黑" w:cs="微软雅黑"/>
                <w:spacing w:val="8"/>
                <w:sz w:val="21"/>
                <w:szCs w:val="21"/>
              </w:rPr>
              <w:t>的全部后果均由本人自行承担。</w:t>
            </w:r>
          </w:p>
          <w:p w14:paraId="0087C233">
            <w:pPr>
              <w:keepNext w:val="0"/>
              <w:keepLines w:val="0"/>
              <w:pageBreakBefore w:val="0"/>
              <w:widowControl w:val="0"/>
              <w:kinsoku/>
              <w:wordWrap/>
              <w:overflowPunct/>
              <w:topLinePunct w:val="0"/>
              <w:autoSpaceDE/>
              <w:autoSpaceDN/>
              <w:bidi w:val="0"/>
              <w:adjustRightInd/>
              <w:spacing w:before="2" w:line="360" w:lineRule="exact"/>
              <w:ind w:right="114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4、在旅游过程中，如果本人由于自身健康及意识性错误导致的意外伤害事故，贵公司免除一切经济赔偿责任。如因第三方原因造成的意外伤害事故，追偿事宜由本人亲属自行办理。</w:t>
            </w:r>
          </w:p>
          <w:p w14:paraId="3D11A28A">
            <w:pPr>
              <w:keepNext w:val="0"/>
              <w:keepLines w:val="0"/>
              <w:pageBreakBefore w:val="0"/>
              <w:widowControl w:val="0"/>
              <w:kinsoku/>
              <w:wordWrap/>
              <w:overflowPunct/>
              <w:topLinePunct w:val="0"/>
              <w:autoSpaceDE/>
              <w:autoSpaceDN/>
              <w:bidi w:val="0"/>
              <w:adjustRightInd/>
              <w:spacing w:before="2" w:line="360" w:lineRule="exact"/>
              <w:ind w:right="110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5、在旅游过程中，本人因自身过错，如乘坐交通工具时未</w:t>
            </w:r>
            <w:r>
              <w:rPr>
                <w:rFonts w:hint="eastAsia" w:ascii="微软雅黑" w:hAnsi="微软雅黑" w:eastAsia="微软雅黑" w:cs="微软雅黑"/>
                <w:spacing w:val="9"/>
                <w:sz w:val="21"/>
                <w:szCs w:val="21"/>
              </w:rPr>
              <w:t>系安全带、未坐稳等，引起的人身及财产损失由其自</w:t>
            </w:r>
            <w:r>
              <w:rPr>
                <w:rFonts w:hint="eastAsia" w:ascii="微软雅黑" w:hAnsi="微软雅黑" w:eastAsia="微软雅黑" w:cs="微软雅黑"/>
                <w:spacing w:val="8"/>
                <w:sz w:val="21"/>
                <w:szCs w:val="21"/>
              </w:rPr>
              <w:t>行承担，贵社协助处理。</w:t>
            </w:r>
          </w:p>
          <w:p w14:paraId="1C870C23">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6、在旅游过程中，本人在自由活动期间的行为引起的人身及财产损失由其自行承担，贵社协助处理。</w:t>
            </w:r>
          </w:p>
          <w:p w14:paraId="61AFC465">
            <w:pPr>
              <w:keepNext w:val="0"/>
              <w:keepLines w:val="0"/>
              <w:pageBreakBefore w:val="0"/>
              <w:widowControl w:val="0"/>
              <w:kinsoku/>
              <w:wordWrap/>
              <w:overflowPunct/>
              <w:topLinePunct w:val="0"/>
              <w:autoSpaceDE/>
              <w:autoSpaceDN/>
              <w:bidi w:val="0"/>
              <w:adjustRightInd/>
              <w:spacing w:before="107" w:line="360" w:lineRule="exact"/>
              <w:ind w:right="1102"/>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7、本人如发生意外伤害事故，贵社在事前已尽到必要的警示说明义务且事后</w:t>
            </w:r>
            <w:r>
              <w:rPr>
                <w:rFonts w:hint="eastAsia" w:ascii="微软雅黑" w:hAnsi="微软雅黑" w:eastAsia="微软雅黑" w:cs="微软雅黑"/>
                <w:spacing w:val="9"/>
                <w:sz w:val="21"/>
                <w:szCs w:val="21"/>
              </w:rPr>
              <w:t>已尽到必要协助义务的，贵社不承</w:t>
            </w:r>
            <w:r>
              <w:rPr>
                <w:rFonts w:hint="eastAsia" w:ascii="微软雅黑" w:hAnsi="微软雅黑" w:eastAsia="微软雅黑" w:cs="微软雅黑"/>
                <w:spacing w:val="7"/>
                <w:sz w:val="21"/>
                <w:szCs w:val="21"/>
              </w:rPr>
              <w:t>担赔偿责任。</w:t>
            </w:r>
          </w:p>
          <w:p w14:paraId="17F98E0C">
            <w:pPr>
              <w:keepNext w:val="0"/>
              <w:keepLines w:val="0"/>
              <w:pageBreakBefore w:val="0"/>
              <w:widowControl w:val="0"/>
              <w:kinsoku/>
              <w:wordWrap/>
              <w:overflowPunct/>
              <w:topLinePunct w:val="0"/>
              <w:autoSpaceDE/>
              <w:autoSpaceDN/>
              <w:bidi w:val="0"/>
              <w:adjustRightInd/>
              <w:spacing w:before="1"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8、本人已就此承诺告知了直系亲属并得到他们的</w:t>
            </w:r>
            <w:r>
              <w:rPr>
                <w:rFonts w:hint="eastAsia" w:ascii="微软雅黑" w:hAnsi="微软雅黑" w:eastAsia="微软雅黑" w:cs="微软雅黑"/>
                <w:spacing w:val="8"/>
                <w:sz w:val="21"/>
                <w:szCs w:val="21"/>
              </w:rPr>
              <w:t>同意。</w:t>
            </w:r>
          </w:p>
          <w:p w14:paraId="59E7AD01">
            <w:pPr>
              <w:keepNext w:val="0"/>
              <w:keepLines w:val="0"/>
              <w:pageBreakBefore w:val="0"/>
              <w:widowControl w:val="0"/>
              <w:kinsoku/>
              <w:wordWrap/>
              <w:overflowPunct/>
              <w:topLinePunct w:val="0"/>
              <w:autoSpaceDE/>
              <w:autoSpaceDN/>
              <w:bidi w:val="0"/>
              <w:adjustRightInd/>
              <w:spacing w:before="10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7"/>
                <w:sz w:val="21"/>
                <w:szCs w:val="21"/>
              </w:rPr>
              <w:t>9、</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7"/>
                <w:sz w:val="21"/>
                <w:szCs w:val="21"/>
              </w:rPr>
              <w:t>80 周岁以上（含 80 周岁）高龄人群、疾病患者、孕妇不含旅游人身意外伤害保险。</w:t>
            </w:r>
          </w:p>
          <w:p w14:paraId="34039D09">
            <w:pPr>
              <w:keepNext w:val="0"/>
              <w:keepLines w:val="0"/>
              <w:pageBreakBefore w:val="0"/>
              <w:widowControl w:val="0"/>
              <w:kinsoku/>
              <w:wordWrap/>
              <w:overflowPunct/>
              <w:topLinePunct w:val="0"/>
              <w:autoSpaceDE/>
              <w:autoSpaceDN/>
              <w:bidi w:val="0"/>
              <w:adjustRightInd/>
              <w:spacing w:before="148" w:line="360" w:lineRule="exact"/>
              <w:ind w:right="1080" w:firstLine="456"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9"/>
                <w:sz w:val="21"/>
                <w:szCs w:val="21"/>
              </w:rPr>
              <w:t>以上承诺内容是本人的真实意思表示。对本承诺</w:t>
            </w:r>
            <w:r>
              <w:rPr>
                <w:rFonts w:hint="eastAsia" w:ascii="微软雅黑" w:hAnsi="微软雅黑" w:eastAsia="微软雅黑" w:cs="微软雅黑"/>
                <w:spacing w:val="8"/>
                <w:sz w:val="21"/>
                <w:szCs w:val="21"/>
              </w:rPr>
              <w:t>函的各项条款，贵社工作人员已充分告知本人，本人已阅读</w:t>
            </w:r>
            <w:r>
              <w:rPr>
                <w:rFonts w:hint="eastAsia" w:ascii="微软雅黑" w:hAnsi="微软雅黑" w:eastAsia="微软雅黑" w:cs="微软雅黑"/>
                <w:spacing w:val="9"/>
                <w:sz w:val="21"/>
                <w:szCs w:val="21"/>
              </w:rPr>
              <w:t>并完全理解各项条款的意思。若发生纠纷，以本承诺书中的承诺为准。</w:t>
            </w:r>
          </w:p>
          <w:p w14:paraId="51DCDDFE">
            <w:pPr>
              <w:keepNext w:val="0"/>
              <w:keepLines w:val="0"/>
              <w:pageBreakBefore w:val="0"/>
              <w:widowControl w:val="0"/>
              <w:kinsoku/>
              <w:wordWrap/>
              <w:overflowPunct/>
              <w:topLinePunct w:val="0"/>
              <w:autoSpaceDE/>
              <w:autoSpaceDN/>
              <w:bidi w:val="0"/>
              <w:adjustRightInd/>
              <w:spacing w:line="360" w:lineRule="exact"/>
              <w:ind w:left="1481"/>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特此承诺！</w:t>
            </w:r>
          </w:p>
          <w:p w14:paraId="46C2FB54">
            <w:pPr>
              <w:keepNext w:val="0"/>
              <w:keepLines w:val="0"/>
              <w:pageBreakBefore w:val="0"/>
              <w:widowControl w:val="0"/>
              <w:kinsoku/>
              <w:wordWrap/>
              <w:overflowPunct/>
              <w:topLinePunct w:val="0"/>
              <w:autoSpaceDE/>
              <w:autoSpaceDN/>
              <w:bidi w:val="0"/>
              <w:adjustRightInd/>
              <w:spacing w:before="144" w:line="360" w:lineRule="exact"/>
              <w:ind w:left="8683"/>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承诺人：</w:t>
            </w:r>
          </w:p>
          <w:p w14:paraId="5FC30DD5">
            <w:pPr>
              <w:keepNext w:val="0"/>
              <w:keepLines w:val="0"/>
              <w:pageBreakBefore w:val="0"/>
              <w:widowControl w:val="0"/>
              <w:kinsoku/>
              <w:wordWrap/>
              <w:overflowPunct/>
              <w:topLinePunct w:val="0"/>
              <w:autoSpaceDE/>
              <w:autoSpaceDN/>
              <w:bidi w:val="0"/>
              <w:adjustRightInd/>
              <w:spacing w:before="166" w:line="360" w:lineRule="exact"/>
              <w:ind w:left="868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直系亲属：</w:t>
            </w:r>
          </w:p>
          <w:p w14:paraId="0ED16E3C">
            <w:pPr>
              <w:keepNext w:val="0"/>
              <w:keepLines w:val="0"/>
              <w:pageBreakBefore w:val="0"/>
              <w:widowControl w:val="0"/>
              <w:kinsoku/>
              <w:wordWrap/>
              <w:overflowPunct/>
              <w:topLinePunct w:val="0"/>
              <w:autoSpaceDE/>
              <w:autoSpaceDN/>
              <w:bidi w:val="0"/>
              <w:adjustRightInd/>
              <w:spacing w:before="165" w:line="360" w:lineRule="exact"/>
              <w:ind w:left="8687"/>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rPr>
              <w:t>亲属电话：</w:t>
            </w:r>
          </w:p>
          <w:p w14:paraId="42896410">
            <w:pPr>
              <w:keepNext w:val="0"/>
              <w:keepLines w:val="0"/>
              <w:pageBreakBefore w:val="0"/>
              <w:widowControl w:val="0"/>
              <w:kinsoku/>
              <w:wordWrap/>
              <w:overflowPunct/>
              <w:topLinePunct w:val="0"/>
              <w:autoSpaceDE/>
              <w:autoSpaceDN/>
              <w:bidi w:val="0"/>
              <w:adjustRightInd/>
              <w:spacing w:before="164" w:line="360" w:lineRule="exact"/>
              <w:ind w:left="868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年</w:t>
            </w:r>
            <w:r>
              <w:rPr>
                <w:rFonts w:hint="eastAsia" w:ascii="微软雅黑" w:hAnsi="微软雅黑" w:eastAsia="微软雅黑" w:cs="微软雅黑"/>
                <w:spacing w:val="5"/>
                <w:sz w:val="21"/>
                <w:szCs w:val="21"/>
              </w:rPr>
              <w:t xml:space="preserve">     </w:t>
            </w:r>
            <w:r>
              <w:rPr>
                <w:rFonts w:hint="eastAsia" w:ascii="微软雅黑" w:hAnsi="微软雅黑" w:eastAsia="微软雅黑" w:cs="微软雅黑"/>
                <w:spacing w:val="2"/>
                <w:sz w:val="21"/>
                <w:szCs w:val="21"/>
              </w:rPr>
              <w:t>月</w:t>
            </w:r>
            <w:r>
              <w:rPr>
                <w:rFonts w:hint="eastAsia" w:ascii="微软雅黑" w:hAnsi="微软雅黑" w:eastAsia="微软雅黑" w:cs="微软雅黑"/>
                <w:spacing w:val="10"/>
                <w:sz w:val="21"/>
                <w:szCs w:val="21"/>
              </w:rPr>
              <w:t xml:space="preserve">     </w:t>
            </w:r>
            <w:r>
              <w:rPr>
                <w:rFonts w:hint="eastAsia" w:ascii="微软雅黑" w:hAnsi="微软雅黑" w:eastAsia="微软雅黑" w:cs="微软雅黑"/>
                <w:spacing w:val="2"/>
                <w:sz w:val="21"/>
                <w:szCs w:val="21"/>
              </w:rPr>
              <w:t>日</w:t>
            </w:r>
          </w:p>
          <w:p w14:paraId="43A54019">
            <w:pPr>
              <w:pStyle w:val="7"/>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snapToGrid w:val="0"/>
                <w:color w:val="000000"/>
                <w:spacing w:val="-2"/>
                <w:kern w:val="0"/>
                <w:sz w:val="21"/>
                <w:szCs w:val="21"/>
                <w:u w:val="none"/>
                <w:lang w:val="en-US" w:eastAsia="zh-CN" w:bidi="ar-SA"/>
              </w:rPr>
            </w:pPr>
          </w:p>
        </w:tc>
      </w:tr>
    </w:tbl>
    <w:p w14:paraId="7895395C">
      <w:pPr>
        <w:spacing w:before="164" w:line="190" w:lineRule="auto"/>
        <w:ind w:left="8684"/>
        <w:rPr>
          <w:rFonts w:ascii="微软雅黑" w:hAnsi="微软雅黑" w:eastAsia="微软雅黑" w:cs="微软雅黑"/>
          <w:sz w:val="19"/>
          <w:szCs w:val="19"/>
        </w:rPr>
      </w:pPr>
    </w:p>
    <w:sectPr>
      <w:headerReference r:id="rId7" w:type="default"/>
      <w:pgSz w:w="11900" w:h="16840"/>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D243D">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166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9D424">
    <w:pPr>
      <w:pStyle w:val="2"/>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9502F"/>
    <w:multiLevelType w:val="singleLevel"/>
    <w:tmpl w:val="9619502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71E4524"/>
    <w:rsid w:val="2A4F39FA"/>
    <w:rsid w:val="670628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9"/>
      <w:szCs w:val="19"/>
      <w:lang w:val="en-US" w:eastAsia="en-US" w:bidi="ar-SA"/>
    </w:rPr>
  </w:style>
  <w:style w:type="paragraph" w:styleId="7">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2043</Words>
  <Characters>2115</Characters>
  <TotalTime>39</TotalTime>
  <ScaleCrop>false</ScaleCrop>
  <LinksUpToDate>false</LinksUpToDate>
  <CharactersWithSpaces>2252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2026-04-17T15:01:00Z</dcterms:created>
  <dc:creator>315187224@qq.com</dc:creator>
  <cp:lastModifiedBy>张家界-盛世张家界（青岛）王宗瑞</cp:lastModifiedBy>
  <dcterms:modified xsi:type="dcterms:W3CDTF">2026-04-18T08:48:06Z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2026-04-18T08:38:52Z</vt:filetime>
  </property>
  <property fmtid="{D5CDD505-2E9C-101B-9397-08002B2CF9AE}" pid="4" name="KSOProductBuildVer">
    <vt:lpwstr>2052-12.1.0.25225</vt:lpwstr>
  </property>
  <property fmtid="{D5CDD505-2E9C-101B-9397-08002B2CF9AE}" pid="5" name="ICV">
    <vt:lpwstr>0AC9EC5DDC2648E598E1EF22DE744B55_13</vt:lpwstr>
  </property>
  <property fmtid="{D5CDD505-2E9C-101B-9397-08002B2CF9AE}" pid="6" name="KSOTemplateDocerSaveRecord">
    <vt:lpwstr>eyJoZGlkIjoiNjQyZTYwMTY1OGUyNmJkMzg2NzI5YTc4NDRlZWNkY2MiLCJ1c2VySWQiOiI2NTQ5MTQ4OTkifQ==</vt:lpwstr>
  </property>
</Properties>
</file>