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5F4">
    <v:background id="_x0000_s1025" fillcolor="#f8f5f4">
      <v:fill r:id="rId3" o:title="paper2" recolor="t" type="tile"/>
    </v:background>
  </w:background>
  <w:body>
    <w:tbl>
      <w:tblPr>
        <w:tblpPr w:leftFromText="180" w:rightFromText="180" w:vertAnchor="page" w:horzAnchor="margin" w:tblpXSpec="center" w:tblpY="341"/>
        <w:tblW w:w="1162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5744"/>
        <w:gridCol w:w="626"/>
        <w:gridCol w:w="627"/>
        <w:gridCol w:w="629"/>
        <w:gridCol w:w="2752"/>
      </w:tblGrid>
      <w:tr w:rsidR="00002AC8">
        <w:trPr>
          <w:trHeight w:val="830"/>
          <w:jc w:val="center"/>
        </w:trPr>
        <w:tc>
          <w:tcPr>
            <w:tcW w:w="116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2AC8" w:rsidRDefault="001D1BFD">
            <w:pPr>
              <w:pStyle w:val="a0"/>
              <w:spacing w:line="360" w:lineRule="auto"/>
              <w:ind w:firstLineChars="0" w:firstLine="0"/>
              <w:jc w:val="center"/>
              <w:rPr>
                <w:rFonts w:ascii="微软简仿宋" w:eastAsia="微软简仿宋" w:hAnsi="微软简仿宋" w:cs="微软简仿宋"/>
                <w:b/>
                <w:bCs/>
                <w:color w:val="00B05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48"/>
                <w:szCs w:val="4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52"/>
                <w:szCs w:val="52"/>
              </w:rPr>
              <w:t>【鄂·纯净】</w:t>
            </w:r>
          </w:p>
        </w:tc>
      </w:tr>
      <w:tr w:rsidR="00002AC8">
        <w:trPr>
          <w:trHeight w:val="90"/>
          <w:jc w:val="center"/>
        </w:trPr>
        <w:tc>
          <w:tcPr>
            <w:tcW w:w="116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2AC8" w:rsidRDefault="001D1BFD">
            <w:pPr>
              <w:pStyle w:val="a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color w:val="00B050"/>
                <w:sz w:val="52"/>
                <w:szCs w:val="5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土家女儿城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地心谷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土司城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仙山贡水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龙鳞宫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恩施大峡谷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云龙河地缝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七星寨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日游</w:t>
            </w:r>
          </w:p>
        </w:tc>
      </w:tr>
      <w:tr w:rsidR="00002AC8">
        <w:trPr>
          <w:trHeight w:val="90"/>
          <w:jc w:val="center"/>
        </w:trPr>
        <w:tc>
          <w:tcPr>
            <w:tcW w:w="11628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  <w:b/>
                <w:bCs/>
                <w:color w:val="0070C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noProof/>
                <w:color w:val="FF0000"/>
                <w:spacing w:val="7"/>
                <w:kern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18415</wp:posOffset>
                  </wp:positionV>
                  <wp:extent cx="7365365" cy="1114425"/>
                  <wp:effectExtent l="0" t="0" r="10795" b="13335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536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70C0"/>
              </w:rPr>
              <w:t>★懒人漫游：</w:t>
            </w:r>
          </w:p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恩施大峡谷七星寨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AAAAA----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恩施三大名片之一，世界地质奇观，东方科罗拉多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!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云龙河地缝</w:t>
            </w:r>
            <w:r>
              <w:rPr>
                <w:rFonts w:ascii="微软雅黑" w:eastAsia="微软雅黑" w:hAnsi="微软雅黑" w:cs="微软雅黑" w:hint="eastAsia"/>
              </w:rPr>
              <w:t>AAAAA----</w:t>
            </w:r>
            <w:r>
              <w:rPr>
                <w:rFonts w:ascii="微软雅黑" w:eastAsia="微软雅黑" w:hAnsi="微软雅黑" w:cs="微软雅黑" w:hint="eastAsia"/>
              </w:rPr>
              <w:t>世界上唯一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条河流左右两岸地质年代不一样，是地球最美丽的伤痕</w:t>
            </w:r>
            <w:r>
              <w:rPr>
                <w:rFonts w:ascii="微软雅黑" w:eastAsia="微软雅黑" w:hAnsi="微软雅黑" w:cs="微软雅黑" w:hint="eastAsia"/>
              </w:rPr>
              <w:t>!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lang w:bidi="ar"/>
              </w:rPr>
              <w:t>屏山大峡谷</w:t>
            </w:r>
            <w:r>
              <w:rPr>
                <w:rFonts w:ascii="微软雅黑" w:eastAsia="微软雅黑" w:hAnsi="微软雅黑" w:cs="微软雅黑" w:hint="eastAsia"/>
                <w:kern w:val="0"/>
                <w:lang w:bidi="ar"/>
              </w:rPr>
              <w:t>AAAA---</w:t>
            </w:r>
            <w:r>
              <w:rPr>
                <w:rFonts w:ascii="微软雅黑" w:eastAsia="微软雅黑" w:hAnsi="微软雅黑" w:cs="微软雅黑" w:hint="eastAsia"/>
              </w:rPr>
              <w:t>-</w:t>
            </w:r>
            <w:r>
              <w:rPr>
                <w:rFonts w:ascii="微软雅黑" w:eastAsia="微软雅黑" w:hAnsi="微软雅黑" w:cs="微软雅黑" w:hint="eastAsia"/>
              </w:rPr>
              <w:t>屏山大峡谷网红“中国仙本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娜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”，东方的“诺亚方舟”风景区。</w:t>
            </w:r>
          </w:p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龙麟宫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AAA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——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——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FFFFF"/>
              </w:rPr>
              <w:t>水洞中乳石悬垂，两岸奇峰耸峙，怪石狰狞，河水夏日冰冷彻骨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龙</w:t>
            </w:r>
            <w:r>
              <w:rPr>
                <w:rFonts w:ascii="微软雅黑" w:eastAsia="微软雅黑" w:hAnsi="微软雅黑" w:cs="微软雅黑" w:hint="eastAsia"/>
              </w:rPr>
              <w:t>宣恩仙山贡水</w:t>
            </w:r>
            <w:r>
              <w:rPr>
                <w:rFonts w:ascii="微软雅黑" w:eastAsia="微软雅黑" w:hAnsi="微软雅黑" w:cs="微软雅黑" w:hint="eastAsia"/>
              </w:rPr>
              <w:t>AAAA----</w:t>
            </w:r>
            <w:r>
              <w:rPr>
                <w:rFonts w:ascii="微软雅黑" w:eastAsia="微软雅黑" w:hAnsi="微软雅黑" w:cs="微软雅黑" w:hint="eastAsia"/>
              </w:rPr>
              <w:t>踏歌土苗侗家，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心泊醉美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宣恩！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土家女儿城</w:t>
            </w:r>
            <w:r>
              <w:rPr>
                <w:rFonts w:ascii="微软雅黑" w:eastAsia="微软雅黑" w:hAnsi="微软雅黑" w:cs="微软雅黑" w:hint="eastAsia"/>
              </w:rPr>
              <w:t>AAAA----</w:t>
            </w:r>
            <w:r>
              <w:rPr>
                <w:rFonts w:ascii="微软雅黑" w:eastAsia="微软雅黑" w:hAnsi="微软雅黑" w:cs="微软雅黑" w:hint="eastAsia"/>
              </w:rPr>
              <w:t>中国第八大人造古镇，世间男子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不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二心，天下女儿第一城！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  <w:b/>
                <w:bCs/>
                <w:color w:val="0070C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70C0"/>
              </w:rPr>
              <w:t>★定制服务：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  <w:b/>
                <w:bCs/>
                <w:color w:val="0070C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hd w:val="clear" w:color="auto" w:fill="FFFFFF"/>
              </w:rPr>
              <w:t>❉</w:t>
            </w:r>
            <w:r>
              <w:rPr>
                <w:rFonts w:ascii="微软雅黑" w:eastAsia="微软雅黑" w:hAnsi="微软雅黑" w:cs="微软雅黑" w:hint="eastAsia"/>
              </w:rPr>
              <w:t>一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价全含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真纯玩</w:t>
            </w:r>
            <w:r>
              <w:rPr>
                <w:rFonts w:ascii="微软雅黑" w:eastAsia="微软雅黑" w:hAnsi="微软雅黑" w:cs="微软雅黑" w:hint="eastAsia"/>
              </w:rPr>
              <w:t>0</w:t>
            </w:r>
            <w:r>
              <w:rPr>
                <w:rFonts w:ascii="微软雅黑" w:eastAsia="微软雅黑" w:hAnsi="微软雅黑" w:cs="微软雅黑" w:hint="eastAsia"/>
              </w:rPr>
              <w:t>购物</w:t>
            </w:r>
            <w:r>
              <w:rPr>
                <w:rFonts w:ascii="微软雅黑" w:eastAsia="微软雅黑" w:hAnsi="微软雅黑" w:cs="微软雅黑" w:hint="eastAsia"/>
              </w:rPr>
              <w:t>0</w:t>
            </w:r>
            <w:r>
              <w:rPr>
                <w:rFonts w:ascii="微软雅黑" w:eastAsia="微软雅黑" w:hAnsi="微软雅黑" w:cs="微软雅黑" w:hint="eastAsia"/>
              </w:rPr>
              <w:t>自费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hd w:val="clear" w:color="auto" w:fill="FFFFFF"/>
              </w:rPr>
              <w:t>❉</w:t>
            </w:r>
            <w:r>
              <w:rPr>
                <w:rFonts w:ascii="微软雅黑" w:eastAsia="微软雅黑" w:hAnsi="微软雅黑" w:cs="微软雅黑" w:hint="eastAsia"/>
              </w:rPr>
              <w:t>优选品牌别克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大通高端商务车，最好的体验，舒适不劳累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hd w:val="clear" w:color="auto" w:fill="FFFFFF"/>
              </w:rPr>
              <w:t>❉</w:t>
            </w:r>
            <w:r>
              <w:rPr>
                <w:rFonts w:ascii="微软雅黑" w:eastAsia="微软雅黑" w:hAnsi="微软雅黑" w:cs="微软雅黑" w:hint="eastAsia"/>
              </w:rPr>
              <w:t>全程</w:t>
            </w:r>
            <w:r>
              <w:rPr>
                <w:rFonts w:ascii="微软雅黑" w:eastAsia="微软雅黑" w:hAnsi="微软雅黑" w:cs="微软雅黑" w:hint="eastAsia"/>
              </w:rPr>
              <w:t>24</w:t>
            </w:r>
            <w:r>
              <w:rPr>
                <w:rFonts w:ascii="微软雅黑" w:eastAsia="微软雅黑" w:hAnsi="微软雅黑" w:cs="微软雅黑" w:hint="eastAsia"/>
              </w:rPr>
              <w:t>小时私人管家，服务最贴心，出行放宽心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hd w:val="clear" w:color="auto" w:fill="FFFFFF"/>
              </w:rPr>
              <w:t>❉</w:t>
            </w:r>
            <w:r>
              <w:rPr>
                <w:rFonts w:ascii="微软雅黑" w:eastAsia="微软雅黑" w:hAnsi="微软雅黑" w:cs="微软雅黑" w:hint="eastAsia"/>
              </w:rPr>
              <w:t>定制精品小包，漫游恩施，打卡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恩施网红景点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，不留遗憾</w:t>
            </w:r>
          </w:p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  <w:shd w:val="clear" w:color="auto" w:fill="FFFFFF"/>
              </w:rPr>
              <w:t>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三两好友相约出行，随心亦随性，来一场说走就走的旅行！</w:t>
            </w:r>
          </w:p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color w:val="0070C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70C0"/>
                <w:szCs w:val="21"/>
              </w:rPr>
              <w:t>★高端住宿：</w:t>
            </w:r>
          </w:p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晚大峡谷系列度假酒店，晚看星空，早看日出，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360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°环游峡谷美景。</w:t>
            </w:r>
          </w:p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晚女儿城核心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街区特色客栈，住景区内不需担心时间，夜游女儿城，随心逛吃。</w:t>
            </w:r>
          </w:p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晚宣恩网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评五钻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酒店，与土家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墨达楼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、苗族钟楼、侗族风雨桥相守相望。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晚恩施市区网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评五钻酒店</w:t>
            </w:r>
            <w:r>
              <w:rPr>
                <w:rFonts w:ascii="微软雅黑" w:eastAsia="微软雅黑" w:hAnsi="微软雅黑" w:cs="微软雅黑" w:hint="eastAsia"/>
                <w:color w:val="000E05"/>
              </w:rPr>
              <w:t>或准五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E05"/>
              </w:rPr>
              <w:t>酒店</w:t>
            </w:r>
            <w:r>
              <w:rPr>
                <w:rFonts w:ascii="微软雅黑" w:eastAsia="微软雅黑" w:hAnsi="微软雅黑" w:cs="微软雅黑" w:hint="eastAsia"/>
              </w:rPr>
              <w:t>，当地高标，舒适享受，给游客最好的体验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  <w:b/>
                <w:bCs/>
                <w:color w:val="0070C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70C0"/>
              </w:rPr>
              <w:t>★度假首选：</w:t>
            </w:r>
          </w:p>
          <w:p w:rsidR="00002AC8" w:rsidRDefault="001D1BFD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  <w:b/>
                <w:bCs/>
                <w:color w:val="0070C0"/>
              </w:rPr>
            </w:pPr>
            <w:r>
              <w:rPr>
                <w:rFonts w:ascii="微软雅黑" w:eastAsia="微软雅黑" w:hAnsi="微软雅黑" w:cs="微软雅黑" w:hint="eastAsia"/>
              </w:rPr>
              <w:t>全程配备应急医疗箱（雨衣、温度计、晕车贴、风油精、消毒酒精、口罩等）。</w:t>
            </w:r>
          </w:p>
          <w:p w:rsidR="00002AC8" w:rsidRDefault="001D1BFD">
            <w:pPr>
              <w:pStyle w:val="a9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b/>
                <w:bCs/>
                <w:color w:val="0070C0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70C0"/>
                <w:kern w:val="2"/>
                <w:sz w:val="21"/>
                <w:szCs w:val="21"/>
              </w:rPr>
              <w:t>★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70C0"/>
                <w:kern w:val="2"/>
                <w:sz w:val="21"/>
                <w:szCs w:val="21"/>
              </w:rPr>
              <w:t>网红体验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70C0"/>
                <w:kern w:val="2"/>
                <w:sz w:val="21"/>
                <w:szCs w:val="21"/>
              </w:rPr>
              <w:t>：</w:t>
            </w:r>
          </w:p>
          <w:p w:rsidR="00002AC8" w:rsidRDefault="001D1BFD">
            <w:pPr>
              <w:pStyle w:val="a9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在比兹卡大街，听恩施民歌、赏土家舞蹈；</w:t>
            </w:r>
          </w:p>
          <w:p w:rsidR="00002AC8" w:rsidRDefault="001D1BFD">
            <w:pPr>
              <w:pStyle w:val="a9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在女儿城火堂，参与极具土家特色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的火堂歌会</w:t>
            </w:r>
            <w:proofErr w:type="gramEnd"/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；</w:t>
            </w:r>
          </w:p>
          <w:p w:rsidR="00002AC8" w:rsidRDefault="001D1BFD">
            <w:pPr>
              <w:pStyle w:val="a9"/>
              <w:widowControl/>
              <w:spacing w:beforeAutospacing="0" w:afterAutospacing="0" w:line="360" w:lineRule="exact"/>
            </w:pPr>
            <w:r>
              <w:rPr>
                <w:rFonts w:ascii="微软雅黑" w:eastAsia="微软雅黑" w:hAnsi="微软雅黑" w:cs="微软雅黑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ge">
                    <wp:posOffset>6647180</wp:posOffset>
                  </wp:positionV>
                  <wp:extent cx="7345045" cy="1081405"/>
                  <wp:effectExtent l="0" t="0" r="635" b="635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在民俗博物馆门前，观看中华传统舞狮；</w:t>
            </w:r>
          </w:p>
        </w:tc>
      </w:tr>
      <w:tr w:rsidR="00002AC8">
        <w:trPr>
          <w:trHeight w:val="36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天数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行程安排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用餐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入住地区</w:t>
            </w:r>
          </w:p>
        </w:tc>
      </w:tr>
      <w:tr w:rsidR="00002AC8">
        <w:trPr>
          <w:trHeight w:val="36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出发地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恩施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土家女儿城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女儿城客栈</w:t>
            </w:r>
          </w:p>
        </w:tc>
      </w:tr>
      <w:tr w:rsidR="00002AC8">
        <w:trPr>
          <w:trHeight w:val="36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地心谷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仙山贡水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宣恩观景酒店</w:t>
            </w:r>
          </w:p>
        </w:tc>
      </w:tr>
      <w:tr w:rsidR="00002AC8">
        <w:trPr>
          <w:trHeight w:val="36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龙麟宫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土司城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云龙地缝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峡谷系列酒店</w:t>
            </w:r>
          </w:p>
        </w:tc>
      </w:tr>
      <w:tr w:rsidR="00002AC8">
        <w:trPr>
          <w:trHeight w:val="36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恩施大峡谷七星寨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恩施</w:t>
            </w:r>
          </w:p>
        </w:tc>
      </w:tr>
      <w:tr w:rsidR="00002AC8">
        <w:trPr>
          <w:trHeight w:val="36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D5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恩施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武汉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出发地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02AC8" w:rsidRDefault="001D1BF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温馨的家</w:t>
            </w:r>
          </w:p>
        </w:tc>
      </w:tr>
      <w:tr w:rsidR="00002AC8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002AC8" w:rsidRDefault="001D1BFD">
            <w:pPr>
              <w:rPr>
                <w:rFonts w:ascii="微软雅黑" w:eastAsia="微软雅黑" w:hAnsi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第一天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出发地→恩施→土家女儿城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自理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女儿城客栈</w:t>
            </w:r>
          </w:p>
        </w:tc>
      </w:tr>
      <w:tr w:rsidR="00002AC8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AC8" w:rsidRDefault="001D1BFD">
            <w:pPr>
              <w:adjustRightInd w:val="0"/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贵宾抵达被誉为绝色仙境、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世界硒都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——湖北恩施（这里是神秘的北纬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°，汇聚了壮丽的山水奇观、独特的土家风情）专人接站后入住酒店，办理入住后自行游览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土家女儿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城合理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且精心的谋划了整体建筑风格，仿古与土家吊脚楼相结合，完美的体现了土家族的民风民俗。土家女儿城囊括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家小商品，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间风情客栈，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家特色餐饮，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40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家美味小吃，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8000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平景观草坪，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10000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平综合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运动中心以及全国首创室内情景剧场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女儿城大剧院，同时还拥有湖北省内最大的水上乐园。恩施土家最负盛名的特色民俗相亲活动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女儿会，也将永久落户土家女儿城！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行程结束后入住酒店休息</w:t>
            </w:r>
          </w:p>
        </w:tc>
      </w:tr>
      <w:tr w:rsidR="00002AC8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AC8" w:rsidRDefault="001D1BFD">
            <w:pPr>
              <w:adjustRightInd w:val="0"/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（温馨提示：女儿城表演以景区实际安排为准，若遇下雨等情况无法表演，敬请谅解，无法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退任何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费用；自由活动时间，请保管好随身携带物品、尊重当地民俗面貌注意人自身安全；景区内土家特色物品自愿收藏，不属旅行社购物，请谨慎消费）</w:t>
            </w:r>
          </w:p>
        </w:tc>
      </w:tr>
      <w:tr w:rsidR="00002AC8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002AC8" w:rsidRDefault="001D1BFD">
            <w:pPr>
              <w:rPr>
                <w:rFonts w:ascii="宋体" w:eastAsia="微软雅黑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第二天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地心谷→仙山贡水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中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宣恩观景酒店</w:t>
            </w:r>
          </w:p>
        </w:tc>
      </w:tr>
      <w:tr w:rsidR="00002AC8">
        <w:trPr>
          <w:trHeight w:val="9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pStyle w:val="a0"/>
              <w:spacing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早餐后前往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</w:rPr>
              <w:t>【地心谷】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（车程约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1.5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小时，游玩约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小时左右）</w:t>
            </w:r>
            <w:r>
              <w:rPr>
                <w:rFonts w:ascii="微软雅黑" w:eastAsia="微软雅黑" w:hAnsi="微软雅黑" w:cs="微软雅黑" w:hint="eastAsia"/>
              </w:rPr>
              <w:t>地心谷</w:t>
            </w:r>
            <w:r>
              <w:rPr>
                <w:rFonts w:ascii="微软雅黑" w:eastAsia="微软雅黑" w:hAnsi="微软雅黑" w:cs="微软雅黑" w:hint="eastAsia"/>
              </w:rPr>
              <w:t>9D</w:t>
            </w:r>
            <w:r>
              <w:rPr>
                <w:rFonts w:ascii="微软雅黑" w:eastAsia="微软雅黑" w:hAnsi="微软雅黑" w:cs="微软雅黑" w:hint="eastAsia"/>
              </w:rPr>
              <w:t>玻璃悬索桥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（景区配套项目，自愿自理项目）</w:t>
            </w:r>
            <w:r>
              <w:rPr>
                <w:rFonts w:ascii="微软雅黑" w:eastAsia="微软雅黑" w:hAnsi="微软雅黑" w:cs="微软雅黑" w:hint="eastAsia"/>
              </w:rPr>
              <w:t>，桥长</w:t>
            </w:r>
            <w:r>
              <w:rPr>
                <w:rFonts w:ascii="微软雅黑" w:eastAsia="微软雅黑" w:hAnsi="微软雅黑" w:cs="微软雅黑" w:hint="eastAsia"/>
              </w:rPr>
              <w:t>268</w:t>
            </w:r>
            <w:r>
              <w:rPr>
                <w:rFonts w:ascii="微软雅黑" w:eastAsia="微软雅黑" w:hAnsi="微软雅黑" w:cs="微软雅黑" w:hint="eastAsia"/>
              </w:rPr>
              <w:t>米，桥面宽</w:t>
            </w:r>
            <w:r>
              <w:rPr>
                <w:rFonts w:ascii="微软雅黑" w:eastAsia="微软雅黑" w:hAnsi="微软雅黑" w:cs="微软雅黑" w:hint="eastAsia"/>
              </w:rPr>
              <w:t>3.2</w:t>
            </w:r>
            <w:r>
              <w:rPr>
                <w:rFonts w:ascii="微软雅黑" w:eastAsia="微软雅黑" w:hAnsi="微软雅黑" w:cs="微软雅黑" w:hint="eastAsia"/>
              </w:rPr>
              <w:t>米，桥面离河谷高约</w:t>
            </w:r>
            <w:r>
              <w:rPr>
                <w:rFonts w:ascii="微软雅黑" w:eastAsia="微软雅黑" w:hAnsi="微软雅黑" w:cs="微软雅黑" w:hint="eastAsia"/>
              </w:rPr>
              <w:t>200</w:t>
            </w:r>
            <w:r>
              <w:rPr>
                <w:rFonts w:ascii="微软雅黑" w:eastAsia="微软雅黑" w:hAnsi="微软雅黑" w:cs="微软雅黑" w:hint="eastAsia"/>
              </w:rPr>
              <w:t>米，是鄂西南最长、最高的峡谷</w:t>
            </w:r>
            <w:r>
              <w:rPr>
                <w:rFonts w:ascii="微软雅黑" w:eastAsia="微软雅黑" w:hAnsi="微软雅黑" w:cs="微软雅黑" w:hint="eastAsia"/>
              </w:rPr>
              <w:t>9D</w:t>
            </w:r>
            <w:r>
              <w:rPr>
                <w:rFonts w:ascii="微软雅黑" w:eastAsia="微软雅黑" w:hAnsi="微软雅黑" w:cs="微软雅黑" w:hint="eastAsia"/>
              </w:rPr>
              <w:t>玻璃悬索桥。该桥采用超现实视觉感受，配以特殊刺激效果同步表现，以仿真场景与特别感应设置，模拟多种特技效果、立体画面、惊险以及景区中体验垂直玻璃电梯，空中魔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毯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</w:rPr>
              <w:t>（景区配套项目，自愿自理项目）</w:t>
            </w:r>
            <w:r>
              <w:rPr>
                <w:rFonts w:ascii="微软雅黑" w:eastAsia="微软雅黑" w:hAnsi="微软雅黑" w:cs="微软雅黑" w:hint="eastAsia"/>
              </w:rPr>
              <w:t>。恩施地心谷，当惊世界殊！这里</w:t>
            </w:r>
            <w:r>
              <w:rPr>
                <w:rFonts w:ascii="微软雅黑" w:eastAsia="微软雅黑" w:hAnsi="微软雅黑" w:cs="微软雅黑" w:hint="eastAsia"/>
              </w:rPr>
              <w:t>2.5</w:t>
            </w:r>
            <w:r>
              <w:rPr>
                <w:rFonts w:ascii="微软雅黑" w:eastAsia="微软雅黑" w:hAnsi="微软雅黑" w:cs="微软雅黑" w:hint="eastAsia"/>
              </w:rPr>
              <w:t>亿年前石破天惊的嶂谷地质奇观震撼全球；这里</w:t>
            </w:r>
            <w:r>
              <w:rPr>
                <w:rFonts w:ascii="微软雅黑" w:eastAsia="微软雅黑" w:hAnsi="微软雅黑" w:cs="微软雅黑" w:hint="eastAsia"/>
              </w:rPr>
              <w:t>215</w:t>
            </w:r>
            <w:r>
              <w:rPr>
                <w:rFonts w:ascii="微软雅黑" w:eastAsia="微软雅黑" w:hAnsi="微软雅黑" w:cs="微软雅黑" w:hint="eastAsia"/>
              </w:rPr>
              <w:t>万年前的“建始直立人遗址”挑战人类起源学说；这里</w:t>
            </w:r>
            <w:r>
              <w:rPr>
                <w:rFonts w:ascii="微软雅黑" w:eastAsia="微软雅黑" w:hAnsi="微软雅黑" w:cs="微软雅黑" w:hint="eastAsia"/>
              </w:rPr>
              <w:t>4000</w:t>
            </w:r>
            <w:r>
              <w:rPr>
                <w:rFonts w:ascii="微软雅黑" w:eastAsia="微软雅黑" w:hAnsi="微软雅黑" w:cs="微软雅黑" w:hint="eastAsia"/>
              </w:rPr>
              <w:t>年前中华文明“巴盐古道”驰名中外；</w:t>
            </w:r>
            <w:r>
              <w:rPr>
                <w:rFonts w:ascii="微软雅黑" w:eastAsia="微软雅黑" w:hAnsi="微软雅黑" w:cs="微软雅黑" w:hint="eastAsia"/>
              </w:rPr>
              <w:t>(</w:t>
            </w:r>
            <w:r>
              <w:rPr>
                <w:rFonts w:ascii="微软雅黑" w:eastAsia="微软雅黑" w:hAnsi="微软雅黑" w:cs="微软雅黑" w:hint="eastAsia"/>
              </w:rPr>
              <w:t>山</w:t>
            </w:r>
            <w:r>
              <w:rPr>
                <w:rFonts w:ascii="微软雅黑" w:eastAsia="微软雅黑" w:hAnsi="微软雅黑" w:cs="微软雅黑" w:hint="eastAsia"/>
              </w:rPr>
              <w:t>)</w:t>
            </w:r>
            <w:r>
              <w:rPr>
                <w:rFonts w:ascii="微软雅黑" w:eastAsia="微软雅黑" w:hAnsi="微软雅黑" w:cs="微软雅黑" w:hint="eastAsia"/>
              </w:rPr>
              <w:t>险、</w:t>
            </w:r>
            <w:r>
              <w:rPr>
                <w:rFonts w:ascii="微软雅黑" w:eastAsia="微软雅黑" w:hAnsi="微软雅黑" w:cs="微软雅黑" w:hint="eastAsia"/>
              </w:rPr>
              <w:t>(</w:t>
            </w:r>
            <w:r>
              <w:rPr>
                <w:rFonts w:ascii="微软雅黑" w:eastAsia="微软雅黑" w:hAnsi="微软雅黑" w:cs="微软雅黑" w:hint="eastAsia"/>
              </w:rPr>
              <w:t>谷</w:t>
            </w:r>
            <w:r>
              <w:rPr>
                <w:rFonts w:ascii="微软雅黑" w:eastAsia="微软雅黑" w:hAnsi="微软雅黑" w:cs="微软雅黑" w:hint="eastAsia"/>
              </w:rPr>
              <w:t>)</w:t>
            </w:r>
            <w:r>
              <w:rPr>
                <w:rFonts w:ascii="微软雅黑" w:eastAsia="微软雅黑" w:hAnsi="微软雅黑" w:cs="微软雅黑" w:hint="eastAsia"/>
              </w:rPr>
              <w:t>奇、</w:t>
            </w:r>
            <w:r>
              <w:rPr>
                <w:rFonts w:ascii="微软雅黑" w:eastAsia="微软雅黑" w:hAnsi="微软雅黑" w:cs="微软雅黑" w:hint="eastAsia"/>
              </w:rPr>
              <w:t>(</w:t>
            </w:r>
            <w:r>
              <w:rPr>
                <w:rFonts w:ascii="微软雅黑" w:eastAsia="微软雅黑" w:hAnsi="微软雅黑" w:cs="微软雅黑" w:hint="eastAsia"/>
              </w:rPr>
              <w:t>道</w:t>
            </w:r>
            <w:r>
              <w:rPr>
                <w:rFonts w:ascii="微软雅黑" w:eastAsia="微软雅黑" w:hAnsi="微软雅黑" w:cs="微软雅黑" w:hint="eastAsia"/>
              </w:rPr>
              <w:t>)</w:t>
            </w:r>
            <w:r>
              <w:rPr>
                <w:rFonts w:ascii="微软雅黑" w:eastAsia="微软雅黑" w:hAnsi="微软雅黑" w:cs="微软雅黑" w:hint="eastAsia"/>
              </w:rPr>
              <w:t>古、</w:t>
            </w:r>
            <w:r>
              <w:rPr>
                <w:rFonts w:ascii="微软雅黑" w:eastAsia="微软雅黑" w:hAnsi="微软雅黑" w:cs="微软雅黑" w:hint="eastAsia"/>
              </w:rPr>
              <w:t>(</w:t>
            </w:r>
            <w:r>
              <w:rPr>
                <w:rFonts w:ascii="微软雅黑" w:eastAsia="微软雅黑" w:hAnsi="微软雅黑" w:cs="微软雅黑" w:hint="eastAsia"/>
              </w:rPr>
              <w:t>洞</w:t>
            </w:r>
            <w:r>
              <w:rPr>
                <w:rFonts w:ascii="微软雅黑" w:eastAsia="微软雅黑" w:hAnsi="微软雅黑" w:cs="微软雅黑" w:hint="eastAsia"/>
              </w:rPr>
              <w:t>)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野冠天下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，地心归来不看谷！。地心</w:t>
            </w:r>
            <w:r>
              <w:rPr>
                <w:rFonts w:ascii="微软雅黑" w:eastAsia="微软雅黑" w:hAnsi="微软雅黑" w:cs="微软雅黑" w:hint="eastAsia"/>
              </w:rPr>
              <w:t>谷景区分为：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一个中心（高店子旅游接待中心）；两大景区（直立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FF0000"/>
              </w:rPr>
              <w:t>人谜窟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</w:rPr>
              <w:t>景区，地心天堑景区）；三段峡谷（问心谷、洗心谷、舒心谷），四个驿站（直立人驿站，地心谷大桥驿站，巴岩洞驿站，擦耳河驿站）；五个景观密集区（石佛寺景观密集区，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FF0000"/>
              </w:rPr>
              <w:t>石蔓桥景观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</w:rPr>
              <w:t>密集区，洗心潭景观密集区，喊歌台景观密集区，佳音亭景观密集区）；六大文化特征（人类文明进程文化，古道官商兵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FF0000"/>
              </w:rPr>
              <w:t>驿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</w:rPr>
              <w:t>文化，地质科考文化，气候生态文化，佛寺宗教文化，民间传奇文化）</w:t>
            </w:r>
            <w:r>
              <w:rPr>
                <w:rFonts w:ascii="微软雅黑" w:eastAsia="微软雅黑" w:hAnsi="微软雅黑" w:cs="微软雅黑" w:hint="eastAsia"/>
              </w:rPr>
              <w:t>。</w:t>
            </w:r>
          </w:p>
          <w:p w:rsidR="00002AC8" w:rsidRDefault="001D1BFD">
            <w:pPr>
              <w:pStyle w:val="a0"/>
              <w:spacing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后乘车前往宣恩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</w:rPr>
              <w:t>【仙山贡水】</w:t>
            </w:r>
            <w:r>
              <w:rPr>
                <w:rFonts w:ascii="微软雅黑" w:eastAsia="微软雅黑" w:hAnsi="微软雅黑" w:cs="微软雅黑" w:hint="eastAsia"/>
              </w:rPr>
              <w:t>被誉为恩施的洪崖洞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</w:rPr>
              <w:t>【墨达楼】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（车程约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小时，游玩时间约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1-1.5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小时）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墨达楼是</w:t>
            </w:r>
            <w:r>
              <w:rPr>
                <w:rFonts w:ascii="微软雅黑" w:eastAsia="微软雅黑" w:hAnsi="微软雅黑" w:cs="微软雅黑" w:hint="eastAsia"/>
              </w:rPr>
              <w:t>按士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家族皇城土司行宫所设计的土家传统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冲天楼风格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建筑而在土家族语中，“墨”即是天，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而墨达就是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通达天地的意思。大家如果从侧面观察，可以很明显的发现，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墨达楼整体为五梯台进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式建筑。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墨达楼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楼高共</w:t>
            </w:r>
            <w:r>
              <w:rPr>
                <w:rFonts w:ascii="微软雅黑" w:eastAsia="微软雅黑" w:hAnsi="微软雅黑" w:cs="微软雅黑" w:hint="eastAsia"/>
              </w:rPr>
              <w:t>393</w:t>
            </w:r>
            <w:r>
              <w:rPr>
                <w:rFonts w:ascii="微软雅黑" w:eastAsia="微软雅黑" w:hAnsi="微软雅黑" w:cs="微软雅黑" w:hint="eastAsia"/>
              </w:rPr>
              <w:t>米，总面积为</w:t>
            </w:r>
            <w:r>
              <w:rPr>
                <w:rFonts w:ascii="微软雅黑" w:eastAsia="微软雅黑" w:hAnsi="微软雅黑" w:cs="微软雅黑" w:hint="eastAsia"/>
              </w:rPr>
              <w:t>3415</w:t>
            </w:r>
            <w:r>
              <w:rPr>
                <w:rFonts w:ascii="微软雅黑" w:eastAsia="微软雅黑" w:hAnsi="微软雅黑" w:cs="微软雅黑" w:hint="eastAsia"/>
              </w:rPr>
              <w:t>平方米，共有</w:t>
            </w:r>
            <w:r>
              <w:rPr>
                <w:rFonts w:ascii="微软雅黑" w:eastAsia="微软雅黑" w:hAnsi="微软雅黑" w:cs="微软雅黑" w:hint="eastAsia"/>
              </w:rPr>
              <w:t>85</w:t>
            </w:r>
            <w:r>
              <w:rPr>
                <w:rFonts w:ascii="微软雅黑" w:eastAsia="微软雅黑" w:hAnsi="微软雅黑" w:cs="微软雅黑" w:hint="eastAsia"/>
              </w:rPr>
              <w:t>道门</w:t>
            </w:r>
            <w:r>
              <w:rPr>
                <w:rFonts w:ascii="微软雅黑" w:eastAsia="微软雅黑" w:hAnsi="微软雅黑" w:cs="微软雅黑" w:hint="eastAsia"/>
              </w:rPr>
              <w:t>160</w:t>
            </w:r>
            <w:r>
              <w:rPr>
                <w:rFonts w:ascii="微软雅黑" w:eastAsia="微软雅黑" w:hAnsi="微软雅黑" w:cs="微软雅黑" w:hint="eastAsia"/>
              </w:rPr>
              <w:t>根顶梁柱、</w:t>
            </w:r>
            <w:r>
              <w:rPr>
                <w:rFonts w:ascii="微软雅黑" w:eastAsia="微软雅黑" w:hAnsi="微软雅黑" w:cs="微软雅黑" w:hint="eastAsia"/>
              </w:rPr>
              <w:t>500</w:t>
            </w:r>
            <w:r>
              <w:rPr>
                <w:rFonts w:ascii="微软雅黑" w:eastAsia="微软雅黑" w:hAnsi="微软雅黑" w:cs="微软雅黑" w:hint="eastAsia"/>
              </w:rPr>
              <w:t>多扇雕花门窗等组成，于雄伟壮观中透出富丽、俊俏和神奇。</w:t>
            </w:r>
          </w:p>
          <w:p w:rsidR="00002AC8" w:rsidRDefault="001D1BFD">
            <w:pPr>
              <w:pStyle w:val="a0"/>
              <w:spacing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游览后前往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</w:rPr>
              <w:t>【文澜桥】</w:t>
            </w:r>
            <w:r>
              <w:rPr>
                <w:rFonts w:ascii="微软雅黑" w:eastAsia="微软雅黑" w:hAnsi="微软雅黑" w:cs="微软雅黑" w:hint="eastAsia"/>
              </w:rPr>
              <w:t>宣恩是一个少数民族人口聚集的地方，其中土家族、苗族、侗族人口占多数。位于贡水河之上的风雨桥是侗族的特色建筑，侗族有三大宝：侗族大歌、侗族鼓楼、侗族风雨桥。“风雨桥”又名“花桥”、“文澜</w:t>
            </w:r>
            <w:r>
              <w:rPr>
                <w:rFonts w:ascii="微软雅黑" w:eastAsia="微软雅黑" w:hAnsi="微软雅黑" w:cs="微软雅黑" w:hint="eastAsia"/>
              </w:rPr>
              <w:t>桥”，因能行人，又能遮风避雨，又称为“人行风雨桥”。桥下部为钢混结构，上部为全木质结构。整座桥采用了中国南方特有的穿斗式组合结构。风雨桥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桥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长</w:t>
            </w:r>
            <w:r>
              <w:rPr>
                <w:rFonts w:ascii="微软雅黑" w:eastAsia="微软雅黑" w:hAnsi="微软雅黑" w:cs="微软雅黑" w:hint="eastAsia"/>
              </w:rPr>
              <w:t>80</w:t>
            </w:r>
            <w:r>
              <w:rPr>
                <w:rFonts w:ascii="微软雅黑" w:eastAsia="微软雅黑" w:hAnsi="微软雅黑" w:cs="微软雅黑" w:hint="eastAsia"/>
              </w:rPr>
              <w:t>米，宽</w:t>
            </w:r>
            <w:r>
              <w:rPr>
                <w:rFonts w:ascii="微软雅黑" w:eastAsia="微软雅黑" w:hAnsi="微软雅黑" w:cs="微软雅黑" w:hint="eastAsia"/>
              </w:rPr>
              <w:t>10</w:t>
            </w:r>
            <w:r>
              <w:rPr>
                <w:rFonts w:ascii="微软雅黑" w:eastAsia="微软雅黑" w:hAnsi="微软雅黑" w:cs="微软雅黑" w:hint="eastAsia"/>
              </w:rPr>
              <w:t>米，高约</w:t>
            </w:r>
            <w:r>
              <w:rPr>
                <w:rFonts w:ascii="微软雅黑" w:eastAsia="微软雅黑" w:hAnsi="微软雅黑" w:cs="微软雅黑" w:hint="eastAsia"/>
              </w:rPr>
              <w:t>26</w:t>
            </w:r>
            <w:r>
              <w:rPr>
                <w:rFonts w:ascii="微软雅黑" w:eastAsia="微软雅黑" w:hAnsi="微软雅黑" w:cs="微软雅黑" w:hint="eastAsia"/>
              </w:rPr>
              <w:t>米。宣恩是中华诗词之县，所以在风雨桥的</w:t>
            </w:r>
            <w:r>
              <w:rPr>
                <w:rFonts w:ascii="微软雅黑" w:eastAsia="微软雅黑" w:hAnsi="微软雅黑" w:cs="微软雅黑" w:hint="eastAsia"/>
              </w:rPr>
              <w:t>22</w:t>
            </w:r>
            <w:r>
              <w:rPr>
                <w:rFonts w:ascii="微软雅黑" w:eastAsia="微软雅黑" w:hAnsi="微软雅黑" w:cs="微软雅黑" w:hint="eastAsia"/>
              </w:rPr>
              <w:t>对桥柱上都挂着这样的抱柱式楹联，黑底金字红印章，十分大气美观。桥的南北两面是砖石结构的门楼，门楼北侧外立着这对座式麒麟，在南侧还立着一对走式独角兽，它们都是古时的神兽，共同守护着风雨桥。</w:t>
            </w:r>
          </w:p>
          <w:p w:rsidR="00002AC8" w:rsidRDefault="001D1BFD">
            <w:pPr>
              <w:pStyle w:val="a0"/>
              <w:spacing w:line="360" w:lineRule="exact"/>
            </w:pP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行程结束后入住酒店休息</w:t>
            </w:r>
          </w:p>
        </w:tc>
      </w:tr>
      <w:tr w:rsidR="00002AC8">
        <w:trPr>
          <w:trHeight w:val="541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</w:tcPr>
          <w:p w:rsidR="00002AC8" w:rsidRDefault="001D1BFD">
            <w:pPr>
              <w:rPr>
                <w:rStyle w:val="ae"/>
                <w:rFonts w:ascii="宋体" w:hAnsi="宋体" w:cs="宋体"/>
                <w:color w:val="00B0F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第三天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龙鳞宫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→土司城→云龙地缝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中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峡谷系列酒店</w:t>
            </w:r>
          </w:p>
        </w:tc>
      </w:tr>
      <w:tr w:rsidR="00002AC8">
        <w:trPr>
          <w:trHeight w:val="62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早餐乘车前往全国最大的土司仿古建筑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【恩施土司城】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恩施民俗风情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游核心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景区，是全国唯一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座规模最大、工程最宏伟、风格最独特、景观最靓丽的“中国土司王宫、土家艺术圣殿”——在这里我们可以“一日穿越千载，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城走遍土家”，可谓“天下无双景，华中第一城”。恩施土司城是土家文化的展示区，土家苗寨风情博物馆，以休闲和修学旅游为主要功能、集土家族、苗族、侗族建筑艺术于一体的“中华土家第一城”。展示了巴楚建筑的工艺神韵，诉说着土家土司的传奇人生，演绎出土家苗寨古老纯朴的民俗风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!</w:t>
            </w:r>
          </w:p>
          <w:p w:rsidR="00002AC8" w:rsidRDefault="001D1BFD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后乘车前往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【龙麟宫】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地下河从洞口涌出，飞流直下，形成宽大的瀑布，水声轰鸣，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数百米外闻其声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，水花飞溅，映成彩虹，十分壮观。由水洞乘舟进入，经“小三峡”，然后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登陆入旱洞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“迷津洞”。水洞中乳石悬垂，两岸奇峰耸峙，怪石狰狞，河水夏日冰冷彻骨，故此溪又名冷水河。“迷津洞”中钟乳石保存完好，奇形怪状，十分罕见，巨柱擎天、长龙横卧、雄鹰高踞、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帷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帽低垂、百步天梯、水镜仙境，美不胜收</w:t>
            </w:r>
          </w:p>
          <w:p w:rsidR="00002AC8" w:rsidRDefault="001D1BFD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中餐后前往游览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【大峡谷云龙河地缝】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（游览时间约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1.5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小时）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一段地缝，两条河流，三大板块，四大神奇，五大特色。云龙河地缝被称为是地球最美丽的伤痕，也是世界上唯一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条河流两岸地质年代不一样的地方，左右两边相差一亿年，地缝两岸绝壁陡峭，相互对峙，雄险无比；瀑布众多，飞溅而下，蔚为壮观；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缝底内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险滩众多，巨石林立，深潭密布，奇石怪石随处可见。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（小蛮腰观光垂直电梯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人，自愿自理）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</w:t>
            </w:r>
          </w:p>
          <w:p w:rsidR="00002AC8" w:rsidRDefault="001D1BFD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行程结束后入住酒店休息</w:t>
            </w:r>
          </w:p>
        </w:tc>
      </w:tr>
      <w:tr w:rsidR="00002AC8">
        <w:trPr>
          <w:trHeight w:val="612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002AC8" w:rsidRDefault="001D1BFD">
            <w:pPr>
              <w:snapToGrid w:val="0"/>
              <w:rPr>
                <w:rStyle w:val="ae"/>
                <w:rFonts w:ascii="宋体" w:eastAsia="微软雅黑" w:hAnsi="宋体" w:cs="宋体"/>
                <w:color w:val="00B0F0"/>
                <w:sz w:val="28"/>
                <w:szCs w:val="28"/>
                <w:lang w:val="zh-CN"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第四天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恩施大峡谷七星寨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  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中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恩施</w:t>
            </w:r>
          </w:p>
        </w:tc>
      </w:tr>
      <w:tr w:rsidR="00002AC8">
        <w:trPr>
          <w:trHeight w:val="424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pStyle w:val="a0"/>
              <w:spacing w:line="360" w:lineRule="exact"/>
              <w:rPr>
                <w:rFonts w:ascii="微软雅黑" w:eastAsia="微软雅黑" w:hAnsi="微软雅黑" w:cs="微软雅黑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</w:rPr>
              <w:t>早餐后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乘车赴被专家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誉为与美国科罗拉多大峡谷难分伯仲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</w:rPr>
              <w:t>【恩施大峡谷】</w:t>
            </w:r>
            <w:r>
              <w:rPr>
                <w:rFonts w:ascii="微软雅黑" w:eastAsia="微软雅黑" w:hAnsi="微软雅黑" w:cs="微软雅黑" w:hint="eastAsia"/>
              </w:rPr>
              <w:t>前往游览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</w:rPr>
              <w:t>【大峡谷七星寨】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（上山索道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105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元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人，自愿自理）</w:t>
            </w:r>
            <w:r>
              <w:rPr>
                <w:rFonts w:ascii="微软雅黑" w:eastAsia="微软雅黑" w:hAnsi="微软雅黑" w:cs="微软雅黑" w:hint="eastAsia"/>
              </w:rPr>
              <w:t>，或步行前往观赏，沿途景点有小龙门群峰、龙门石林、一线天、绝壁长廊、轿顶山、鞠躬松、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一柱香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（被美国的</w:t>
            </w:r>
            <w:r>
              <w:rPr>
                <w:rFonts w:ascii="微软雅黑" w:eastAsia="微软雅黑" w:hAnsi="微软雅黑" w:cs="微软雅黑" w:hint="eastAsia"/>
              </w:rPr>
              <w:t xml:space="preserve">CNN 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台称为中国醉美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的</w:t>
            </w:r>
            <w:r>
              <w:rPr>
                <w:rFonts w:ascii="微软雅黑" w:eastAsia="微软雅黑" w:hAnsi="微软雅黑" w:cs="微软雅黑" w:hint="eastAsia"/>
              </w:rPr>
              <w:t>40</w:t>
            </w:r>
            <w:r>
              <w:rPr>
                <w:rFonts w:ascii="微软雅黑" w:eastAsia="微软雅黑" w:hAnsi="微软雅黑" w:cs="微软雅黑" w:hint="eastAsia"/>
              </w:rPr>
              <w:t>个旅游景点之一）、天路、母子情深等。索道站观赏峡谷中的百里绝壁、千丈悬崖、绝壁栈道、傲啸独峰、原始森林、远古村寨、大峡谷梯田等景点美不胜收。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（下山手扶电梯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30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元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人，自愿自理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)</w:t>
            </w:r>
          </w:p>
          <w:p w:rsidR="00002AC8" w:rsidRDefault="001D1BFD">
            <w:pPr>
              <w:pStyle w:val="a0"/>
              <w:spacing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行程结束后前往酒店入住休息。</w:t>
            </w:r>
          </w:p>
        </w:tc>
      </w:tr>
      <w:tr w:rsidR="00002AC8">
        <w:trPr>
          <w:trHeight w:val="593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</w:tcPr>
          <w:p w:rsidR="00002AC8" w:rsidRDefault="001D1BFD">
            <w:pPr>
              <w:jc w:val="left"/>
              <w:rPr>
                <w:rStyle w:val="ae"/>
                <w:rFonts w:ascii="宋体" w:eastAsia="微软雅黑" w:hAnsi="宋体" w:cs="宋体"/>
                <w:color w:val="00B0F0"/>
                <w:sz w:val="28"/>
                <w:szCs w:val="28"/>
                <w:lang w:val="zh-CN"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第五天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恩施→武汉→出发地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中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温馨的家</w:t>
            </w:r>
          </w:p>
        </w:tc>
      </w:tr>
      <w:tr w:rsidR="00002AC8">
        <w:trPr>
          <w:trHeight w:val="419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pStyle w:val="a0"/>
              <w:spacing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早餐后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乘车赴被专家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誉为与美国科罗拉多大峡谷难分伯仲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</w:rPr>
              <w:t>【恩施大峡谷】</w:t>
            </w:r>
            <w:r>
              <w:rPr>
                <w:rFonts w:ascii="微软雅黑" w:eastAsia="微软雅黑" w:hAnsi="微软雅黑" w:cs="微软雅黑" w:hint="eastAsia"/>
              </w:rPr>
              <w:t>前往游览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</w:rPr>
              <w:t>【大峡谷七星寨】</w:t>
            </w:r>
            <w:r>
              <w:rPr>
                <w:rFonts w:ascii="微软雅黑" w:eastAsia="微软雅黑" w:hAnsi="微软雅黑" w:cs="微软雅黑" w:hint="eastAsia"/>
              </w:rPr>
              <w:t>（上山索道</w:t>
            </w:r>
            <w:r>
              <w:rPr>
                <w:rFonts w:ascii="微软雅黑" w:eastAsia="微软雅黑" w:hAnsi="微软雅黑" w:cs="微软雅黑" w:hint="eastAsia"/>
              </w:rPr>
              <w:t>105</w:t>
            </w:r>
            <w:r>
              <w:rPr>
                <w:rFonts w:ascii="微软雅黑" w:eastAsia="微软雅黑" w:hAnsi="微软雅黑" w:cs="微软雅黑" w:hint="eastAsia"/>
              </w:rPr>
              <w:t>元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人，自愿自理），或步行前往观赏，沿途景点有小龙门群峰、龙门石林、一线天、绝壁长廊、轿顶山、鞠躬松、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一柱香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（被美国的</w:t>
            </w:r>
            <w:r>
              <w:rPr>
                <w:rFonts w:ascii="微软雅黑" w:eastAsia="微软雅黑" w:hAnsi="微软雅黑" w:cs="微软雅黑" w:hint="eastAsia"/>
              </w:rPr>
              <w:t xml:space="preserve">CNN 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台称为中国醉美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的</w:t>
            </w:r>
            <w:r>
              <w:rPr>
                <w:rFonts w:ascii="微软雅黑" w:eastAsia="微软雅黑" w:hAnsi="微软雅黑" w:cs="微软雅黑" w:hint="eastAsia"/>
              </w:rPr>
              <w:t>40</w:t>
            </w:r>
            <w:r>
              <w:rPr>
                <w:rFonts w:ascii="微软雅黑" w:eastAsia="微软雅黑" w:hAnsi="微软雅黑" w:cs="微软雅黑" w:hint="eastAsia"/>
              </w:rPr>
              <w:t>个旅游景点之一）、天路、母子情深等。索道站观赏峡谷中的百里绝壁、千丈悬崖、绝壁栈道、傲啸独峰、原始森林、远古村寨、大峡谷梯田等景点美不胜收。（下山手扶电梯</w:t>
            </w:r>
            <w:r>
              <w:rPr>
                <w:rFonts w:ascii="微软雅黑" w:eastAsia="微软雅黑" w:hAnsi="微软雅黑" w:cs="微软雅黑" w:hint="eastAsia"/>
              </w:rPr>
              <w:t>30</w:t>
            </w:r>
            <w:r>
              <w:rPr>
                <w:rFonts w:ascii="微软雅黑" w:eastAsia="微软雅黑" w:hAnsi="微软雅黑" w:cs="微软雅黑" w:hint="eastAsia"/>
              </w:rPr>
              <w:t>元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人，自愿自理</w:t>
            </w:r>
            <w:r>
              <w:rPr>
                <w:rFonts w:ascii="微软雅黑" w:eastAsia="微软雅黑" w:hAnsi="微软雅黑" w:cs="微软雅黑" w:hint="eastAsia"/>
              </w:rPr>
              <w:t>)</w:t>
            </w:r>
          </w:p>
          <w:p w:rsidR="00002AC8" w:rsidRDefault="001D1BFD">
            <w:pPr>
              <w:pStyle w:val="a0"/>
              <w:spacing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行程结束后入住酒店休息。</w:t>
            </w:r>
          </w:p>
        </w:tc>
      </w:tr>
      <w:tr w:rsidR="00002AC8">
        <w:trPr>
          <w:trHeight w:val="47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不予处理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并需当场补齐出团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前优惠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的差额！感谢您的理解与配合！</w:t>
            </w:r>
          </w:p>
        </w:tc>
      </w:tr>
      <w:tr w:rsidR="00002AC8">
        <w:trPr>
          <w:trHeight w:val="5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highlight w:val="yellow"/>
              </w:rPr>
              <w:t>☆☆接待标准☆☆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  <w:p w:rsidR="00002AC8" w:rsidRDefault="001D1BFD">
            <w:pPr>
              <w:spacing w:line="360" w:lineRule="exact"/>
              <w:ind w:left="210" w:hanging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、门票：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含行程所列景点大门票预约（游客必须携带二代身份证，或户口本），本产品为特价活动班，门票已按照旅行社协议价核算而非景区挂牌价，故门票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优免不以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景区挂牌价为参考标准，任何年龄及证件无任何二次优惠免票退费，选择此产品即视为接受此约定内容。</w:t>
            </w:r>
          </w:p>
          <w:p w:rsidR="00002AC8" w:rsidRDefault="001D1BFD">
            <w:pPr>
              <w:spacing w:line="360" w:lineRule="exact"/>
              <w:ind w:left="210" w:hanging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、酒店：全程双人标间（一人一天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床位，酒店不提供三人间，若产生单男单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女单房差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自理）；若一大带一小报名，应该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补房差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，游客入住酒店时，酒店均需收取一定押金（按照酒店不同标准，每人</w:t>
            </w:r>
            <w:r>
              <w:rPr>
                <w:rFonts w:ascii="微软雅黑" w:eastAsia="微软雅黑" w:hAnsi="微软雅黑" w:cs="微软雅黑" w:hint="eastAsia"/>
              </w:rPr>
              <w:t>100-300</w:t>
            </w:r>
            <w:r>
              <w:rPr>
                <w:rFonts w:ascii="微软雅黑" w:eastAsia="微软雅黑" w:hAnsi="微软雅黑" w:cs="微软雅黑" w:hint="eastAsia"/>
              </w:rPr>
              <w:t>元不等）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  <w:p w:rsidR="00002AC8" w:rsidRDefault="001D1BFD">
            <w:pPr>
              <w:spacing w:line="360" w:lineRule="exact"/>
              <w:ind w:left="210" w:hanging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</w:t>
            </w:r>
            <w:r>
              <w:rPr>
                <w:rFonts w:ascii="微软雅黑" w:eastAsia="微软雅黑" w:hAnsi="微软雅黑" w:cs="微软雅黑" w:hint="eastAsia"/>
              </w:rPr>
              <w:t>、餐费：含</w:t>
            </w:r>
            <w:r>
              <w:rPr>
                <w:rFonts w:ascii="微软雅黑" w:eastAsia="微软雅黑" w:hAnsi="微软雅黑" w:cs="微软雅黑" w:hint="eastAsia"/>
              </w:rPr>
              <w:t>4</w:t>
            </w:r>
            <w:r>
              <w:rPr>
                <w:rFonts w:ascii="微软雅黑" w:eastAsia="微软雅黑" w:hAnsi="微软雅黑" w:cs="微软雅黑" w:hint="eastAsia"/>
              </w:rPr>
              <w:t>早</w:t>
            </w:r>
            <w:r>
              <w:rPr>
                <w:rFonts w:ascii="微软雅黑" w:eastAsia="微软雅黑" w:hAnsi="微软雅黑" w:cs="微软雅黑" w:hint="eastAsia"/>
              </w:rPr>
              <w:t>3</w:t>
            </w:r>
            <w:r>
              <w:rPr>
                <w:rFonts w:ascii="微软雅黑" w:eastAsia="微软雅黑" w:hAnsi="微软雅黑" w:cs="微软雅黑" w:hint="eastAsia"/>
              </w:rPr>
              <w:t>正，（早餐酒店提供）；</w:t>
            </w:r>
            <w:r>
              <w:rPr>
                <w:rFonts w:ascii="微软雅黑" w:eastAsia="微软雅黑" w:hAnsi="微软雅黑" w:cs="微软雅黑" w:hint="eastAsia"/>
              </w:rPr>
              <w:t xml:space="preserve">     </w:t>
            </w:r>
          </w:p>
          <w:p w:rsidR="00002AC8" w:rsidRDefault="001D1BFD">
            <w:pPr>
              <w:spacing w:line="360" w:lineRule="exact"/>
              <w:ind w:left="210" w:hanging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</w:t>
            </w:r>
            <w:r>
              <w:rPr>
                <w:rFonts w:ascii="微软雅黑" w:eastAsia="微软雅黑" w:hAnsi="微软雅黑" w:cs="微软雅黑" w:hint="eastAsia"/>
              </w:rPr>
              <w:t>、交通：优选别克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大通或同级别商务车，保证每人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正座；</w:t>
            </w:r>
          </w:p>
          <w:p w:rsidR="00002AC8" w:rsidRDefault="001D1BFD">
            <w:pPr>
              <w:spacing w:line="360" w:lineRule="exact"/>
              <w:ind w:left="210" w:hanging="21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5</w:t>
            </w:r>
            <w:r>
              <w:rPr>
                <w:rFonts w:ascii="微软雅黑" w:eastAsia="微软雅黑" w:hAnsi="微软雅黑" w:cs="微软雅黑" w:hint="eastAsia"/>
              </w:rPr>
              <w:t>、导服：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国导证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导游服务；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  <w:p w:rsidR="00002AC8" w:rsidRDefault="001D1BFD">
            <w:pPr>
              <w:pStyle w:val="a0"/>
              <w:spacing w:line="360" w:lineRule="exact"/>
              <w:ind w:left="210" w:firstLineChars="0" w:hanging="210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6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>、保险：含旅行社责任险（强烈建议游客购买旅游意外险）</w:t>
            </w:r>
          </w:p>
        </w:tc>
      </w:tr>
      <w:tr w:rsidR="00002AC8">
        <w:trPr>
          <w:trHeight w:val="5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sz w:val="24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highlight w:val="yellow"/>
              </w:rPr>
              <w:t>☆☆参考酒店☆☆</w:t>
            </w:r>
          </w:p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女儿城参考：巴楚客栈、土家客栈、艺术酒店、巴人客栈或同级</w:t>
            </w:r>
          </w:p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大峡谷酒店参考：女儿寨、峡谷风情、峡谷明珠、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花筑女儿湖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或同级</w:t>
            </w:r>
          </w:p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宣恩酒店参考：锦江都城、金源、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今典君澜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或同级</w:t>
            </w:r>
          </w:p>
          <w:p w:rsidR="00002AC8" w:rsidRDefault="001D1BFD">
            <w:pPr>
              <w:spacing w:line="360" w:lineRule="exact"/>
            </w:pPr>
            <w:r>
              <w:rPr>
                <w:rFonts w:ascii="微软雅黑" w:eastAsia="微软雅黑" w:hAnsi="微软雅黑" w:cs="微软雅黑" w:hint="eastAsia"/>
              </w:rPr>
              <w:t>恩施市区参考：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奥山雅阁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、紫荆国际、华美达、轩宇、住景、盛格丽、华龙城或同级如有政府征用或大型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活动控房则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入住同级别酒店。</w:t>
            </w:r>
          </w:p>
        </w:tc>
      </w:tr>
      <w:tr w:rsidR="00002AC8">
        <w:trPr>
          <w:trHeight w:val="5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tabs>
                <w:tab w:val="left" w:pos="8583"/>
              </w:tabs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bCs/>
                <w:sz w:val="24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highlight w:val="yellow"/>
              </w:rPr>
              <w:t>☆☆费用不含☆☆</w:t>
            </w:r>
          </w:p>
          <w:p w:rsidR="00002AC8" w:rsidRDefault="001D1BFD">
            <w:pPr>
              <w:pStyle w:val="a4"/>
              <w:spacing w:line="360" w:lineRule="exact"/>
              <w:ind w:left="218" w:hangingChars="104" w:hanging="218"/>
              <w:rPr>
                <w:szCs w:val="24"/>
                <w:lang w:val="en-US" w:bidi="ar-SA"/>
              </w:rPr>
            </w:pPr>
            <w:r>
              <w:rPr>
                <w:rFonts w:hint="eastAsia"/>
                <w:szCs w:val="24"/>
                <w:lang w:val="en-US" w:bidi="ar-SA"/>
              </w:rPr>
              <w:t>1</w:t>
            </w:r>
            <w:r>
              <w:rPr>
                <w:rFonts w:hint="eastAsia"/>
                <w:szCs w:val="24"/>
                <w:lang w:val="en-US" w:bidi="ar-SA"/>
              </w:rPr>
              <w:t>、自愿消费：大峡谷七星寨上行索道</w:t>
            </w:r>
            <w:r>
              <w:rPr>
                <w:rFonts w:hint="eastAsia"/>
                <w:szCs w:val="24"/>
                <w:lang w:val="en-US" w:bidi="ar-SA"/>
              </w:rPr>
              <w:t xml:space="preserve"> 105 </w:t>
            </w:r>
            <w:r>
              <w:rPr>
                <w:rFonts w:hint="eastAsia"/>
                <w:szCs w:val="24"/>
                <w:lang w:val="en-US" w:bidi="ar-SA"/>
              </w:rPr>
              <w:t>元</w:t>
            </w:r>
            <w:r>
              <w:rPr>
                <w:rFonts w:hint="eastAsia"/>
                <w:szCs w:val="24"/>
                <w:lang w:val="en-US" w:bidi="ar-SA"/>
              </w:rPr>
              <w:t>/</w:t>
            </w:r>
            <w:r>
              <w:rPr>
                <w:rFonts w:hint="eastAsia"/>
                <w:szCs w:val="24"/>
                <w:lang w:val="en-US" w:bidi="ar-SA"/>
              </w:rPr>
              <w:t>人、下行索道</w:t>
            </w:r>
            <w:r>
              <w:rPr>
                <w:rFonts w:hint="eastAsia"/>
                <w:szCs w:val="24"/>
                <w:lang w:val="en-US" w:bidi="ar-SA"/>
              </w:rPr>
              <w:t xml:space="preserve"> 100</w:t>
            </w:r>
            <w:r>
              <w:rPr>
                <w:rFonts w:hint="eastAsia"/>
                <w:szCs w:val="24"/>
                <w:lang w:val="en-US" w:bidi="ar-SA"/>
              </w:rPr>
              <w:t>元或电梯</w:t>
            </w:r>
            <w:r>
              <w:rPr>
                <w:rFonts w:hint="eastAsia"/>
                <w:szCs w:val="24"/>
                <w:lang w:val="en-US" w:bidi="ar-SA"/>
              </w:rPr>
              <w:t xml:space="preserve">30 </w:t>
            </w:r>
            <w:r>
              <w:rPr>
                <w:rFonts w:hint="eastAsia"/>
                <w:szCs w:val="24"/>
                <w:lang w:val="en-US" w:bidi="ar-SA"/>
              </w:rPr>
              <w:t>元</w:t>
            </w:r>
            <w:r>
              <w:rPr>
                <w:rFonts w:hint="eastAsia"/>
                <w:szCs w:val="24"/>
                <w:lang w:val="en-US" w:bidi="ar-SA"/>
              </w:rPr>
              <w:t>/</w:t>
            </w:r>
            <w:r>
              <w:rPr>
                <w:rFonts w:hint="eastAsia"/>
                <w:szCs w:val="24"/>
                <w:lang w:val="en-US" w:bidi="ar-SA"/>
              </w:rPr>
              <w:t>人；云龙河地缝小蛮腰观光垂直电梯</w:t>
            </w:r>
            <w:r>
              <w:rPr>
                <w:rFonts w:hint="eastAsia"/>
                <w:szCs w:val="24"/>
                <w:lang w:val="en-US" w:bidi="ar-SA"/>
              </w:rPr>
              <w:t>30</w:t>
            </w:r>
            <w:r>
              <w:rPr>
                <w:rFonts w:hint="eastAsia"/>
                <w:szCs w:val="24"/>
                <w:lang w:val="en-US" w:bidi="ar-SA"/>
              </w:rPr>
              <w:t>元自愿自理、宣恩【龙游贡水】游船自费</w:t>
            </w:r>
            <w:r>
              <w:rPr>
                <w:rFonts w:hint="eastAsia"/>
                <w:szCs w:val="24"/>
                <w:lang w:val="en-US" w:bidi="ar-SA"/>
              </w:rPr>
              <w:t>90</w:t>
            </w:r>
            <w:r>
              <w:rPr>
                <w:rFonts w:hint="eastAsia"/>
                <w:szCs w:val="24"/>
                <w:lang w:val="en-US" w:bidi="ar-SA"/>
              </w:rPr>
              <w:t>元</w:t>
            </w:r>
            <w:r>
              <w:rPr>
                <w:rFonts w:hint="eastAsia"/>
                <w:szCs w:val="24"/>
                <w:lang w:val="en-US" w:bidi="ar-SA"/>
              </w:rPr>
              <w:t>/</w:t>
            </w:r>
            <w:r>
              <w:rPr>
                <w:rFonts w:hint="eastAsia"/>
                <w:szCs w:val="24"/>
                <w:lang w:val="en-US" w:bidi="ar-SA"/>
              </w:rPr>
              <w:t>人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、因旅游者违约、自身过错、自身疾病等自身原因导致的人身财产损失而额外支付的费用；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、全程入住酒店产生的单房差费用；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、旅游意外保险及航空保险（建议旅游者购买）；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、因交通延误等意外事件导致的额外费用；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、儿童报价以外产生的其他费用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需游客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自理；</w:t>
            </w:r>
          </w:p>
          <w:p w:rsidR="00002AC8" w:rsidRDefault="001D1BFD">
            <w:pPr>
              <w:widowControl/>
              <w:autoSpaceDE w:val="0"/>
              <w:autoSpaceDN w:val="0"/>
              <w:adjustRightInd w:val="0"/>
              <w:spacing w:line="360" w:lineRule="exact"/>
              <w:ind w:left="218" w:hangingChars="104" w:hanging="218"/>
              <w:jc w:val="left"/>
              <w:rPr>
                <w:rFonts w:ascii="微软雅黑" w:eastAsia="微软雅黑" w:hAnsi="微软雅黑" w:cs="微软雅黑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、不占床位游客不含早餐，不含单房差。</w:t>
            </w:r>
          </w:p>
        </w:tc>
      </w:tr>
      <w:tr w:rsidR="00002AC8">
        <w:trPr>
          <w:trHeight w:val="5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sz w:val="24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highlight w:val="yellow"/>
              </w:rPr>
              <w:t>☆☆儿童接待标准☆☆</w:t>
            </w:r>
          </w:p>
          <w:p w:rsidR="00002AC8" w:rsidRDefault="001D1BFD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1.2M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以下儿童仅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含当地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旅游车位及导游服务和半餐，其他产生任何费用现付。</w:t>
            </w:r>
          </w:p>
        </w:tc>
      </w:tr>
      <w:tr w:rsidR="00002AC8">
        <w:trPr>
          <w:trHeight w:val="2099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sz w:val="24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highlight w:val="yellow"/>
              </w:rPr>
              <w:t>☆☆接待标准☆☆</w:t>
            </w:r>
          </w:p>
          <w:p w:rsidR="00002AC8" w:rsidRDefault="001D1BFD">
            <w:pPr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、正常收客年龄段为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18-75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周岁。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2--10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人</w:t>
            </w:r>
          </w:p>
          <w:p w:rsidR="00002AC8" w:rsidRDefault="001D1BFD">
            <w:pPr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18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岁以下均需按儿童报名；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全男不收</w:t>
            </w:r>
            <w:proofErr w:type="gramEnd"/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70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岁以上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需正常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年龄家属陪同，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75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岁以上拒绝报名，如果一组都是七十岁以上的不收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Chars="101" w:left="212" w:firstLine="6"/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60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岁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-75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岁的老人，报名时需提供适合本次旅游的《健康声明》及《旅行社免责书》</w:t>
            </w:r>
          </w:p>
          <w:p w:rsidR="00002AC8" w:rsidRDefault="001D1BFD">
            <w:pPr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、若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因客人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任何自身原因导致不能正常走完行程或者提前离团，需补加团费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500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人</w:t>
            </w:r>
          </w:p>
          <w:p w:rsidR="00002AC8" w:rsidRDefault="001D1BFD">
            <w:pPr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、聋哑人士、行动不便者、孕妇、旅游同行、导游证、记者、港澳台拒收</w:t>
            </w:r>
          </w:p>
        </w:tc>
      </w:tr>
      <w:tr w:rsidR="00002AC8">
        <w:trPr>
          <w:trHeight w:val="30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tabs>
                <w:tab w:val="left" w:pos="8583"/>
              </w:tabs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bCs/>
                <w:sz w:val="24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highlight w:val="yellow"/>
              </w:rPr>
              <w:t>☆☆温馨提示☆☆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、遇人力不可抗拒的因素（自然灾害、政府行为等）或不可归责于旅行社的意外情况（天气变化、道路堵塞、列车航班晚点等），在不影响景点游览时我社将保留调整行程先后顺序的权利。因变更而产生的费用由游客承担，客人因为自身原中途离团，不退任何费用。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、因不可抗拒原因导致的火车、公路、轮船延误、滞留；或因旅游旺季各景点、车站、餐厅人流量过大等客观因素导致的拥挤、等候时间过长，无法按原计划安排行程而造成的一切损失及后果，本公司不承担任何费用和法律责任。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</w:t>
            </w:r>
            <w:r>
              <w:rPr>
                <w:rFonts w:ascii="微软雅黑" w:eastAsia="微软雅黑" w:hAnsi="微软雅黑" w:cs="微软雅黑" w:hint="eastAsia"/>
              </w:rPr>
              <w:t>、请您在预订时务必提供与有效证件一致的准确的、完整的个人身份信息，以免带来不必要的经济损失。请随身带好自己的身份证原件，儿童带好户口本原件。机票一经开出不得签转、更改、退票；火车票若退票，由客人自行持身份证去火车站退票。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</w:t>
            </w:r>
            <w:r>
              <w:rPr>
                <w:rFonts w:ascii="微软雅黑" w:eastAsia="微软雅黑" w:hAnsi="微软雅黑" w:cs="微软雅黑" w:hint="eastAsia"/>
              </w:rPr>
              <w:t>、请备好个人常用药品（如创可贴、消炎药、感冒药、晕车药等），行程中凡公共场所的商</w:t>
            </w:r>
            <w:r>
              <w:rPr>
                <w:rFonts w:ascii="微软雅黑" w:eastAsia="微软雅黑" w:hAnsi="微软雅黑" w:cs="微软雅黑" w:hint="eastAsia"/>
              </w:rPr>
              <w:t>店请游客谨慎购物，以上行为属个人行为，旅行社不承担因此造成的任何责任。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5</w:t>
            </w:r>
            <w:r>
              <w:rPr>
                <w:rFonts w:ascii="微软雅黑" w:eastAsia="微软雅黑" w:hAnsi="微软雅黑" w:cs="微软雅黑" w:hint="eastAsia"/>
              </w:rPr>
              <w:t>、旅游途中请听从导游人员安排，配合司机、导游工作。团友之间相互关照，少数服从多数。自由活动时请注意人身及财产安全。乘船、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漂流景点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游览时应注意个人及随身携带物品的安全，尤其谨防贵重物品（相机、钱包、手机等）被水浸泡。请游客根据导游告知的集合时间，准时抵达集合地点，以防错过游览下一个景点的时间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6</w:t>
            </w:r>
            <w:r>
              <w:rPr>
                <w:rFonts w:ascii="微软雅黑" w:eastAsia="微软雅黑" w:hAnsi="微软雅黑" w:cs="微软雅黑" w:hint="eastAsia"/>
              </w:rPr>
              <w:t>、在游览过程中，对我社安排的各项服务，如有投诉、意见、建议等请及时在当地提出，以便我们积极配合处理！如在当地没有解决的投诉，我社也会当地备案，当</w:t>
            </w:r>
            <w:r>
              <w:rPr>
                <w:rFonts w:ascii="微软雅黑" w:eastAsia="微软雅黑" w:hAnsi="微软雅黑" w:cs="微软雅黑" w:hint="eastAsia"/>
              </w:rPr>
              <w:t>地未备案的投诉视为无效投诉。如接待过程中未提出异议，则视为满意，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回团后恕不再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接受投诉。请认真填写游客意见反馈表，此为处理投诉主要依据，不受理与意见反馈表不一致的投诉。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7</w:t>
            </w:r>
            <w:r>
              <w:rPr>
                <w:rFonts w:ascii="微软雅黑" w:eastAsia="微软雅黑" w:hAnsi="微软雅黑" w:cs="微软雅黑" w:hint="eastAsia"/>
              </w:rPr>
              <w:t>、恩施地为少数名族聚集地，请尊重当地个人信仰和风情文化及风俗习惯。峡谷内有些地方有积水，注意不要嬉戏打闹，请做好防滑、有水滴落的准备。女儿城婚嫁表演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秀由女儿城特别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演出，如遇下雨等其他因素不能举行，则取消活动，游客不得以此投诉。</w:t>
            </w:r>
          </w:p>
          <w:p w:rsidR="00002AC8" w:rsidRDefault="001D1BFD">
            <w:pPr>
              <w:adjustRightInd w:val="0"/>
              <w:snapToGrid w:val="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8</w:t>
            </w:r>
            <w:r>
              <w:rPr>
                <w:rFonts w:ascii="微软雅黑" w:eastAsia="微软雅黑" w:hAnsi="微软雅黑" w:cs="微软雅黑" w:hint="eastAsia"/>
              </w:rPr>
              <w:t>、在不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减少景点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的情况下，旅行社有权更换游览景区的顺序。</w:t>
            </w:r>
          </w:p>
          <w:p w:rsidR="00002AC8" w:rsidRDefault="001D1BFD">
            <w:pPr>
              <w:spacing w:line="360" w:lineRule="exact"/>
              <w:ind w:left="218" w:hangingChars="104" w:hanging="218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、恩施团队旅游是集体活动，集体出发、集体返回，请遵守时间，以免耽搁其他团友，任何人不得逾期或滞留不归。</w:t>
            </w:r>
          </w:p>
        </w:tc>
      </w:tr>
      <w:tr w:rsidR="00002AC8">
        <w:trPr>
          <w:trHeight w:val="30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8" w:rsidRDefault="001D1BFD">
            <w:pPr>
              <w:tabs>
                <w:tab w:val="left" w:pos="8583"/>
              </w:tabs>
              <w:spacing w:line="440" w:lineRule="exact"/>
              <w:jc w:val="left"/>
              <w:rPr>
                <w:rFonts w:ascii="微软雅黑" w:eastAsia="微软雅黑" w:hAnsi="微软雅黑" w:cs="微软雅黑"/>
                <w:b/>
                <w:bCs/>
                <w:sz w:val="24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highlight w:val="yellow"/>
              </w:rPr>
              <w:t>☆☆注意事项☆☆</w:t>
            </w:r>
          </w:p>
          <w:p w:rsidR="00002AC8" w:rsidRDefault="001D1BFD">
            <w:pPr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1</w:t>
            </w:r>
            <w:r>
              <w:rPr>
                <w:rFonts w:ascii="微软雅黑" w:eastAsia="微软雅黑" w:hAnsi="微软雅黑" w:cs="微软雅黑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团队酒店由我社安排，旺季房源紧张情况下，会安排我社推荐酒店或同级标准，如指定酒店則一团一议；</w:t>
            </w:r>
          </w:p>
          <w:p w:rsidR="00002AC8" w:rsidRDefault="001D1BFD">
            <w:pPr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2</w:t>
            </w:r>
            <w:r>
              <w:rPr>
                <w:rFonts w:ascii="微软雅黑" w:eastAsia="微软雅黑" w:hAnsi="微软雅黑" w:cs="微软雅黑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有效身份证件：游客出发时必须携带有效身份证件（身份证），如因个人原因没有带有效身份证件造成无法办理入住，手</w:t>
            </w:r>
            <w:r>
              <w:rPr>
                <w:rFonts w:ascii="微软雅黑" w:eastAsia="微软雅黑" w:hAnsi="微软雅黑" w:cs="微软雅黑" w:hint="eastAsia"/>
              </w:rPr>
              <w:t xml:space="preserve">    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续造成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的损失，游客自行承担责任；</w:t>
            </w:r>
          </w:p>
          <w:p w:rsidR="00002AC8" w:rsidRDefault="001D1BFD">
            <w:pPr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3</w:t>
            </w:r>
            <w:r>
              <w:rPr>
                <w:rFonts w:ascii="微软雅黑" w:eastAsia="微软雅黑" w:hAnsi="微软雅黑" w:cs="微软雅黑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未成年人保护：旅行社不接受未满十八周岁、不具备完全民事行为能力的未成年人单独参团，在未成年人要求单独参团的情况下，必须有其监护人亲自签署合同方可参团，监护人有义务告之未成年人旅途中的安全防范工作及注意事项。</w:t>
            </w:r>
          </w:p>
          <w:p w:rsidR="00002AC8" w:rsidRDefault="001D1BFD">
            <w:pPr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4</w:t>
            </w:r>
            <w:r>
              <w:rPr>
                <w:rFonts w:ascii="微软雅黑" w:eastAsia="微软雅黑" w:hAnsi="微软雅黑" w:cs="微软雅黑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以上行程为参考行程，我社保留因航班、交通等原因而导致行程变化，而对出团日期、行程顺序等做适当调整的权利</w:t>
            </w:r>
          </w:p>
          <w:p w:rsidR="00002AC8" w:rsidRDefault="001D1BFD">
            <w:pPr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color w:val="00000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lang w:val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szCs w:val="21"/>
                <w:lang w:val="zh-CN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  <w:lang w:val="zh-CN"/>
              </w:rPr>
              <w:t>自由活动期间，旅行社不安排车出行，请保管好自己的证件及随身物品，贵重物品请妥善保管，注意人身安全。</w:t>
            </w:r>
          </w:p>
          <w:p w:rsidR="00002AC8" w:rsidRDefault="001D1BFD">
            <w:pPr>
              <w:widowControl/>
              <w:autoSpaceDE w:val="0"/>
              <w:autoSpaceDN w:val="0"/>
              <w:adjustRightInd w:val="0"/>
              <w:spacing w:line="360" w:lineRule="exact"/>
              <w:ind w:left="218" w:hangingChars="104" w:hanging="218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为了确保旅游顺利出行，防止旅途中发生人身意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  <w:lang w:val="zh-CN"/>
              </w:rPr>
              <w:t>外伤害事故，请旅游者在出行前做一次必要的身体检查，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  <w:lang w:val="zh-CN"/>
              </w:rPr>
              <w:t>年龄在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  <w:lang w:val="zh-CN"/>
              </w:rPr>
              <w:t>70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  <w:lang w:val="zh-CN"/>
              </w:rPr>
              <w:t>岁以上的游客请组团社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签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  <w:lang w:val="zh-CN"/>
              </w:rPr>
              <w:t>定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Cs w:val="21"/>
                <w:lang w:val="zh-CN"/>
              </w:rPr>
              <w:t>《旅行社免责承诺书》。如存在下列情况，</w:t>
            </w:r>
            <w:r>
              <w:rPr>
                <w:rFonts w:ascii="微软雅黑" w:eastAsia="微软雅黑" w:hAnsi="微软雅黑" w:cs="微软雅黑" w:hint="eastAsia"/>
              </w:rPr>
              <w:t>请勿报名：</w:t>
            </w:r>
            <w:r>
              <w:rPr>
                <w:rFonts w:ascii="微软雅黑" w:eastAsia="微软雅黑" w:hAnsi="微软雅黑" w:cs="微软雅黑" w:hint="eastAsia"/>
              </w:rPr>
              <w:t>A</w:t>
            </w:r>
            <w:r>
              <w:rPr>
                <w:rFonts w:ascii="微软雅黑" w:eastAsia="微软雅黑" w:hAnsi="微软雅黑" w:cs="微软雅黑" w:hint="eastAsia"/>
              </w:rPr>
              <w:t>、传染性疾病患者，如传染性肝炎、活动期肺结核、伤寒等传染病人；</w:t>
            </w:r>
            <w:r>
              <w:rPr>
                <w:rFonts w:ascii="微软雅黑" w:eastAsia="微软雅黑" w:hAnsi="微软雅黑" w:cs="微软雅黑" w:hint="eastAsia"/>
              </w:rPr>
              <w:t>B</w:t>
            </w:r>
            <w:r>
              <w:rPr>
                <w:rFonts w:ascii="微软雅黑" w:eastAsia="微软雅黑" w:hAnsi="微软雅黑" w:cs="微软雅黑" w:hint="eastAsia"/>
              </w:rPr>
              <w:t>、心血管疾病患者，如严重高血压、心功能不全、心肌缺氧、心肌梗塞等病人；</w:t>
            </w:r>
            <w:r>
              <w:rPr>
                <w:rFonts w:ascii="微软雅黑" w:eastAsia="微软雅黑" w:hAnsi="微软雅黑" w:cs="微软雅黑" w:hint="eastAsia"/>
              </w:rPr>
              <w:t>C</w:t>
            </w:r>
            <w:r>
              <w:rPr>
                <w:rFonts w:ascii="微软雅黑" w:eastAsia="微软雅黑" w:hAnsi="微软雅黑" w:cs="微软雅黑" w:hint="eastAsia"/>
              </w:rPr>
              <w:t>、脑血管疾病患者，如脑栓塞、脑出血、脑肿瘤等病人；</w:t>
            </w:r>
            <w:r>
              <w:rPr>
                <w:rFonts w:ascii="微软雅黑" w:eastAsia="微软雅黑" w:hAnsi="微软雅黑" w:cs="微软雅黑" w:hint="eastAsia"/>
              </w:rPr>
              <w:t>D</w:t>
            </w:r>
            <w:r>
              <w:rPr>
                <w:rFonts w:ascii="微软雅黑" w:eastAsia="微软雅黑" w:hAnsi="微软雅黑" w:cs="微软雅黑" w:hint="eastAsia"/>
              </w:rPr>
              <w:t>、呼吸系统疾病患者，如肺气肿、肺心病等病人；</w:t>
            </w:r>
            <w:r>
              <w:rPr>
                <w:rFonts w:ascii="微软雅黑" w:eastAsia="微软雅黑" w:hAnsi="微软雅黑" w:cs="微软雅黑" w:hint="eastAsia"/>
              </w:rPr>
              <w:t>E</w:t>
            </w:r>
            <w:r>
              <w:rPr>
                <w:rFonts w:ascii="微软雅黑" w:eastAsia="微软雅黑" w:hAnsi="微软雅黑" w:cs="微软雅黑" w:hint="eastAsia"/>
              </w:rPr>
              <w:t>、精神病患者，如癫痫及各种精神病人；</w:t>
            </w:r>
            <w:r>
              <w:rPr>
                <w:rFonts w:ascii="微软雅黑" w:eastAsia="微软雅黑" w:hAnsi="微软雅黑" w:cs="微软雅黑" w:hint="eastAsia"/>
              </w:rPr>
              <w:t>F</w:t>
            </w:r>
            <w:r>
              <w:rPr>
                <w:rFonts w:ascii="微软雅黑" w:eastAsia="微软雅黑" w:hAnsi="微软雅黑" w:cs="微软雅黑" w:hint="eastAsia"/>
              </w:rPr>
              <w:t>、严重贫血病患者，如血红蛋白量水平在</w:t>
            </w:r>
            <w:r>
              <w:rPr>
                <w:rFonts w:ascii="微软雅黑" w:eastAsia="微软雅黑" w:hAnsi="微软雅黑" w:cs="微软雅黑" w:hint="eastAsia"/>
              </w:rPr>
              <w:t>50</w:t>
            </w:r>
            <w:r>
              <w:rPr>
                <w:rFonts w:ascii="微软雅黑" w:eastAsia="微软雅黑" w:hAnsi="微软雅黑" w:cs="微软雅黑" w:hint="eastAsia"/>
              </w:rPr>
              <w:t>克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升以下的病人；</w:t>
            </w:r>
            <w:r>
              <w:rPr>
                <w:rFonts w:ascii="微软雅黑" w:eastAsia="微软雅黑" w:hAnsi="微软雅黑" w:cs="微软雅黑" w:hint="eastAsia"/>
              </w:rPr>
              <w:t>G</w:t>
            </w:r>
            <w:r>
              <w:rPr>
                <w:rFonts w:ascii="微软雅黑" w:eastAsia="微软雅黑" w:hAnsi="微软雅黑" w:cs="微软雅黑" w:hint="eastAsia"/>
              </w:rPr>
              <w:t>、大中型手术的恢复期病患者；</w:t>
            </w:r>
            <w:r>
              <w:rPr>
                <w:rFonts w:ascii="微软雅黑" w:eastAsia="微软雅黑" w:hAnsi="微软雅黑" w:cs="微软雅黑" w:hint="eastAsia"/>
              </w:rPr>
              <w:t>H</w:t>
            </w:r>
            <w:r>
              <w:rPr>
                <w:rFonts w:ascii="微软雅黑" w:eastAsia="微软雅黑" w:hAnsi="微软雅黑" w:cs="微软雅黑" w:hint="eastAsia"/>
              </w:rPr>
              <w:t>、孕妇及行动不便者。</w:t>
            </w:r>
          </w:p>
        </w:tc>
      </w:tr>
    </w:tbl>
    <w:p w:rsidR="00002AC8" w:rsidRDefault="00002AC8">
      <w:pPr>
        <w:pStyle w:val="a0"/>
        <w:ind w:firstLineChars="0" w:firstLine="0"/>
        <w:rPr>
          <w:sz w:val="18"/>
          <w:szCs w:val="18"/>
        </w:rPr>
      </w:pPr>
    </w:p>
    <w:sectPr w:rsidR="00002AC8">
      <w:headerReference w:type="default" r:id="rId10"/>
      <w:pgSz w:w="11906" w:h="16838"/>
      <w:pgMar w:top="340" w:right="340" w:bottom="340" w:left="340" w:header="38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FD" w:rsidRDefault="001D1BFD">
      <w:r>
        <w:separator/>
      </w:r>
    </w:p>
  </w:endnote>
  <w:endnote w:type="continuationSeparator" w:id="0">
    <w:p w:rsidR="001D1BFD" w:rsidRDefault="001D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简仿宋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FD" w:rsidRDefault="001D1BFD">
      <w:r>
        <w:separator/>
      </w:r>
    </w:p>
  </w:footnote>
  <w:footnote w:type="continuationSeparator" w:id="0">
    <w:p w:rsidR="001D1BFD" w:rsidRDefault="001D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AC8" w:rsidRDefault="00002AC8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02AC8"/>
    <w:rsid w:val="0009104B"/>
    <w:rsid w:val="000D2424"/>
    <w:rsid w:val="000E0EB0"/>
    <w:rsid w:val="000E151C"/>
    <w:rsid w:val="00117133"/>
    <w:rsid w:val="001567CF"/>
    <w:rsid w:val="00163CA2"/>
    <w:rsid w:val="00186498"/>
    <w:rsid w:val="001D1BFD"/>
    <w:rsid w:val="00281AF2"/>
    <w:rsid w:val="00285C6A"/>
    <w:rsid w:val="002D2CD8"/>
    <w:rsid w:val="002F2F72"/>
    <w:rsid w:val="003417E8"/>
    <w:rsid w:val="00382BE9"/>
    <w:rsid w:val="003C1CAD"/>
    <w:rsid w:val="00432EC7"/>
    <w:rsid w:val="004565FE"/>
    <w:rsid w:val="00495ABC"/>
    <w:rsid w:val="004C309B"/>
    <w:rsid w:val="004C4CB2"/>
    <w:rsid w:val="004F4695"/>
    <w:rsid w:val="005021D4"/>
    <w:rsid w:val="005673C1"/>
    <w:rsid w:val="006D2B5A"/>
    <w:rsid w:val="0071577C"/>
    <w:rsid w:val="007421C8"/>
    <w:rsid w:val="00795490"/>
    <w:rsid w:val="00814DB1"/>
    <w:rsid w:val="0083700A"/>
    <w:rsid w:val="008850FA"/>
    <w:rsid w:val="008C09F7"/>
    <w:rsid w:val="008F176D"/>
    <w:rsid w:val="00920C28"/>
    <w:rsid w:val="00982D9D"/>
    <w:rsid w:val="009837CE"/>
    <w:rsid w:val="009C6CCB"/>
    <w:rsid w:val="00A31D26"/>
    <w:rsid w:val="00A360C2"/>
    <w:rsid w:val="00A55C2B"/>
    <w:rsid w:val="00A60596"/>
    <w:rsid w:val="00A64D19"/>
    <w:rsid w:val="00AD6CCF"/>
    <w:rsid w:val="00B371EC"/>
    <w:rsid w:val="00B66AEA"/>
    <w:rsid w:val="00BC1ADF"/>
    <w:rsid w:val="00BF7C7D"/>
    <w:rsid w:val="00C266B0"/>
    <w:rsid w:val="00C760AA"/>
    <w:rsid w:val="00C81202"/>
    <w:rsid w:val="00C93B57"/>
    <w:rsid w:val="00CE08BF"/>
    <w:rsid w:val="00D25BEC"/>
    <w:rsid w:val="00D32423"/>
    <w:rsid w:val="00D4584B"/>
    <w:rsid w:val="00E051D0"/>
    <w:rsid w:val="00EC1F5C"/>
    <w:rsid w:val="00EE685A"/>
    <w:rsid w:val="00EF3746"/>
    <w:rsid w:val="00EF7396"/>
    <w:rsid w:val="00F117A7"/>
    <w:rsid w:val="00F22D54"/>
    <w:rsid w:val="00F307CA"/>
    <w:rsid w:val="00F3161D"/>
    <w:rsid w:val="00F71E5F"/>
    <w:rsid w:val="00FB133A"/>
    <w:rsid w:val="011C4CF6"/>
    <w:rsid w:val="0157064E"/>
    <w:rsid w:val="02492FB3"/>
    <w:rsid w:val="025758EA"/>
    <w:rsid w:val="02E903CF"/>
    <w:rsid w:val="02F803C8"/>
    <w:rsid w:val="032D0FCD"/>
    <w:rsid w:val="03343D40"/>
    <w:rsid w:val="034E7440"/>
    <w:rsid w:val="03F66E77"/>
    <w:rsid w:val="05077321"/>
    <w:rsid w:val="05BB103F"/>
    <w:rsid w:val="05C25AE1"/>
    <w:rsid w:val="05C8291B"/>
    <w:rsid w:val="05EB75A5"/>
    <w:rsid w:val="06BA3154"/>
    <w:rsid w:val="06C8688F"/>
    <w:rsid w:val="06D25850"/>
    <w:rsid w:val="0704296D"/>
    <w:rsid w:val="07134710"/>
    <w:rsid w:val="072C1A93"/>
    <w:rsid w:val="073B1CE0"/>
    <w:rsid w:val="07723FAA"/>
    <w:rsid w:val="07D30491"/>
    <w:rsid w:val="07E9375F"/>
    <w:rsid w:val="07F014A4"/>
    <w:rsid w:val="080639DA"/>
    <w:rsid w:val="0874698D"/>
    <w:rsid w:val="08863B53"/>
    <w:rsid w:val="089B2EF1"/>
    <w:rsid w:val="08D74BFB"/>
    <w:rsid w:val="08DE4018"/>
    <w:rsid w:val="08E5797A"/>
    <w:rsid w:val="091D389B"/>
    <w:rsid w:val="09337B5B"/>
    <w:rsid w:val="09420551"/>
    <w:rsid w:val="094E71DE"/>
    <w:rsid w:val="098442F1"/>
    <w:rsid w:val="09C35CEF"/>
    <w:rsid w:val="09D10E6F"/>
    <w:rsid w:val="09E225A5"/>
    <w:rsid w:val="09F65C36"/>
    <w:rsid w:val="09FB503E"/>
    <w:rsid w:val="0A8473AE"/>
    <w:rsid w:val="0AB416DB"/>
    <w:rsid w:val="0B4A3C17"/>
    <w:rsid w:val="0B7C24E7"/>
    <w:rsid w:val="0B7F3A6A"/>
    <w:rsid w:val="0B9B10B5"/>
    <w:rsid w:val="0C096925"/>
    <w:rsid w:val="0C450D6C"/>
    <w:rsid w:val="0C6A74ED"/>
    <w:rsid w:val="0C6F3428"/>
    <w:rsid w:val="0C7E69E5"/>
    <w:rsid w:val="0CE63B48"/>
    <w:rsid w:val="0D5F66AE"/>
    <w:rsid w:val="0D6C10EE"/>
    <w:rsid w:val="0DC51139"/>
    <w:rsid w:val="0DC9323A"/>
    <w:rsid w:val="0E37146A"/>
    <w:rsid w:val="0E4949A1"/>
    <w:rsid w:val="0E850379"/>
    <w:rsid w:val="0EF273CF"/>
    <w:rsid w:val="0EF87B81"/>
    <w:rsid w:val="10686DD7"/>
    <w:rsid w:val="10F16AE3"/>
    <w:rsid w:val="11427B0D"/>
    <w:rsid w:val="11B34360"/>
    <w:rsid w:val="12361B78"/>
    <w:rsid w:val="12EF0A4F"/>
    <w:rsid w:val="12F365FA"/>
    <w:rsid w:val="13371388"/>
    <w:rsid w:val="136A4169"/>
    <w:rsid w:val="13F66591"/>
    <w:rsid w:val="143C7B63"/>
    <w:rsid w:val="149C5396"/>
    <w:rsid w:val="14CB202B"/>
    <w:rsid w:val="150D1EBE"/>
    <w:rsid w:val="15155054"/>
    <w:rsid w:val="15B0279D"/>
    <w:rsid w:val="15D42860"/>
    <w:rsid w:val="15FF7837"/>
    <w:rsid w:val="16304CD8"/>
    <w:rsid w:val="16960D6D"/>
    <w:rsid w:val="16F7733F"/>
    <w:rsid w:val="172F064F"/>
    <w:rsid w:val="174C4F19"/>
    <w:rsid w:val="17A77194"/>
    <w:rsid w:val="17AB7D29"/>
    <w:rsid w:val="17AE51C3"/>
    <w:rsid w:val="17AF7A04"/>
    <w:rsid w:val="17BE0C7B"/>
    <w:rsid w:val="183B6DAB"/>
    <w:rsid w:val="188578A5"/>
    <w:rsid w:val="189A56D0"/>
    <w:rsid w:val="18BC4164"/>
    <w:rsid w:val="19404D95"/>
    <w:rsid w:val="19F168D1"/>
    <w:rsid w:val="19F63A29"/>
    <w:rsid w:val="1A066980"/>
    <w:rsid w:val="1A4B1305"/>
    <w:rsid w:val="1ABC669E"/>
    <w:rsid w:val="1B4A6010"/>
    <w:rsid w:val="1B5C0A04"/>
    <w:rsid w:val="1BA04EFC"/>
    <w:rsid w:val="1C47468D"/>
    <w:rsid w:val="1C4C0D55"/>
    <w:rsid w:val="1CA647A6"/>
    <w:rsid w:val="1CA66D5E"/>
    <w:rsid w:val="1CED73D2"/>
    <w:rsid w:val="1D5C01C9"/>
    <w:rsid w:val="1D5D769E"/>
    <w:rsid w:val="1E3501C4"/>
    <w:rsid w:val="1E841FFE"/>
    <w:rsid w:val="1F246147"/>
    <w:rsid w:val="1F3A32F5"/>
    <w:rsid w:val="1F4D65B6"/>
    <w:rsid w:val="1FBC28E0"/>
    <w:rsid w:val="200F7270"/>
    <w:rsid w:val="205B6E3B"/>
    <w:rsid w:val="209400B9"/>
    <w:rsid w:val="214A2567"/>
    <w:rsid w:val="21B76F72"/>
    <w:rsid w:val="22233137"/>
    <w:rsid w:val="22464DDD"/>
    <w:rsid w:val="22840166"/>
    <w:rsid w:val="22E744D4"/>
    <w:rsid w:val="22EE1185"/>
    <w:rsid w:val="230C5DDF"/>
    <w:rsid w:val="2361463D"/>
    <w:rsid w:val="23832CA3"/>
    <w:rsid w:val="23BC21F8"/>
    <w:rsid w:val="23E40D09"/>
    <w:rsid w:val="24156E1F"/>
    <w:rsid w:val="2531660C"/>
    <w:rsid w:val="2568060B"/>
    <w:rsid w:val="257160DB"/>
    <w:rsid w:val="257A557F"/>
    <w:rsid w:val="25986633"/>
    <w:rsid w:val="26A435E6"/>
    <w:rsid w:val="27026F8E"/>
    <w:rsid w:val="27274C65"/>
    <w:rsid w:val="27673DA2"/>
    <w:rsid w:val="27914A0E"/>
    <w:rsid w:val="27F33DF7"/>
    <w:rsid w:val="28245521"/>
    <w:rsid w:val="283D5649"/>
    <w:rsid w:val="28692F0F"/>
    <w:rsid w:val="28DE2432"/>
    <w:rsid w:val="28FC1F3E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D90BA6"/>
    <w:rsid w:val="2B267707"/>
    <w:rsid w:val="2BAB2B4A"/>
    <w:rsid w:val="2BBB02AC"/>
    <w:rsid w:val="2BDF0C5E"/>
    <w:rsid w:val="2BF57730"/>
    <w:rsid w:val="2C493A17"/>
    <w:rsid w:val="2C884632"/>
    <w:rsid w:val="2CB96718"/>
    <w:rsid w:val="2CBD0053"/>
    <w:rsid w:val="2CF439DB"/>
    <w:rsid w:val="2D234CF5"/>
    <w:rsid w:val="2DC860A6"/>
    <w:rsid w:val="2DD45655"/>
    <w:rsid w:val="2DF67CC1"/>
    <w:rsid w:val="2E52447E"/>
    <w:rsid w:val="2EC75720"/>
    <w:rsid w:val="2EDE4234"/>
    <w:rsid w:val="2EE948D6"/>
    <w:rsid w:val="2EF53261"/>
    <w:rsid w:val="2F0138CA"/>
    <w:rsid w:val="2F046E1E"/>
    <w:rsid w:val="2F387E44"/>
    <w:rsid w:val="2F4F4441"/>
    <w:rsid w:val="2F50752C"/>
    <w:rsid w:val="2FE11772"/>
    <w:rsid w:val="30BA4CEE"/>
    <w:rsid w:val="30DF0305"/>
    <w:rsid w:val="30FE1527"/>
    <w:rsid w:val="312B0F55"/>
    <w:rsid w:val="315D7DA4"/>
    <w:rsid w:val="31646571"/>
    <w:rsid w:val="319A0FE4"/>
    <w:rsid w:val="31F10857"/>
    <w:rsid w:val="321C2BAF"/>
    <w:rsid w:val="322546D1"/>
    <w:rsid w:val="32A3555E"/>
    <w:rsid w:val="32C2475E"/>
    <w:rsid w:val="32C54062"/>
    <w:rsid w:val="331B16C0"/>
    <w:rsid w:val="33261046"/>
    <w:rsid w:val="33963A1E"/>
    <w:rsid w:val="33DD2C4D"/>
    <w:rsid w:val="33FC4F3D"/>
    <w:rsid w:val="342E081E"/>
    <w:rsid w:val="34E76C8F"/>
    <w:rsid w:val="356B4AF0"/>
    <w:rsid w:val="358C22F5"/>
    <w:rsid w:val="359C1DD2"/>
    <w:rsid w:val="36276C4F"/>
    <w:rsid w:val="366A2FFA"/>
    <w:rsid w:val="371B773A"/>
    <w:rsid w:val="37305A51"/>
    <w:rsid w:val="373F1224"/>
    <w:rsid w:val="37FA789F"/>
    <w:rsid w:val="37FF748C"/>
    <w:rsid w:val="381F242D"/>
    <w:rsid w:val="3901371D"/>
    <w:rsid w:val="39B44CE2"/>
    <w:rsid w:val="39ED3ED1"/>
    <w:rsid w:val="3A9665B5"/>
    <w:rsid w:val="3AB309C7"/>
    <w:rsid w:val="3AB807D8"/>
    <w:rsid w:val="3ABE1B66"/>
    <w:rsid w:val="3B321EF6"/>
    <w:rsid w:val="3BD21BC3"/>
    <w:rsid w:val="3C0C0AA1"/>
    <w:rsid w:val="3C164A8D"/>
    <w:rsid w:val="3C2974B3"/>
    <w:rsid w:val="3C3F2833"/>
    <w:rsid w:val="3C4D011D"/>
    <w:rsid w:val="3C5710E9"/>
    <w:rsid w:val="3C995E7F"/>
    <w:rsid w:val="3CB7466E"/>
    <w:rsid w:val="3D27302F"/>
    <w:rsid w:val="3DFD6717"/>
    <w:rsid w:val="3EA84400"/>
    <w:rsid w:val="3F1E55F3"/>
    <w:rsid w:val="3F440007"/>
    <w:rsid w:val="3F711169"/>
    <w:rsid w:val="3F895B21"/>
    <w:rsid w:val="3F9D1D4A"/>
    <w:rsid w:val="3FC93043"/>
    <w:rsid w:val="4057639D"/>
    <w:rsid w:val="406B3968"/>
    <w:rsid w:val="40B04456"/>
    <w:rsid w:val="40EF3DFC"/>
    <w:rsid w:val="40FB5581"/>
    <w:rsid w:val="4119604E"/>
    <w:rsid w:val="4226335B"/>
    <w:rsid w:val="425863FC"/>
    <w:rsid w:val="42601C60"/>
    <w:rsid w:val="42653293"/>
    <w:rsid w:val="428E46BB"/>
    <w:rsid w:val="429152B6"/>
    <w:rsid w:val="429945EC"/>
    <w:rsid w:val="43170206"/>
    <w:rsid w:val="43C51CEE"/>
    <w:rsid w:val="43D93497"/>
    <w:rsid w:val="449414B5"/>
    <w:rsid w:val="449A0FAE"/>
    <w:rsid w:val="44ED23E4"/>
    <w:rsid w:val="45295867"/>
    <w:rsid w:val="459840BF"/>
    <w:rsid w:val="460401AE"/>
    <w:rsid w:val="46335606"/>
    <w:rsid w:val="46414DBD"/>
    <w:rsid w:val="46454B73"/>
    <w:rsid w:val="46486737"/>
    <w:rsid w:val="467A1037"/>
    <w:rsid w:val="46A00465"/>
    <w:rsid w:val="4762127A"/>
    <w:rsid w:val="47830661"/>
    <w:rsid w:val="47EA5D88"/>
    <w:rsid w:val="4836317F"/>
    <w:rsid w:val="487842FA"/>
    <w:rsid w:val="48B6105C"/>
    <w:rsid w:val="4976505A"/>
    <w:rsid w:val="49BC54C3"/>
    <w:rsid w:val="49ED548C"/>
    <w:rsid w:val="4A4A4481"/>
    <w:rsid w:val="4AC81BBD"/>
    <w:rsid w:val="4B3F6B82"/>
    <w:rsid w:val="4B711B74"/>
    <w:rsid w:val="4C212059"/>
    <w:rsid w:val="4C813A93"/>
    <w:rsid w:val="4C887A2D"/>
    <w:rsid w:val="4CB521FE"/>
    <w:rsid w:val="4CDB3060"/>
    <w:rsid w:val="4CF0081A"/>
    <w:rsid w:val="4D1C581A"/>
    <w:rsid w:val="4D576E1A"/>
    <w:rsid w:val="4D5D122C"/>
    <w:rsid w:val="4D832CE2"/>
    <w:rsid w:val="4DAA1A0C"/>
    <w:rsid w:val="4DC834CB"/>
    <w:rsid w:val="4E1E5E3F"/>
    <w:rsid w:val="4E61488B"/>
    <w:rsid w:val="4E8A67B0"/>
    <w:rsid w:val="4ED93AEE"/>
    <w:rsid w:val="4F0202B4"/>
    <w:rsid w:val="4F170F52"/>
    <w:rsid w:val="4F2D45BF"/>
    <w:rsid w:val="4F3802E4"/>
    <w:rsid w:val="4F5F5742"/>
    <w:rsid w:val="4FA02EC7"/>
    <w:rsid w:val="4FFC08D3"/>
    <w:rsid w:val="508D440A"/>
    <w:rsid w:val="50947199"/>
    <w:rsid w:val="5103733B"/>
    <w:rsid w:val="511E308E"/>
    <w:rsid w:val="51217D24"/>
    <w:rsid w:val="51560851"/>
    <w:rsid w:val="521C2FA3"/>
    <w:rsid w:val="523A6BD5"/>
    <w:rsid w:val="523C2D3F"/>
    <w:rsid w:val="52F03774"/>
    <w:rsid w:val="535449BE"/>
    <w:rsid w:val="53C438F2"/>
    <w:rsid w:val="53C84C9E"/>
    <w:rsid w:val="540602EE"/>
    <w:rsid w:val="54C97A24"/>
    <w:rsid w:val="54EC6085"/>
    <w:rsid w:val="55144DD5"/>
    <w:rsid w:val="551A3EF8"/>
    <w:rsid w:val="55CF021E"/>
    <w:rsid w:val="55D93D68"/>
    <w:rsid w:val="55E005F1"/>
    <w:rsid w:val="561720BD"/>
    <w:rsid w:val="56405548"/>
    <w:rsid w:val="56431446"/>
    <w:rsid w:val="56511950"/>
    <w:rsid w:val="56693A34"/>
    <w:rsid w:val="56891D8F"/>
    <w:rsid w:val="56983863"/>
    <w:rsid w:val="56C02F6A"/>
    <w:rsid w:val="570D43E2"/>
    <w:rsid w:val="57C31B98"/>
    <w:rsid w:val="57EF2F07"/>
    <w:rsid w:val="580C3794"/>
    <w:rsid w:val="581D5CC6"/>
    <w:rsid w:val="58744AC1"/>
    <w:rsid w:val="58B61A9D"/>
    <w:rsid w:val="58C33C5A"/>
    <w:rsid w:val="58CC3EAD"/>
    <w:rsid w:val="58F12E9E"/>
    <w:rsid w:val="59AC2042"/>
    <w:rsid w:val="59DF74B6"/>
    <w:rsid w:val="5A596CA5"/>
    <w:rsid w:val="5A71367A"/>
    <w:rsid w:val="5B1B1D9F"/>
    <w:rsid w:val="5B312324"/>
    <w:rsid w:val="5B813524"/>
    <w:rsid w:val="5BA15B7C"/>
    <w:rsid w:val="5BAA265C"/>
    <w:rsid w:val="5BB1219F"/>
    <w:rsid w:val="5BF37E5F"/>
    <w:rsid w:val="5C582767"/>
    <w:rsid w:val="5C955B11"/>
    <w:rsid w:val="5D343E68"/>
    <w:rsid w:val="5D395EF9"/>
    <w:rsid w:val="5D460992"/>
    <w:rsid w:val="5D8365CC"/>
    <w:rsid w:val="5DD4636B"/>
    <w:rsid w:val="5EA17CC3"/>
    <w:rsid w:val="5EAF3E6C"/>
    <w:rsid w:val="5EC75291"/>
    <w:rsid w:val="5EEF1C89"/>
    <w:rsid w:val="5F3B0C4C"/>
    <w:rsid w:val="5F744E64"/>
    <w:rsid w:val="5F976163"/>
    <w:rsid w:val="5FA76558"/>
    <w:rsid w:val="5FBC7B73"/>
    <w:rsid w:val="601710AD"/>
    <w:rsid w:val="6018347B"/>
    <w:rsid w:val="60655BC8"/>
    <w:rsid w:val="60C73DE5"/>
    <w:rsid w:val="6133198D"/>
    <w:rsid w:val="617E0AF8"/>
    <w:rsid w:val="619304B3"/>
    <w:rsid w:val="61B57C03"/>
    <w:rsid w:val="622B6DED"/>
    <w:rsid w:val="63006B79"/>
    <w:rsid w:val="63600E30"/>
    <w:rsid w:val="637C1DF3"/>
    <w:rsid w:val="63D342E8"/>
    <w:rsid w:val="64063FA4"/>
    <w:rsid w:val="640D5BAD"/>
    <w:rsid w:val="6421269A"/>
    <w:rsid w:val="642C1302"/>
    <w:rsid w:val="64D17127"/>
    <w:rsid w:val="65305935"/>
    <w:rsid w:val="65AE41C1"/>
    <w:rsid w:val="65CB7234"/>
    <w:rsid w:val="65D35C16"/>
    <w:rsid w:val="65DC23AC"/>
    <w:rsid w:val="664D50DC"/>
    <w:rsid w:val="66935810"/>
    <w:rsid w:val="669D3B0F"/>
    <w:rsid w:val="66AC566C"/>
    <w:rsid w:val="66E22989"/>
    <w:rsid w:val="672E5BEB"/>
    <w:rsid w:val="67686954"/>
    <w:rsid w:val="677F50DB"/>
    <w:rsid w:val="678A07EE"/>
    <w:rsid w:val="67A4786A"/>
    <w:rsid w:val="67B67376"/>
    <w:rsid w:val="67BF6452"/>
    <w:rsid w:val="6830709D"/>
    <w:rsid w:val="688B5C95"/>
    <w:rsid w:val="691335F2"/>
    <w:rsid w:val="694F4AE2"/>
    <w:rsid w:val="696401FF"/>
    <w:rsid w:val="69AA7668"/>
    <w:rsid w:val="69C60062"/>
    <w:rsid w:val="69D22DF1"/>
    <w:rsid w:val="6A206802"/>
    <w:rsid w:val="6AA10091"/>
    <w:rsid w:val="6AF7140F"/>
    <w:rsid w:val="6B7F494F"/>
    <w:rsid w:val="6B8D6287"/>
    <w:rsid w:val="6BC51A85"/>
    <w:rsid w:val="6BD1058C"/>
    <w:rsid w:val="6BD603FA"/>
    <w:rsid w:val="6BE57596"/>
    <w:rsid w:val="6BFC4CBD"/>
    <w:rsid w:val="6C4F545A"/>
    <w:rsid w:val="6CED3119"/>
    <w:rsid w:val="6D091E11"/>
    <w:rsid w:val="6DA4008B"/>
    <w:rsid w:val="6DCC210A"/>
    <w:rsid w:val="6F20013B"/>
    <w:rsid w:val="6F2F792A"/>
    <w:rsid w:val="70D24977"/>
    <w:rsid w:val="71C92A9F"/>
    <w:rsid w:val="722A21C5"/>
    <w:rsid w:val="72C62AA1"/>
    <w:rsid w:val="72C75081"/>
    <w:rsid w:val="72F851A0"/>
    <w:rsid w:val="73195863"/>
    <w:rsid w:val="7329156C"/>
    <w:rsid w:val="737E3B00"/>
    <w:rsid w:val="73C346E2"/>
    <w:rsid w:val="73C40450"/>
    <w:rsid w:val="73CE3E28"/>
    <w:rsid w:val="74DD4D17"/>
    <w:rsid w:val="74EE6EA4"/>
    <w:rsid w:val="75242E64"/>
    <w:rsid w:val="753627B5"/>
    <w:rsid w:val="753D37FC"/>
    <w:rsid w:val="76290CF7"/>
    <w:rsid w:val="76397D18"/>
    <w:rsid w:val="768F7938"/>
    <w:rsid w:val="76A13980"/>
    <w:rsid w:val="76F0652C"/>
    <w:rsid w:val="76F13501"/>
    <w:rsid w:val="76F7344E"/>
    <w:rsid w:val="770F58C0"/>
    <w:rsid w:val="77221663"/>
    <w:rsid w:val="77531EB4"/>
    <w:rsid w:val="777E2193"/>
    <w:rsid w:val="77AC46E5"/>
    <w:rsid w:val="77E57235"/>
    <w:rsid w:val="782C529D"/>
    <w:rsid w:val="786301DC"/>
    <w:rsid w:val="78BC17DA"/>
    <w:rsid w:val="78E8447A"/>
    <w:rsid w:val="78F35532"/>
    <w:rsid w:val="792B2D90"/>
    <w:rsid w:val="795839D1"/>
    <w:rsid w:val="79600CBC"/>
    <w:rsid w:val="798B5156"/>
    <w:rsid w:val="798C2258"/>
    <w:rsid w:val="799176AF"/>
    <w:rsid w:val="7AB66FFF"/>
    <w:rsid w:val="7B2A1EE8"/>
    <w:rsid w:val="7B840ADE"/>
    <w:rsid w:val="7BB0205B"/>
    <w:rsid w:val="7BBC11CF"/>
    <w:rsid w:val="7BDE4262"/>
    <w:rsid w:val="7CD442F6"/>
    <w:rsid w:val="7D027BEA"/>
    <w:rsid w:val="7D2F4E8F"/>
    <w:rsid w:val="7D5B2135"/>
    <w:rsid w:val="7D7A3790"/>
    <w:rsid w:val="7D7E5EC1"/>
    <w:rsid w:val="7DA66CC3"/>
    <w:rsid w:val="7DB0236B"/>
    <w:rsid w:val="7DDF7215"/>
    <w:rsid w:val="7E2A7DC1"/>
    <w:rsid w:val="7E413C0D"/>
    <w:rsid w:val="7E525C7A"/>
    <w:rsid w:val="7EA517A2"/>
    <w:rsid w:val="7EAE28A5"/>
    <w:rsid w:val="7EC71EE5"/>
    <w:rsid w:val="7EF5102E"/>
    <w:rsid w:val="7F031625"/>
    <w:rsid w:val="7F5C6839"/>
    <w:rsid w:val="7F7717B4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uiPriority="22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ind w:firstLineChars="200" w:firstLine="420"/>
    </w:pPr>
    <w:rPr>
      <w:szCs w:val="21"/>
    </w:rPr>
  </w:style>
  <w:style w:type="paragraph" w:styleId="a4">
    <w:name w:val="Body Text"/>
    <w:basedOn w:val="a"/>
    <w:autoRedefine/>
    <w:uiPriority w:val="1"/>
    <w:qFormat/>
    <w:rPr>
      <w:rFonts w:ascii="微软雅黑" w:eastAsia="微软雅黑" w:hAnsi="微软雅黑" w:cs="微软雅黑"/>
      <w:szCs w:val="21"/>
      <w:lang w:val="zh-CN" w:bidi="zh-CN"/>
    </w:rPr>
  </w:style>
  <w:style w:type="paragraph" w:styleId="a5">
    <w:name w:val="Body Text Indent"/>
    <w:basedOn w:val="a"/>
    <w:autoRedefine/>
    <w:qFormat/>
    <w:pPr>
      <w:spacing w:after="120"/>
      <w:ind w:leftChars="200" w:left="420"/>
    </w:pPr>
  </w:style>
  <w:style w:type="paragraph" w:styleId="a6">
    <w:name w:val="Plain Text"/>
    <w:basedOn w:val="a"/>
    <w:autoRedefine/>
    <w:unhideWhenUsed/>
    <w:qFormat/>
    <w:rPr>
      <w:rFonts w:ascii="宋体" w:hAnsi="Courier New"/>
      <w:szCs w:val="21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autoRedefine/>
    <w:qFormat/>
    <w:pPr>
      <w:ind w:firstLineChars="200" w:firstLine="420"/>
    </w:pPr>
  </w:style>
  <w:style w:type="table" w:styleId="aa">
    <w:name w:val="Table Grid"/>
    <w:basedOn w:val="a2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autoRedefine/>
    <w:uiPriority w:val="22"/>
    <w:qFormat/>
    <w:rPr>
      <w:b/>
      <w:bCs/>
    </w:rPr>
  </w:style>
  <w:style w:type="character" w:styleId="ac">
    <w:name w:val="Hyperlink"/>
    <w:basedOn w:val="a1"/>
    <w:autoRedefine/>
    <w:qFormat/>
    <w:rPr>
      <w:color w:val="0000FF"/>
      <w:sz w:val="21"/>
      <w:szCs w:val="20"/>
      <w:u w:val="single"/>
    </w:rPr>
  </w:style>
  <w:style w:type="paragraph" w:styleId="ad">
    <w:name w:val="List Paragraph"/>
    <w:basedOn w:val="a"/>
    <w:next w:val="a"/>
    <w:autoRedefine/>
    <w:uiPriority w:val="99"/>
    <w:unhideWhenUsed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pPr>
      <w:ind w:left="108"/>
    </w:pPr>
    <w:rPr>
      <w:rFonts w:ascii="微软雅黑" w:eastAsia="微软雅黑" w:hAnsi="微软雅黑" w:cs="微软雅黑"/>
      <w:lang w:val="zh-CN" w:bidi="zh-CN"/>
    </w:rPr>
  </w:style>
  <w:style w:type="character" w:customStyle="1" w:styleId="NormalCharacter">
    <w:name w:val="NormalCharacter"/>
    <w:autoRedefine/>
    <w:qFormat/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ae">
    <w:name w:val="无"/>
    <w:basedOn w:val="a1"/>
    <w:autoRedefine/>
    <w:qFormat/>
  </w:style>
  <w:style w:type="character" w:customStyle="1" w:styleId="count3">
    <w:name w:val="count3"/>
    <w:autoRedefine/>
    <w:qFormat/>
    <w:rPr>
      <w:rFonts w:ascii="Times New Roman" w:eastAsia="微软雅黑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uiPriority="22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ind w:firstLineChars="200" w:firstLine="420"/>
    </w:pPr>
    <w:rPr>
      <w:szCs w:val="21"/>
    </w:rPr>
  </w:style>
  <w:style w:type="paragraph" w:styleId="a4">
    <w:name w:val="Body Text"/>
    <w:basedOn w:val="a"/>
    <w:autoRedefine/>
    <w:uiPriority w:val="1"/>
    <w:qFormat/>
    <w:rPr>
      <w:rFonts w:ascii="微软雅黑" w:eastAsia="微软雅黑" w:hAnsi="微软雅黑" w:cs="微软雅黑"/>
      <w:szCs w:val="21"/>
      <w:lang w:val="zh-CN" w:bidi="zh-CN"/>
    </w:rPr>
  </w:style>
  <w:style w:type="paragraph" w:styleId="a5">
    <w:name w:val="Body Text Indent"/>
    <w:basedOn w:val="a"/>
    <w:autoRedefine/>
    <w:qFormat/>
    <w:pPr>
      <w:spacing w:after="120"/>
      <w:ind w:leftChars="200" w:left="420"/>
    </w:pPr>
  </w:style>
  <w:style w:type="paragraph" w:styleId="a6">
    <w:name w:val="Plain Text"/>
    <w:basedOn w:val="a"/>
    <w:autoRedefine/>
    <w:unhideWhenUsed/>
    <w:qFormat/>
    <w:rPr>
      <w:rFonts w:ascii="宋体" w:hAnsi="Courier New"/>
      <w:szCs w:val="21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autoRedefine/>
    <w:qFormat/>
    <w:pPr>
      <w:ind w:firstLineChars="200" w:firstLine="420"/>
    </w:pPr>
  </w:style>
  <w:style w:type="table" w:styleId="aa">
    <w:name w:val="Table Grid"/>
    <w:basedOn w:val="a2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autoRedefine/>
    <w:uiPriority w:val="22"/>
    <w:qFormat/>
    <w:rPr>
      <w:b/>
      <w:bCs/>
    </w:rPr>
  </w:style>
  <w:style w:type="character" w:styleId="ac">
    <w:name w:val="Hyperlink"/>
    <w:basedOn w:val="a1"/>
    <w:autoRedefine/>
    <w:qFormat/>
    <w:rPr>
      <w:color w:val="0000FF"/>
      <w:sz w:val="21"/>
      <w:szCs w:val="20"/>
      <w:u w:val="single"/>
    </w:rPr>
  </w:style>
  <w:style w:type="paragraph" w:styleId="ad">
    <w:name w:val="List Paragraph"/>
    <w:basedOn w:val="a"/>
    <w:next w:val="a"/>
    <w:autoRedefine/>
    <w:uiPriority w:val="99"/>
    <w:unhideWhenUsed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pPr>
      <w:ind w:left="108"/>
    </w:pPr>
    <w:rPr>
      <w:rFonts w:ascii="微软雅黑" w:eastAsia="微软雅黑" w:hAnsi="微软雅黑" w:cs="微软雅黑"/>
      <w:lang w:val="zh-CN" w:bidi="zh-CN"/>
    </w:rPr>
  </w:style>
  <w:style w:type="character" w:customStyle="1" w:styleId="NormalCharacter">
    <w:name w:val="NormalCharacter"/>
    <w:autoRedefine/>
    <w:qFormat/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ae">
    <w:name w:val="无"/>
    <w:basedOn w:val="a1"/>
    <w:autoRedefine/>
    <w:qFormat/>
  </w:style>
  <w:style w:type="character" w:customStyle="1" w:styleId="count3">
    <w:name w:val="count3"/>
    <w:autoRedefine/>
    <w:qFormat/>
    <w:rPr>
      <w:rFonts w:ascii="Times New Roman" w:eastAsia="微软雅黑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【惟品湖南】长沙/韶山/张家界/天门山玻璃栈道/黄龙洞/魅力湘西晚会/芙蓉镇/凤凰古城六日</dc:title>
  <dc:creator>Administrator</dc:creator>
  <cp:lastModifiedBy>user</cp:lastModifiedBy>
  <cp:revision>1</cp:revision>
  <dcterms:created xsi:type="dcterms:W3CDTF">2024-08-16T03:57:00Z</dcterms:created>
  <dcterms:modified xsi:type="dcterms:W3CDTF">2024-08-16T03:57:00Z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RubyTemplateID">
    <vt:lpwstr>6</vt:lpwstr>
  </property>
  <property fmtid="{D5CDD505-2E9C-101B-9397-08002B2CF9AE}" pid="4" name="ICV">
    <vt:lpwstr>FBBD1FA479934C2C9555D493198D20BE_13</vt:lpwstr>
  </property>
</Properties>
</file>