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6A477195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-139700</wp:posOffset>
            </wp:positionV>
            <wp:extent cx="7536180" cy="10696575"/>
            <wp:effectExtent l="0" t="0" r="7620" b="9525"/>
            <wp:wrapTopAndBottom/>
            <wp:docPr id="2" name="图片 2" descr="顶奢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顶奢首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52"/>
          <w:szCs w:val="52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-205740</wp:posOffset>
            </wp:positionH>
            <wp:positionV relativeFrom="page">
              <wp:posOffset>17145</wp:posOffset>
            </wp:positionV>
            <wp:extent cx="7569835" cy="10709910"/>
            <wp:effectExtent l="0" t="0" r="12065" b="15240"/>
            <wp:wrapNone/>
            <wp:docPr id="24" name="图片 2" descr="C:/Users/Administrator/Desktop/新建文件夹 (3)/赶年.jpg赶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C:/Users/Administrator/Desktop/新建文件夹 (3)/赶年.jpg赶年"/>
                    <pic:cNvPicPr>
                      <a:picLocks noChangeAspect="1"/>
                    </pic:cNvPicPr>
                  </pic:nvPicPr>
                  <pic:blipFill>
                    <a:blip r:embed="rId8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</w:p>
    <w:p w14:paraId="3C740667">
      <w:pPr>
        <w:rPr>
          <w:rFonts w:hint="eastAsia"/>
        </w:rPr>
      </w:pPr>
    </w:p>
    <w:p w14:paraId="0DA4A3F3">
      <w:pPr>
        <w:rPr>
          <w:rFonts w:hint="eastAsia"/>
        </w:rPr>
      </w:pP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52"/>
          <w:szCs w:val="52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-229235</wp:posOffset>
            </wp:positionH>
            <wp:positionV relativeFrom="page">
              <wp:posOffset>25400</wp:posOffset>
            </wp:positionV>
            <wp:extent cx="7569835" cy="10709910"/>
            <wp:effectExtent l="0" t="0" r="12065" b="15240"/>
            <wp:wrapNone/>
            <wp:docPr id="25" name="图片 3" descr="C:/Users/Administrator/Desktop/贵族/亮点 拷贝.jpg亮点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C:/Users/Administrator/Desktop/贵族/亮点 拷贝.jpg亮点 拷贝"/>
                    <pic:cNvPicPr>
                      <a:picLocks noChangeAspect="1"/>
                    </pic:cNvPicPr>
                  </pic:nvPicPr>
                  <pic:blipFill>
                    <a:blip r:embed="rId9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52"/>
          <w:szCs w:val="52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-197485</wp:posOffset>
            </wp:positionH>
            <wp:positionV relativeFrom="page">
              <wp:posOffset>41275</wp:posOffset>
            </wp:positionV>
            <wp:extent cx="7569835" cy="10709910"/>
            <wp:effectExtent l="0" t="0" r="12065" b="15240"/>
            <wp:wrapNone/>
            <wp:docPr id="26" name="图片 4" descr="C:/Users/Administrator/Desktop/贵族/亮点.jpg亮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C:/Users/Administrator/Desktop/贵族/亮点.jpg亮点"/>
                    <pic:cNvPicPr>
                      <a:picLocks noChangeAspect="1"/>
                    </pic:cNvPicPr>
                  </pic:nvPicPr>
                  <pic:blipFill>
                    <a:blip r:embed="rId10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52"/>
          <w:szCs w:val="52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-237490</wp:posOffset>
            </wp:positionH>
            <wp:positionV relativeFrom="page">
              <wp:posOffset>1270</wp:posOffset>
            </wp:positionV>
            <wp:extent cx="7569835" cy="10709910"/>
            <wp:effectExtent l="0" t="0" r="12065" b="15240"/>
            <wp:wrapNone/>
            <wp:docPr id="27" name="图片 5" descr="C:/Users/Administrator/Desktop/新建文件夹 (3)/画板 3 酒店.jpg画板 3 酒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C:/Users/Administrator/Desktop/新建文件夹 (3)/画板 3 酒店.jpg画板 3 酒店"/>
                    <pic:cNvPicPr>
                      <a:picLocks noChangeAspect="1"/>
                    </pic:cNvPicPr>
                  </pic:nvPicPr>
                  <pic:blipFill>
                    <a:blip r:embed="rId11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52"/>
          <w:szCs w:val="52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-213360</wp:posOffset>
            </wp:positionH>
            <wp:positionV relativeFrom="page">
              <wp:posOffset>16510</wp:posOffset>
            </wp:positionV>
            <wp:extent cx="7569835" cy="10709910"/>
            <wp:effectExtent l="0" t="0" r="12065" b="15240"/>
            <wp:wrapNone/>
            <wp:docPr id="28" name="图片 6" descr="C:/Users/Administrator/Desktop/新建文件夹/画板 5 美食.jpg画板 5 美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C:/Users/Administrator/Desktop/新建文件夹/画板 5 美食.jpg画板 5 美食"/>
                    <pic:cNvPicPr>
                      <a:picLocks noChangeAspect="1"/>
                    </pic:cNvPicPr>
                  </pic:nvPicPr>
                  <pic:blipFill>
                    <a:blip r:embed="rId12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74CDC42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52"/>
          <w:szCs w:val="52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-213360</wp:posOffset>
            </wp:positionH>
            <wp:positionV relativeFrom="page">
              <wp:posOffset>1270</wp:posOffset>
            </wp:positionV>
            <wp:extent cx="7569835" cy="10709910"/>
            <wp:effectExtent l="0" t="0" r="12065" b="15240"/>
            <wp:wrapNone/>
            <wp:docPr id="29" name="图片 7" descr="C:/Users/Administrator/Desktop/贵族/画板 6车.jpg画板 6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C:/Users/Administrator/Desktop/贵族/画板 6车.jpg画板 6车"/>
                    <pic:cNvPicPr>
                      <a:picLocks noChangeAspect="1"/>
                    </pic:cNvPicPr>
                  </pic:nvPicPr>
                  <pic:blipFill>
                    <a:blip r:embed="rId13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52"/>
          <w:szCs w:val="52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-205105</wp:posOffset>
            </wp:positionH>
            <wp:positionV relativeFrom="page">
              <wp:posOffset>1270</wp:posOffset>
            </wp:positionV>
            <wp:extent cx="7569835" cy="10709910"/>
            <wp:effectExtent l="0" t="0" r="12065" b="15240"/>
            <wp:wrapNone/>
            <wp:docPr id="30" name="图片 8" descr="C:/Users/Administrator/Desktop/贵族/画板 7 豪礼.jpg画板 7 豪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C:/Users/Administrator/Desktop/贵族/画板 7 豪礼.jpg画板 7 豪礼"/>
                    <pic:cNvPicPr>
                      <a:picLocks noChangeAspect="1"/>
                    </pic:cNvPicPr>
                  </pic:nvPicPr>
                  <pic:blipFill>
                    <a:blip r:embed="rId14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52"/>
          <w:szCs w:val="52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-213360</wp:posOffset>
            </wp:positionH>
            <wp:positionV relativeFrom="page">
              <wp:posOffset>17145</wp:posOffset>
            </wp:positionV>
            <wp:extent cx="7569835" cy="10709910"/>
            <wp:effectExtent l="0" t="0" r="12065" b="15240"/>
            <wp:wrapNone/>
            <wp:docPr id="31" name="图片 9" descr="C:/Users/Administrator/Desktop/贵族/画板 8 景点.jpg画板 8 景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C:/Users/Administrator/Desktop/贵族/画板 8 景点.jpg画板 8 景点"/>
                    <pic:cNvPicPr>
                      <a:picLocks noChangeAspect="1"/>
                    </pic:cNvPicPr>
                  </pic:nvPicPr>
                  <pic:blipFill>
                    <a:blip r:embed="rId15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89E609E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556572BD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608A9476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456FBC05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1971791E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20FBF9C4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255DA62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28665B10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07FA803C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0BCC741A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p w14:paraId="6335AB3C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default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 </w:t>
      </w:r>
    </w:p>
    <w:tbl>
      <w:tblPr>
        <w:tblStyle w:val="9"/>
        <w:tblpPr w:leftFromText="180" w:rightFromText="180" w:vertAnchor="page" w:horzAnchor="page" w:tblpX="911" w:tblpY="3225"/>
        <w:tblW w:w="10400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7096"/>
        <w:gridCol w:w="573"/>
        <w:gridCol w:w="573"/>
        <w:gridCol w:w="383"/>
        <w:gridCol w:w="1092"/>
      </w:tblGrid>
      <w:tr w14:paraId="14378C7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0400" w:type="dxa"/>
            <w:gridSpan w:val="6"/>
            <w:tcBorders>
              <w:bottom w:val="single" w:color="auto" w:sz="4" w:space="0"/>
            </w:tcBorders>
            <w:shd w:val="clear" w:color="auto" w:fill="92CDDC" w:themeFill="accent5" w:themeFillTint="99"/>
            <w:noWrap w:val="0"/>
            <w:vAlign w:val="top"/>
          </w:tcPr>
          <w:p w14:paraId="1C61DF72">
            <w:pPr>
              <w:tabs>
                <w:tab w:val="left" w:pos="2387"/>
              </w:tabs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:lang w:eastAsia="zh-CN"/>
                <w14:textFill>
                  <w14:solidFill>
                    <w14:schemeClr w14:val="bg1"/>
                  </w14:solidFill>
                </w14:textFill>
              </w:rPr>
              <w:t>顶奢盛世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】</w:t>
            </w:r>
          </w:p>
        </w:tc>
      </w:tr>
      <w:tr w14:paraId="2A58AD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0400" w:type="dxa"/>
            <w:gridSpan w:val="6"/>
            <w:tcBorders>
              <w:bottom w:val="single" w:color="auto" w:sz="4" w:space="0"/>
            </w:tcBorders>
            <w:shd w:val="clear" w:color="auto" w:fill="92CDDC" w:themeFill="accent5" w:themeFillTint="99"/>
            <w:noWrap w:val="0"/>
            <w:vAlign w:val="top"/>
          </w:tcPr>
          <w:p w14:paraId="21E81F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17365D"/>
                <w:sz w:val="30"/>
                <w:szCs w:val="30"/>
                <w:vertAlign w:val="baseline"/>
                <w:lang w:val="en-US" w:eastAsia="zh-CN"/>
              </w:rPr>
              <w:t>长沙/韶山</w:t>
            </w:r>
            <w:r>
              <w:rPr>
                <w:rFonts w:hint="eastAsia" w:ascii="微软雅黑" w:hAnsi="微软雅黑" w:eastAsia="微软雅黑" w:cs="微软雅黑"/>
                <w:color w:val="C00000"/>
                <w:sz w:val="30"/>
                <w:szCs w:val="30"/>
                <w:vertAlign w:val="baseline"/>
                <w:lang w:val="en-US" w:eastAsia="zh-CN"/>
              </w:rPr>
              <w:t>环保车Vip</w:t>
            </w:r>
            <w:r>
              <w:rPr>
                <w:rFonts w:hint="eastAsia" w:ascii="微软雅黑" w:hAnsi="微软雅黑" w:eastAsia="微软雅黑" w:cs="微软雅黑"/>
                <w:color w:val="17365D"/>
                <w:sz w:val="30"/>
                <w:szCs w:val="30"/>
                <w:vertAlign w:val="baseline"/>
                <w:lang w:val="en-US" w:eastAsia="zh-CN"/>
              </w:rPr>
              <w:t>/森林公园</w:t>
            </w:r>
            <w:r>
              <w:rPr>
                <w:rFonts w:hint="eastAsia" w:ascii="微软雅黑" w:hAnsi="微软雅黑" w:eastAsia="微软雅黑" w:cs="微软雅黑"/>
                <w:color w:val="C00000"/>
                <w:sz w:val="30"/>
                <w:szCs w:val="30"/>
                <w:vertAlign w:val="baseline"/>
                <w:lang w:val="en-US" w:eastAsia="zh-CN"/>
              </w:rPr>
              <w:t>环保车VIP通道</w:t>
            </w:r>
            <w:r>
              <w:rPr>
                <w:rFonts w:hint="eastAsia" w:ascii="微软雅黑" w:hAnsi="微软雅黑" w:eastAsia="微软雅黑" w:cs="微软雅黑"/>
                <w:color w:val="17365D"/>
                <w:sz w:val="30"/>
                <w:szCs w:val="30"/>
                <w:vertAlign w:val="baseline"/>
                <w:lang w:val="en-US" w:eastAsia="zh-CN"/>
              </w:rPr>
              <w:t>/百龙电梯/天子山索道/金鞭溪/魅力湘西</w:t>
            </w:r>
            <w:r>
              <w:rPr>
                <w:rFonts w:hint="eastAsia" w:ascii="微软雅黑" w:hAnsi="微软雅黑" w:eastAsia="微软雅黑" w:cs="微软雅黑"/>
                <w:color w:val="C00000"/>
                <w:sz w:val="30"/>
                <w:szCs w:val="30"/>
                <w:vertAlign w:val="baseline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color w:val="17365D"/>
                <w:sz w:val="30"/>
                <w:szCs w:val="30"/>
                <w:vertAlign w:val="baseline"/>
                <w:lang w:val="en-US" w:eastAsia="zh-CN"/>
              </w:rPr>
              <w:t>/天门山-玻璃栈道/宝峰湖</w:t>
            </w:r>
            <w:r>
              <w:rPr>
                <w:rFonts w:hint="eastAsia" w:ascii="微软雅黑" w:hAnsi="微软雅黑" w:eastAsia="微软雅黑" w:cs="微软雅黑"/>
                <w:color w:val="C00000"/>
                <w:sz w:val="30"/>
                <w:szCs w:val="30"/>
                <w:vertAlign w:val="baseline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color w:val="17365D"/>
                <w:sz w:val="30"/>
                <w:szCs w:val="30"/>
                <w:vertAlign w:val="baseline"/>
                <w:lang w:val="en-US" w:eastAsia="zh-CN"/>
              </w:rPr>
              <w:t>/芙蓉镇（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zh-CN" w:eastAsia="zh-CN" w:bidi="ar"/>
              </w:rPr>
              <w:t>交通工具）</w:t>
            </w:r>
            <w:r>
              <w:rPr>
                <w:rFonts w:hint="eastAsia" w:ascii="微软雅黑" w:hAnsi="微软雅黑" w:eastAsia="微软雅黑" w:cs="微软雅黑"/>
                <w:color w:val="17365D"/>
                <w:sz w:val="30"/>
                <w:szCs w:val="30"/>
                <w:vertAlign w:val="baseline"/>
                <w:lang w:val="en-US" w:eastAsia="zh-CN"/>
              </w:rPr>
              <w:t>/凤凰古城</w:t>
            </w:r>
            <w:r>
              <w:rPr>
                <w:rFonts w:hint="eastAsia" w:ascii="微软雅黑" w:hAnsi="微软雅黑" w:eastAsia="微软雅黑" w:cs="微软雅黑"/>
                <w:color w:val="C00000"/>
                <w:sz w:val="30"/>
                <w:szCs w:val="30"/>
                <w:vertAlign w:val="baseline"/>
                <w:lang w:val="en-US" w:eastAsia="zh-CN"/>
              </w:rPr>
              <w:t>接驳车进出VIP通道</w:t>
            </w:r>
            <w:r>
              <w:rPr>
                <w:rFonts w:hint="eastAsia" w:ascii="微软雅黑" w:hAnsi="微软雅黑" w:eastAsia="微软雅黑" w:cs="微软雅黑"/>
                <w:color w:val="17365D"/>
                <w:sz w:val="30"/>
                <w:szCs w:val="30"/>
                <w:vertAlign w:val="baseline"/>
                <w:lang w:val="en-US" w:eastAsia="zh-CN"/>
              </w:rPr>
              <w:t>*七重水幕灯光秀</w:t>
            </w:r>
          </w:p>
        </w:tc>
      </w:tr>
      <w:tr w14:paraId="5F7084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0400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2ABC3F41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 w:bidi="ar"/>
              </w:rPr>
              <w:t>赠送天子山无人机团体航拍</w:t>
            </w:r>
          </w:p>
          <w:p w14:paraId="561B37EE">
            <w:pPr>
              <w:pStyle w:val="1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0"/>
                <w:tab w:val="left" w:pos="1060"/>
                <w:tab w:val="left" w:pos="1100"/>
                <w:tab w:val="left" w:pos="924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exact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 w:bidi="ar"/>
              </w:rPr>
              <w:t>新年特别玩法：湘西过大年</w:t>
            </w:r>
          </w:p>
          <w:p w14:paraId="4FF538AB">
            <w:pPr>
              <w:pStyle w:val="1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0"/>
                <w:tab w:val="left" w:pos="1060"/>
                <w:tab w:val="left" w:pos="1100"/>
                <w:tab w:val="left" w:pos="924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exact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派送红包/送福红围巾，给您不一样的惊喜，体验收红包的愉快假期</w:t>
            </w:r>
          </w:p>
          <w:p w14:paraId="313929E7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"/>
              </w:rPr>
              <w:t>土家赶年宴：拦门酒/迎宾鼓/春节特别红酒/土家米酒高山流水</w:t>
            </w:r>
          </w:p>
          <w:p w14:paraId="217EDD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"/>
              </w:rPr>
              <w:t>春节期间特别升级：专属百龙电梯VIP包梯+天子山索道VIP服务</w:t>
            </w:r>
          </w:p>
          <w:p w14:paraId="443AD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优中之选、宿中之贵、住的好才能玩的好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 w14:paraId="547F6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长沙5钻：万家丽/施柏阁/华晨豪生/三景韦尔斯利/神农/隆华国际/等同级</w:t>
            </w:r>
          </w:p>
          <w:p w14:paraId="7D35B35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color w:val="C00000"/>
                <w:kern w:val="2"/>
                <w:sz w:val="21"/>
                <w:szCs w:val="21"/>
                <w:lang w:val="en-US" w:eastAsia="zh-CN" w:bidi="ar-SA"/>
              </w:rPr>
              <w:t>5钻：张家界禾田居度假酒店/温德姆/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京武帕尔曼/纳百利酒店等同级，不接受指定</w:t>
            </w:r>
          </w:p>
          <w:p w14:paraId="1642A94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凤凰5钻酒店或客栈：凯盛国际酒店，凤栖文豪酒店，浩枫温德姆酒店，揽月酒店、凤凰城精品、雪晴集，山水莲心等同级</w:t>
            </w:r>
          </w:p>
          <w:p w14:paraId="58FCF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E3E3E"/>
                <w:spacing w:val="7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 xml:space="preserve">►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张家界段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0擦边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E3E3E"/>
                <w:spacing w:val="7"/>
                <w:sz w:val="21"/>
                <w:szCs w:val="21"/>
                <w:shd w:val="clear" w:color="auto" w:fill="FFFFFF"/>
              </w:rPr>
              <w:t>，连超市、苗寨和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E3E3E"/>
                <w:spacing w:val="7"/>
                <w:sz w:val="21"/>
                <w:szCs w:val="21"/>
                <w:shd w:val="clear" w:color="auto" w:fill="FFFFFF"/>
                <w:lang w:eastAsia="zh-CN"/>
              </w:rPr>
              <w:t>土司王府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E3E3E"/>
                <w:spacing w:val="7"/>
                <w:sz w:val="21"/>
                <w:szCs w:val="21"/>
                <w:shd w:val="clear" w:color="auto" w:fill="FFFFFF"/>
              </w:rPr>
              <w:t>都没有，我们除了玩，还是玩！</w:t>
            </w:r>
          </w:p>
          <w:p w14:paraId="201ACE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无超市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无土司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无自费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无景交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无年龄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限制、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无人数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限制、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无苗寨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无压力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无韶山献花篮</w:t>
            </w:r>
          </w:p>
          <w:p w14:paraId="0EA44785"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Chars="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专享空间】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>全车人数15-24人团（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E3E3E"/>
                <w:spacing w:val="7"/>
                <w:sz w:val="21"/>
                <w:szCs w:val="21"/>
                <w:shd w:val="clear" w:color="auto" w:fill="FFFFFF"/>
                <w:lang w:eastAsia="zh-CN"/>
              </w:rPr>
              <w:t>人少更自由更随心，像朋友般肆意游玩）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</w:rPr>
              <w:t>豪华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B0F0"/>
                <w:spacing w:val="7"/>
                <w:sz w:val="21"/>
                <w:szCs w:val="21"/>
                <w:shd w:val="clear" w:color="auto" w:fill="FFFFFF"/>
                <w:lang w:val="en-US" w:eastAsia="zh-CN"/>
              </w:rPr>
              <w:t>宽体座椅1+1保姆车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：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A70C0"/>
                <w:kern w:val="0"/>
                <w:sz w:val="21"/>
                <w:szCs w:val="21"/>
                <w:lang w:val="en-US" w:eastAsia="zh-CN" w:bidi="ar"/>
              </w:rPr>
              <w:t>大空间·实力派，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——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E3E3E"/>
                <w:spacing w:val="7"/>
                <w:sz w:val="21"/>
                <w:szCs w:val="21"/>
                <w:shd w:val="clear" w:color="auto" w:fill="FFFFFF"/>
              </w:rPr>
              <w:t>私密性更高！</w:t>
            </w:r>
          </w:p>
          <w:p w14:paraId="08328B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3E3E3E"/>
                <w:spacing w:val="7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► 【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饕餮美食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595959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全程优选本地社会餐厅，寻觅湘西，特色美食。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3E3E3E"/>
                <w:spacing w:val="7"/>
                <w:sz w:val="21"/>
                <w:szCs w:val="21"/>
                <w:shd w:val="clear" w:color="auto" w:fill="FFFFFF"/>
                <w:lang w:val="en-US" w:eastAsia="zh-CN"/>
              </w:rPr>
              <w:t>【土家三下锅】、【土家红酒赶年宴】、【鲵宴】、【隆源山寨】</w:t>
            </w:r>
          </w:p>
          <w:p w14:paraId="35F3F9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《贵族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1"/>
                <w:szCs w:val="21"/>
              </w:rPr>
              <w:t>【超越认知的专属休闲体验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1"/>
                <w:szCs w:val="21"/>
                <w:lang w:eastAsia="zh-CN"/>
              </w:rPr>
              <w:t>感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1"/>
                <w:szCs w:val="21"/>
              </w:rPr>
              <w:t>】</w:t>
            </w:r>
          </w:p>
          <w:p w14:paraId="3A36CC89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210" w:leftChars="10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【玩美旅行·精品小团】是我社主打高端产品！有舒适、有环境、有保障、有可口、有性价比、有力度、有五A大牌景区、有网红景区、有旅拍时间只为保证游客在湖南有个愉快的假期！行程可以模仿，品质无法复制！</w:t>
            </w:r>
          </w:p>
          <w:p w14:paraId="205FAEE9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210" w:leftChars="10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专属VIP伴你出行：韶山环保车VIP+宝峰湖VIP通道+森林公园环保车VIP通道+凤凰古城接驳车进出城 VIP 通道+魅力湘西VIP席.快来成为我们的VIP客人吧！</w:t>
            </w:r>
          </w:p>
          <w:p w14:paraId="32D2FDEA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210" w:leftChars="10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E3E3E"/>
                <w:spacing w:val="7"/>
                <w:sz w:val="21"/>
                <w:szCs w:val="21"/>
                <w:shd w:val="clear" w:color="auto" w:fill="FFFFFF"/>
                <w:lang w:val="en-US" w:eastAsia="zh-CN"/>
              </w:rPr>
              <w:t>VIP赠送：韶山接驳车VIp+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宝峰湖VIP通道+森林公园环保车VIP通道+魅力湘西VIP席+春节期间（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"/>
              </w:rPr>
              <w:t>百龙电梯VIP通道+天子山索道VIP服务）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+芙蓉镇VIP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+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凤凰古城接驳车进出城 VIP 通道。快来成为我们的VIP客人吧！</w:t>
            </w:r>
          </w:p>
          <w:p w14:paraId="3FCD7303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7B63F95C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28453BFE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6EC74025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5A653EF6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4BE94C90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16496FF6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7CE78961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0AE707FE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5FAE775A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  <w:p w14:paraId="5C16DC46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《贵族专属》</w:t>
            </w:r>
          </w:p>
          <w:p w14:paraId="54964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10" w:firstLineChars="1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 xml:space="preserve">1、专属管家：贴心的小管家带团 BOS 考核，幽默风趣，耐心解说，贴心细致 </w:t>
            </w:r>
          </w:p>
          <w:p w14:paraId="354F3993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2、专属大戏：张家界必看的演出-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ar"/>
              </w:rPr>
              <w:t>《张家界魅力湘西VIP座》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张家界演艺唯一荣登央视春节晚会节目</w:t>
            </w:r>
          </w:p>
          <w:p w14:paraId="3ACD48D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《贵族定制》</w:t>
            </w:r>
          </w:p>
          <w:p w14:paraId="0C2FE9D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定制 1、凤凰古城 VIP 行李车，空着手慢悠悠游凤凰古城</w:t>
            </w:r>
          </w:p>
          <w:p w14:paraId="5631B3A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 xml:space="preserve">定制 2、赠送新婚夫妇升级 1 晚大床或一晚鲜花铺床（需要提前告知） </w:t>
            </w:r>
          </w:p>
          <w:p w14:paraId="16C062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定制 3、赠送生日蛋糕或精美礼品一份（行程中有当天过生日的客人）</w:t>
            </w:r>
          </w:p>
          <w:p w14:paraId="4BFA647A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210" w:firstLineChars="1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"/>
              </w:rPr>
              <w:t>定制 4、矿泉水畅饮</w:t>
            </w:r>
          </w:p>
          <w:p w14:paraId="5916EA73">
            <w:pPr>
              <w:rPr>
                <w:rFonts w:hint="eastAsia"/>
                <w:lang w:val="en-US" w:eastAsia="zh-CN"/>
              </w:rPr>
            </w:pPr>
          </w:p>
        </w:tc>
      </w:tr>
      <w:tr w14:paraId="15B75F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5D60AE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13D79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5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5DA44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755A0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110FB3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37F2D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1DC67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1CB460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4FD2E6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3FF86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1D52A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1FBD7C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6D78B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0A821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张家界魅力湘西晚会VIP座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73B38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5E3A3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56A10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00ED0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571E6C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7B3BF3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4DB9F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（深度游环保车VIP）(天子山/袁家界/金鞭溪)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5B18B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307AC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7D402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3BF3BC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43E32E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2D15A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6A2D8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(七重水幕灯光秀)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07F18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320057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46276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28D8E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4E20C70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3FF37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41FD5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18747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26B74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719EC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0D936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77C2AD0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6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3F71AD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5F4C4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3701F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19BF22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0655E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124D3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7EABBE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E7E1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E92FF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center"/>
          </w:tcPr>
          <w:p w14:paraId="3E1AE99F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A605F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241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  <w:t>大交前往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长沙， 抵达后，我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工作人员接站，送至酒店，并协助您办理相关手续，入住酒店休息。</w:t>
            </w:r>
          </w:p>
          <w:p w14:paraId="2D818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  <w:t>在时间允许的情况下，推荐大家自行前往：湖南最出名的饮食文化，打卡“茶颜悦色”，“超级文和友”及百年老店“火宫殿”（据今己有一百多年的历史，长沙地区这个百年老店有很多分店，客人可以自由选择）及“玉楼东”（长沙饮食名店），黄兴路商业步行街，各种品牌服饰应有尽有（22：00闭店）、坡子街具有美食一条街的美誉（营业至03：00左右），两条街在同一位置。湖南旅游期间车程较远，行程较为辛苦，若航班抵达时间较晚建议最后回程长沙一晚再安排此类活动。</w:t>
            </w:r>
          </w:p>
        </w:tc>
      </w:tr>
      <w:tr w14:paraId="67F48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5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B404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bidi="ar"/>
              </w:rPr>
              <w:t>【温馨提示】：</w:t>
            </w:r>
          </w:p>
          <w:p w14:paraId="09F1A4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eastAsia="zh-CN" w:bidi="ar"/>
              </w:rPr>
              <w:t>请您报名时留下准确的联系方式，以便接机人员及工作人员可以联系到您。</w:t>
            </w:r>
          </w:p>
          <w:p w14:paraId="67266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hanging="180" w:hangingChars="10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eastAsia="zh-CN" w:bidi="ar"/>
              </w:rPr>
              <w:t>由于长沙黄花机场离市区较远，该旅游产品为全国各地散客拼团，有可能乘坐不同航班抵达长沙，我们需要在长沙机场把来自不同航班的贵宾接入酒店，各个航班到达时间参差不齐，我们会将相邻抵达的客人统一集中接送，旺季可能需要您在机场做片刻的等候。小小不周，敬请谅解！</w:t>
            </w:r>
          </w:p>
          <w:p w14:paraId="3555A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hanging="180" w:hangingChars="10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eastAsia="zh-CN" w:bidi="ar"/>
              </w:rPr>
              <w:t>当您入住酒店后要注意休息，做好体力储备，尤其是初到湖南的贵宾，请注意不要剧烈运动和过量饮酒，今天没有安排团体膳食，各位贵宾可自行品尝湖南小吃。</w:t>
            </w:r>
          </w:p>
        </w:tc>
      </w:tr>
      <w:tr w14:paraId="7B7A54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top"/>
          </w:tcPr>
          <w:p w14:paraId="7D90D66B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魅力湘西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4DA1501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951ED5">
            <w:pPr>
              <w:pStyle w:val="18"/>
              <w:spacing w:line="400" w:lineRule="exact"/>
              <w:ind w:left="0" w:leftChars="0" w:right="-34" w:rightChars="-16" w:firstLine="407" w:firstLineChars="194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1F794AB4">
            <w:pPr>
              <w:pStyle w:val="18"/>
              <w:spacing w:line="400" w:lineRule="exact"/>
              <w:ind w:left="0" w:leftChars="0" w:right="-34" w:rightChars="-16" w:firstLine="407" w:firstLineChars="194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6A3E5FF0">
            <w:pPr>
              <w:pStyle w:val="18"/>
              <w:spacing w:line="400" w:lineRule="exact"/>
              <w:ind w:left="0" w:leftChars="0" w:right="-34" w:rightChars="-16" w:firstLine="407" w:firstLineChars="194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1563975E">
            <w:pPr>
              <w:pStyle w:val="18"/>
              <w:spacing w:line="400" w:lineRule="exact"/>
              <w:ind w:left="0" w:leftChars="0" w:right="-34" w:rightChars="-16" w:firstLine="407" w:firstLineChars="194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492A2D57">
            <w:pPr>
              <w:pStyle w:val="18"/>
              <w:spacing w:line="400" w:lineRule="exact"/>
              <w:ind w:left="0" w:leftChars="0" w:right="-34" w:rightChars="-16" w:firstLine="407" w:firstLineChars="194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7189147B">
            <w:pPr>
              <w:pStyle w:val="18"/>
              <w:spacing w:line="400" w:lineRule="exact"/>
              <w:ind w:left="0" w:leftChars="0" w:right="-34" w:rightChars="-16" w:firstLine="407" w:firstLineChars="194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4E48A647">
            <w:pPr>
              <w:pStyle w:val="18"/>
              <w:spacing w:line="400" w:lineRule="exact"/>
              <w:ind w:left="0" w:leftChars="0" w:right="-34" w:rightChars="-16" w:firstLine="407" w:firstLineChars="194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早餐后乘车前往韶山，途中远眺橘子洲头，毛泽东对此情有独钟，年轻时在此游泳，感受水的柔情和水力量的博大；如站在洲头，有乘风破浪之势，毛主席青年时期济世救民的豪情壮志由此勃发。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9385300</wp:posOffset>
                  </wp:positionV>
                  <wp:extent cx="493395" cy="349250"/>
                  <wp:effectExtent l="0" t="0" r="1905" b="13335"/>
                  <wp:wrapNone/>
                  <wp:docPr id="12" name="图片 3" descr="行程用图标-旅游巴士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用图标-旅游巴士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9232900</wp:posOffset>
                  </wp:positionV>
                  <wp:extent cx="493395" cy="349250"/>
                  <wp:effectExtent l="0" t="0" r="1905" b="13335"/>
                  <wp:wrapNone/>
                  <wp:docPr id="11" name="图片 4" descr="行程用图标-旅游巴士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行程用图标-旅游巴士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E2AE1E">
            <w:pPr>
              <w:pStyle w:val="18"/>
              <w:spacing w:line="400" w:lineRule="exact"/>
              <w:ind w:left="0" w:leftChars="0" w:right="-34" w:rightChars="-16" w:firstLine="407" w:firstLineChars="194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乘车前往韶山，环保车VIP通道参观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【毛主席铜像广场】【毛泽东同志故居】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（赠送韶山环保车、本行程不进韶山隐形购物店、铜像店、无韶山献花篮费用）,毛主席的祖居地也是主席青少年时期生活的地方，了解主席的生平事迹，缅怀伟大的毛主席的丰功伟绩。车乘 3.5 小时左右，抵达张家界入住酒店。</w:t>
            </w:r>
          </w:p>
          <w:p w14:paraId="6CEF1B64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1261745</wp:posOffset>
                  </wp:positionV>
                  <wp:extent cx="2223135" cy="1454150"/>
                  <wp:effectExtent l="0" t="0" r="5715" b="12700"/>
                  <wp:wrapNone/>
                  <wp:docPr id="49" name="图片 49" descr="韶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韶山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晚上赠送观赏游览：湘西顶级非物质文化演艺经典——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【魅力湘西】VIP座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（已含门票）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：由黄永玉题名，宋祖英、张也、陈思思三位湘籍歌唱家演唱主题歌的大型民俗晚会，总导演冯小刚、音乐总监刘欢、音乐制作捞仔，其原创节目《追爱》荣登2012央视龙年春晚，千年神秘一台戏，揭开湘西神秘的面纱，湘西奇人，湘西狂人，上刀山，下火海零距离与您接触，让您在惊奇、湘西不再神秘！让我们一起穿越时间，探寻湘西故事（魅力湘西VIP已含，因场次原因有权调整千古情VIP，无退费请谅解）</w:t>
            </w:r>
          </w:p>
          <w:p w14:paraId="34FB509B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4391660</wp:posOffset>
                  </wp:positionH>
                  <wp:positionV relativeFrom="paragraph">
                    <wp:posOffset>19685</wp:posOffset>
                  </wp:positionV>
                  <wp:extent cx="2097405" cy="1466850"/>
                  <wp:effectExtent l="0" t="0" r="17145" b="0"/>
                  <wp:wrapNone/>
                  <wp:docPr id="13" name="图片 13" descr="魅力湘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魅力湘西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2194560</wp:posOffset>
                  </wp:positionH>
                  <wp:positionV relativeFrom="paragraph">
                    <wp:posOffset>26035</wp:posOffset>
                  </wp:positionV>
                  <wp:extent cx="2164715" cy="1454150"/>
                  <wp:effectExtent l="0" t="0" r="6985" b="12700"/>
                  <wp:wrapNone/>
                  <wp:docPr id="51" name="图片 51" descr="94922468f17fba6e8bce9451f627d698_O1CN01Ziet0c1eKGAKh1fbE_!!2820793852.jpg_640x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94922468f17fba6e8bce9451f627d698_O1CN01Ziet0c1eKGAKh1fbE_!!2820793852.jpg_640x6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2AB2A6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623B4AF0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265FAA7A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  <w:p w14:paraId="456FFA79">
            <w:pPr>
              <w:pStyle w:val="8"/>
              <w:ind w:left="0" w:leftChars="0" w:firstLine="0" w:firstLine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30715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BC59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1D9E9038">
            <w:pPr>
              <w:pStyle w:val="17"/>
              <w:spacing w:line="320" w:lineRule="exact"/>
              <w:ind w:left="400" w:right="128" w:rightChars="61" w:hanging="360" w:hangingChars="200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1、今日游览的毛主席故居人流较大，在观赏景区美景拍照留念的同时，请注意跟随景区导游，不要单独行动，避免走丢走散，并注意安全。</w:t>
            </w:r>
          </w:p>
          <w:p w14:paraId="2E6527F2">
            <w:pPr>
              <w:pStyle w:val="17"/>
              <w:spacing w:line="320" w:lineRule="exact"/>
              <w:ind w:left="400" w:right="128" w:rightChars="61" w:hanging="360" w:hangingChars="200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2、景区内游客多，较为拥挤，请带有小朋友的游客，照顾好自己的小孩，不要让小朋友随意走动或离开您的视线范围，保证安全。</w:t>
            </w:r>
          </w:p>
          <w:p w14:paraId="34F507F7">
            <w:pPr>
              <w:pStyle w:val="17"/>
              <w:spacing w:line="320" w:lineRule="exact"/>
              <w:ind w:right="128" w:rightChars="61" w:firstLine="0" w:firstLineChars="0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3、用餐期间请注意保管个人财物安全，请尊重当地民俗及风俗习惯。</w:t>
            </w:r>
          </w:p>
          <w:p w14:paraId="5D215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360" w:leftChars="0" w:hanging="36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4、 各位贵宾旅途正式开始，请涂抹好防晒霜，带好遮阳帽等，并注意安全。</w:t>
            </w:r>
          </w:p>
        </w:tc>
      </w:tr>
      <w:tr w14:paraId="203F7A1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top"/>
          </w:tcPr>
          <w:p w14:paraId="533C7665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048E9F4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7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F2E8B43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eastAsia="zh-CN" w:bidi="ar"/>
              </w:rPr>
            </w:pPr>
          </w:p>
          <w:p w14:paraId="3DF8D9C0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eastAsia="zh-CN" w:bidi="ar"/>
              </w:rPr>
            </w:pPr>
          </w:p>
          <w:p w14:paraId="330D7DCA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eastAsia="zh-CN" w:bidi="ar"/>
              </w:rPr>
            </w:pPr>
          </w:p>
          <w:p w14:paraId="3B201B5D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eastAsia="zh-CN" w:bidi="ar"/>
              </w:rPr>
            </w:pPr>
          </w:p>
          <w:p w14:paraId="51AD4F74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eastAsia="zh-CN" w:bidi="ar"/>
              </w:rPr>
            </w:pPr>
          </w:p>
          <w:p w14:paraId="240704DF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eastAsia="zh-CN" w:bidi="ar"/>
              </w:rPr>
            </w:pPr>
          </w:p>
          <w:p w14:paraId="5A55A7F2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eastAsia="zh-CN" w:bidi="ar"/>
              </w:rPr>
            </w:pPr>
          </w:p>
          <w:p w14:paraId="1592C414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eastAsia="zh-CN" w:bidi="ar"/>
              </w:rPr>
            </w:pPr>
          </w:p>
          <w:p w14:paraId="75F041C5">
            <w:pPr>
              <w:pStyle w:val="18"/>
              <w:spacing w:line="400" w:lineRule="exact"/>
              <w:ind w:right="-34" w:rightChars="-16" w:firstLine="420" w:firstLineChars="200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eastAsia="zh-CN" w:bidi="ar"/>
              </w:rPr>
              <w:t>早餐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zh-CN" w:eastAsia="zh-CN" w:bidi="ar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zh-CN" w:eastAsia="zh-CN" w:bidi="ar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zh-CN" w:eastAsia="zh-CN" w:bidi="ar"/>
              </w:rPr>
              <w:t>（门票已含，赠送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en-US" w:eastAsia="zh-CN" w:bidi="ar"/>
              </w:rPr>
              <w:t>VIP通道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zh-CN" w:eastAsia="zh-CN" w:bidi="ar"/>
              </w:rPr>
              <w:t>环保车和游船）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zh-CN" w:eastAsia="zh-CN" w:bidi="ar"/>
              </w:rPr>
              <w:t>：被称为“世界湖泊经典”，2011年被评为中国十大度假休闲湖泊之一，地处张家界武陵源风景名胜区的核心地带，宝峰湖风景区集山水于一体，融民俗风情于一身，尤以奇秀的高峡平湖绝景、“飞流直下三千尺”的宝峰飞瀑闻名中外游客，山歌不断，著名景点有仙女照镜，金蟾含月等景点，融合美好的山水自然风光。</w:t>
            </w:r>
          </w:p>
          <w:p w14:paraId="4BB6B9AE">
            <w:pPr>
              <w:pStyle w:val="18"/>
              <w:spacing w:line="400" w:lineRule="exact"/>
              <w:ind w:left="10" w:leftChars="0" w:right="-34" w:rightChars="-16" w:firstLine="401" w:firstLineChars="191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后前往进入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【张家界国家森林公园AAAAA】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en-US" w:eastAsia="zh-CN" w:bidi="ar"/>
              </w:rPr>
              <w:t>赠送环保车VIP通道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,这是我国的第一个国家森林公园，世界自然遗产，世界地质公园，首批国家AAAAA景区，游览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【天子山核心景区】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en-US" w:eastAsia="zh-CN" w:bidi="ar"/>
              </w:rPr>
              <w:t>（天子山索道单程费用已含）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了解张家界地貌构造的由来，解析张家界地貌—石英砂岩矿物的价值，论证张家界大峰林亿万年不倒之奥秘！！其云雾为中外旅游者所赞叹。可游览【贺龙公园】、【西海石林】、【仙女献花】等景点，更有峰林之王的代表—【御笔锋】的雄秀之姿，使人浩叹大自然的鬼斧神工。游览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【袁家界核心景区】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en-US" w:eastAsia="zh-CN" w:bidi="ar"/>
              </w:rPr>
              <w:t>（百龙电梯单程费用已含）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《阿凡达》外景拍摄地——哈利路亚山，抵达潘多拉星球--电影《阿凡达》外景拍摄地——【哈利路亚山】探寻影视阿凡达中群山漂浮、星罗棋布的玄幻莫测世界；云雾缭绕、峰峦叠嶂、气势磅礴，大小景点应接不暇，忘却归路。游览大氧吧广场【每立方厘米空气中含8-10万个负氧离子】，漫步世界上最美的峡谷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【金鞭溪精华段】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：人沿清溪行，宛如画中游，峰峦幽谷，溪水明净，并重温86版《西游记》。</w:t>
            </w:r>
          </w:p>
          <w:p w14:paraId="2D7264A2">
            <w:pPr>
              <w:pStyle w:val="18"/>
              <w:spacing w:line="400" w:lineRule="exact"/>
              <w:ind w:right="-34" w:rightChars="-16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4472305</wp:posOffset>
                  </wp:positionH>
                  <wp:positionV relativeFrom="paragraph">
                    <wp:posOffset>58420</wp:posOffset>
                  </wp:positionV>
                  <wp:extent cx="1956435" cy="1691640"/>
                  <wp:effectExtent l="0" t="0" r="5715" b="3810"/>
                  <wp:wrapNone/>
                  <wp:docPr id="15" name="图片 15" descr="金鞭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金鞭溪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64135</wp:posOffset>
                  </wp:positionV>
                  <wp:extent cx="2065020" cy="1680845"/>
                  <wp:effectExtent l="0" t="0" r="11430" b="14605"/>
                  <wp:wrapSquare wrapText="bothSides"/>
                  <wp:docPr id="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52705</wp:posOffset>
                  </wp:positionV>
                  <wp:extent cx="2353945" cy="1664970"/>
                  <wp:effectExtent l="0" t="0" r="8255" b="11430"/>
                  <wp:wrapNone/>
                  <wp:docPr id="14" name="图片 14" descr="宝峰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宝峰湖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CAF9A4">
            <w:pPr>
              <w:pStyle w:val="18"/>
              <w:spacing w:line="400" w:lineRule="exact"/>
              <w:ind w:left="10" w:leftChars="0" w:right="-34" w:rightChars="-16" w:firstLine="401" w:firstLineChars="191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494377CD">
            <w:pPr>
              <w:pStyle w:val="18"/>
              <w:spacing w:line="400" w:lineRule="exact"/>
              <w:ind w:left="10" w:leftChars="0" w:right="-34" w:rightChars="-16" w:firstLine="401" w:firstLineChars="191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6FAC999F">
            <w:pPr>
              <w:pStyle w:val="18"/>
              <w:spacing w:line="400" w:lineRule="exact"/>
              <w:ind w:right="-34" w:rightChars="-16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18463515">
            <w:pPr>
              <w:pStyle w:val="18"/>
              <w:spacing w:line="400" w:lineRule="exact"/>
              <w:ind w:right="-34" w:rightChars="-16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6BA88274">
            <w:pPr>
              <w:pStyle w:val="18"/>
              <w:spacing w:line="400" w:lineRule="exact"/>
              <w:ind w:right="-34" w:rightChars="-16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18D75BAB">
            <w:pPr>
              <w:pStyle w:val="18"/>
              <w:spacing w:line="400" w:lineRule="exact"/>
              <w:ind w:right="-34" w:rightChars="-16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</w:tc>
      </w:tr>
      <w:tr w14:paraId="12EA119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C992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286C0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在核心景区，请听从导游人员的安排，切勿做危险动作，或将头部、身体伸出护栏外，以免发生危险，我们的导游人员会安排最漂亮的地点，会给你足够好摄的时间。</w:t>
            </w:r>
          </w:p>
        </w:tc>
      </w:tr>
      <w:tr w14:paraId="619893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top"/>
          </w:tcPr>
          <w:p w14:paraId="080C357F">
            <w:pPr>
              <w:numPr>
                <w:ilvl w:val="0"/>
                <w:numId w:val="2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天门山→芙蓉镇→凤凰古城夜景（七重灯光秀）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1EE603A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F4306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60705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29C48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4EF94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147F9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1AD1D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088B15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01C59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650CF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5A63A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早餐后，BUS游览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【天门山国家森林公园AAAAA】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15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en-US" w:eastAsia="zh-CN" w:bidi="ar"/>
              </w:rPr>
              <w:t>扶梯+鞋套赠送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，游览时间约 4 小时）；天门山海拔1518.6 米，是张家界的文化圣地，留有大量赞咏天门山的诗词，更有众多神闻传说，被尊为“张家界之魂”。天门山是国家5A级旅游区，更有着“中国最值得外国人去的 50 个地方、中国最令人向往的地方、湖南新潇湘八景、中国自驾游百强景区、中国网民最关注的十大景区”等多项荣称。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扶摇直上九重云霄，沿途可领略天门山的惊险奇崛，荡气回肠，被世人称为“公路奇观，世界高海拔天然穿山溶洞【天门洞】堪称传奇的代表。天门洞悬于海拔 1300 余米的峭壁之上，高 131.5 米，宽 57 米，深 60 米，终年吐云纳雾，震世撼俗。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【鬼谷栈道】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全线都立于万丈悬崖的中间，全长 1600 米，平均海拔为 1400 米，站在栈道上俯瞰群山，"会当凌绝顶，一览众山小"的感觉油然而生。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【天门山*玻璃栈道】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是张家界天门山景区继悬于峭壁之上的鬼谷栈道、凭空伸出的玻璃眺望台，绝壁凌空，气势恢弘，令人头晕目眩，有东方“天空之路”的美誉。晴天时，蓝天和白云的倒影铺满了整条栈道，让人在对脚下的透明战战兢兢之余，更乐享于踏云而行的快感；云雾天气，玻璃栈道则在雾中若隐若现，天上人间的美景更是让人惊叹不已。（如遇恶劣天气影响，天门山景区考虑安全因素，部分景点会关闭，以景 区实时公布为准，敬请报名时须知。）</w:t>
            </w:r>
          </w:p>
          <w:p w14:paraId="1B80F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【网红芙蓉镇】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zh-CN" w:eastAsia="zh-CN" w:bidi="ar"/>
              </w:rPr>
              <w:t>（赠送景区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en-US" w:eastAsia="zh-CN" w:bidi="ar"/>
              </w:rPr>
              <w:t>VIP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zh-CN" w:eastAsia="zh-CN" w:bidi="ar"/>
              </w:rPr>
              <w:t>交通工具酉水画廊船票+环保车）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——缔造瀑布上的千年古镇瀑布是芙蓉镇的天然美景，古称王村，被称是挂在瀑布上千年土家古镇。八百年土司制度在此开始，在此结束，故称“王村”。历史文化芙蓉镇原为西汉酉阳县治所，因得酉水舟楫之便，上通川黔，下达洞庭，自古为永顺通商口岸，素有“楚蜀通津”之称。享有酉阳雄镇、湘西“四大名镇”、“小南京”之美誉。因谢晋执导，刘晓庆、姜文主演的影片《芙蓉镇》而闻名天下，并更名为“芙蓉镇。挂于瀑布之上的吊脚楼群，感受《芙蓉镇》里唯美的爱情故事。</w:t>
            </w:r>
          </w:p>
          <w:p w14:paraId="1ED28A7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4591685</wp:posOffset>
                  </wp:positionH>
                  <wp:positionV relativeFrom="paragraph">
                    <wp:posOffset>1561465</wp:posOffset>
                  </wp:positionV>
                  <wp:extent cx="1911985" cy="1577340"/>
                  <wp:effectExtent l="0" t="0" r="12065" b="3810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2344420</wp:posOffset>
                  </wp:positionH>
                  <wp:positionV relativeFrom="paragraph">
                    <wp:posOffset>1554480</wp:posOffset>
                  </wp:positionV>
                  <wp:extent cx="2254250" cy="1555750"/>
                  <wp:effectExtent l="0" t="0" r="12700" b="6350"/>
                  <wp:wrapNone/>
                  <wp:docPr id="19" name="图片 19" descr="tim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timg 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后赴曾被新西兰作家路易艾黎称作中国最美丽的小城---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（车程约1.5小时，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15"/>
                <w:sz w:val="21"/>
                <w:szCs w:val="21"/>
                <w:lang w:val="en-US" w:eastAsia="zh-CN" w:bidi="ar"/>
              </w:rPr>
              <w:t>凤凰赠送旅游接驳车进出城VIP通道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15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。穿上苗族服装，夜游凤凰古城，欣赏沱江两岸醉人夜色——带您穿越千年凤凰的必游景点！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【七重灯光秀】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--欣赏中国首个以苗族文化为故事线的夜游大作。本项目总投资5000多万，由近300名文旅专家、艺术家、科学家、工程师共同联手打造，以呈现苗族文化为核心，将国画、动漫、真人实拍、电影视听、实景搭建、夜游装置、光影设备等多种表现形式进行巧妙融合，一场光影科技与苗族文化的完美融合（如遇堵车、沱江水位过高或过低，大风暴雨等恶劣天气及特殊原因会停演不能正常观看，赠送项目不看不退，也不做等价交换请谅解）。</w:t>
            </w:r>
          </w:p>
          <w:p w14:paraId="705D9E23">
            <w:pPr>
              <w:rPr>
                <w:rFonts w:hint="eastAsia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6350</wp:posOffset>
                  </wp:positionV>
                  <wp:extent cx="2350135" cy="1525270"/>
                  <wp:effectExtent l="0" t="0" r="12065" b="17780"/>
                  <wp:wrapSquare wrapText="bothSides"/>
                  <wp:docPr id="55" name="图片 55" descr="C:\Users\Administrator\Desktop\图片\1-1P116121I0223.jpg1-1P116121I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Administrator\Desktop\图片\1-1P116121I0223.jpg1-1P116121I02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0DD6AD">
            <w:pPr>
              <w:pStyle w:val="8"/>
              <w:rPr>
                <w:rFonts w:hint="eastAsia"/>
              </w:rPr>
            </w:pPr>
          </w:p>
          <w:p w14:paraId="59E9404C">
            <w:pPr>
              <w:pStyle w:val="8"/>
              <w:rPr>
                <w:rFonts w:hint="eastAsia"/>
              </w:rPr>
            </w:pPr>
          </w:p>
          <w:p w14:paraId="4161DD52">
            <w:pPr>
              <w:pStyle w:val="8"/>
              <w:rPr>
                <w:rFonts w:hint="eastAsia"/>
              </w:rPr>
            </w:pPr>
          </w:p>
          <w:p w14:paraId="6A6ED642">
            <w:pPr>
              <w:pStyle w:val="8"/>
              <w:ind w:left="0" w:leftChars="0" w:firstLine="0" w:firstLineChars="0"/>
              <w:rPr>
                <w:rFonts w:hint="eastAsia" w:eastAsia="宋体"/>
                <w:lang w:eastAsia="zh-CN"/>
              </w:rPr>
            </w:pPr>
          </w:p>
        </w:tc>
      </w:tr>
      <w:tr w14:paraId="40FED3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5EC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14:paraId="03218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游览古城时比较拥挤，游览过程中注意安全，保管好随身财物！</w:t>
            </w:r>
          </w:p>
          <w:p w14:paraId="1DB0B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rightChars="0" w:hanging="180" w:hangingChars="1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2、根据实际订房情况安排入住。旺季人太多，当天到达凤凰古城时间比较晚，比较辛苦。入住客栈在景区内需步行（10-20分钟）前往客栈，房间数量较少整体条件较一般，凤凰特殊景区。</w:t>
            </w:r>
          </w:p>
        </w:tc>
      </w:tr>
      <w:tr w14:paraId="19280D1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top"/>
          </w:tcPr>
          <w:p w14:paraId="572B5932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7D3992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6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F43A9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369C3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0D1A0B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2A40D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4CAD5F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32ED6A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10A387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</w:p>
          <w:p w14:paraId="18755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早餐后，游览曾被新西兰著名作家路易艾黎称赞为中国最美丽的小城--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15"/>
                <w:sz w:val="21"/>
                <w:szCs w:val="21"/>
                <w:lang w:val="en-US" w:eastAsia="zh-CN" w:bidi="ar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15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欣赏凤凰最美的晨景-烟雨凤凰，苗银纯手工锻造技艺，感受清明时期的建筑设施，了解先辈们的文化之精髓，感受朱镕基总理的亲笔题字，在古城内可免费品尝着沁人心脾的苗家姜糖，一种远离尘世的感觉悠然而生；一幅江南水乡的画面便展现于眼前，这一切都使人留连忘返，让您回味无穷……</w:t>
            </w:r>
          </w:p>
          <w:p w14:paraId="7FDCCCF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后BUS赴长沙（约6.5小时左右），抵达后，入住长沙酒店休息！</w:t>
            </w:r>
          </w:p>
          <w:p w14:paraId="74AE0372"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4544695</wp:posOffset>
                  </wp:positionH>
                  <wp:positionV relativeFrom="paragraph">
                    <wp:posOffset>76835</wp:posOffset>
                  </wp:positionV>
                  <wp:extent cx="1913890" cy="1634490"/>
                  <wp:effectExtent l="0" t="0" r="10160" b="3810"/>
                  <wp:wrapNone/>
                  <wp:docPr id="20" name="图片 20" descr="timg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timg (4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2390140" cy="1561465"/>
                  <wp:effectExtent l="0" t="0" r="10160" b="635"/>
                  <wp:docPr id="8" name="图片 8" descr="凤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凤凰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86940" cy="1646555"/>
                  <wp:effectExtent l="0" t="0" r="3810" b="10795"/>
                  <wp:docPr id="21" name="图片 21" descr="timg (6)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timg (6)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6C2F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9049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26E59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00BBF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18B76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3071AD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 w:themeFill="accent5" w:themeFillTint="99"/>
            <w:noWrap w:val="0"/>
            <w:vAlign w:val="top"/>
          </w:tcPr>
          <w:p w14:paraId="25D23840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  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5DB3418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83C1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早餐后，飞机时刻晚些的话可自行游览岳麓书院、岳麓山、爱晚亭、天心阁、桔子洲头、杨开慧故居清水塘等景或是自由活动。根据航班时间安排</w:t>
            </w:r>
            <w:r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专车送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您至</w:t>
            </w:r>
            <w:r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机场，乘机返回温馨的家</w:t>
            </w:r>
            <w:r>
              <w:rPr>
                <w:rFonts w:hint="eastAsia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  <w:t>！</w:t>
            </w:r>
          </w:p>
        </w:tc>
      </w:tr>
      <w:tr w14:paraId="25A646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9A3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2DDE4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4347D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601F0C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DDE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6F4B767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071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80AA6E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BF07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1D42CA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森林公园、天门山，芙蓉镇，宝峰湖，电梯单程，索道单程，韶山环保车，魅力湘西，凤凰接驳车已含</w:t>
            </w:r>
          </w:p>
          <w:p w14:paraId="31A56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2、住宿：奢享豪华酒店 张家界两晚不挪窝  </w:t>
            </w:r>
          </w:p>
          <w:p w14:paraId="18CB0F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长沙、张家界、凤凰共5晚，酒店无正规三人间。不占床无退费</w:t>
            </w:r>
          </w:p>
          <w:p w14:paraId="39DF8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54BD3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72B26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370879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3761EC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6F95E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005446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1B4852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4DDF2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2323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03E2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参考酒店：</w:t>
            </w:r>
          </w:p>
          <w:p w14:paraId="37295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长沙：万家丽/施柏阁/华晨豪生/三景韦尔斯利/隆华国际/神农等同级</w:t>
            </w:r>
          </w:p>
          <w:p w14:paraId="5D58F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张家界：张家界禾田居度假酒店/京武帕尔曼/纳百利酒店/温德姆，不接受指定）</w:t>
            </w:r>
          </w:p>
          <w:p w14:paraId="54F8B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凤凰：凯盛国际酒店，凤栖文豪酒店，浩枫温德姆酒店，揽月酒店、凤凰城精品、雪晴集，山水莲心等同级</w:t>
            </w:r>
          </w:p>
          <w:p w14:paraId="1F0FA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3.交通：行程中豪华VIP座驾（1+1豪华首席保姆车，保证一人一正位），接送为普通车（部分景区套车，</w:t>
            </w:r>
          </w:p>
          <w:p w14:paraId="754D9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车载购物推荐）若10人以下则用14座商务车：</w:t>
            </w:r>
          </w:p>
          <w:p w14:paraId="42682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4.餐饮：酒店内含早+6正。餐早餐（房费含早，不吃不退早餐，若小孩不占床，则须补早餐费，按入住酒</w:t>
            </w:r>
          </w:p>
          <w:p w14:paraId="77A0C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收费规定，由家长现付）</w:t>
            </w:r>
          </w:p>
          <w:p w14:paraId="7E0B8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5、导游：正规中文导游全程优质服务（长沙接送为公司特意安排的接送站人员）</w:t>
            </w:r>
          </w:p>
          <w:p w14:paraId="79A0BF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8" w:leftChars="0" w:hanging="848" w:hangingChars="4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6、保险：含旅行社责任险，（理赔最终解释权归保险公司所有）。</w:t>
            </w:r>
          </w:p>
        </w:tc>
      </w:tr>
      <w:tr w14:paraId="5568BA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D6C1E1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04C0315F">
            <w:pPr>
              <w:rPr>
                <w:rFonts w:hint="eastAsia"/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1、未满20周岁需家长陪同</w:t>
            </w:r>
          </w:p>
          <w:p w14:paraId="34413801">
            <w:pPr>
              <w:rPr>
                <w:rFonts w:hint="eastAsia"/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2、70岁以上老人需年轻家属陪同,75岁以上拒收或另议。</w:t>
            </w:r>
          </w:p>
          <w:p w14:paraId="5BF8B6CA">
            <w:pPr>
              <w:rPr>
                <w:rFonts w:hint="eastAsia"/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3、同组70岁以上在成人价格基础上加300元/人附加费；散拼同组尽量控制在1</w:t>
            </w:r>
            <w:r>
              <w:rPr>
                <w:rFonts w:hint="eastAsia"/>
                <w:b w:val="0"/>
                <w:bCs w:val="0"/>
                <w:lang w:val="en-US" w:eastAsia="zh-CN"/>
              </w:rPr>
              <w:t>0</w:t>
            </w:r>
            <w:r>
              <w:rPr>
                <w:rFonts w:hint="eastAsia"/>
                <w:b w:val="0"/>
                <w:bCs w:val="0"/>
              </w:rPr>
              <w:t>人以内。</w:t>
            </w:r>
          </w:p>
          <w:p w14:paraId="2C8C4719">
            <w:pPr>
              <w:rPr>
                <w:rFonts w:hint="eastAsia"/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4、聋哑人士，行动不便者，孕妇，旅游同行及家属（正地接），导游证，记者，回民 ，纯学生，75岁以上拒绝报名（特殊情况另议）</w:t>
            </w:r>
          </w:p>
          <w:p w14:paraId="6EEADBFD">
            <w:pPr>
              <w:rPr>
                <w:rFonts w:hint="eastAsia"/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5、14周岁以下只能按照儿童报名，需要什么补什么</w:t>
            </w:r>
          </w:p>
          <w:p w14:paraId="7A0B330D">
            <w:pP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</w:rPr>
              <w:t>6.、如遇特殊原因客人提前离团，则按实际产生结算费用！</w:t>
            </w:r>
          </w:p>
        </w:tc>
      </w:tr>
      <w:tr w14:paraId="53E8AC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2E37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4566BC7C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682B99A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B63030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78AB926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1、单房差或加床；</w:t>
            </w:r>
          </w:p>
          <w:p w14:paraId="2927C07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2、酒店入住的匙牌押金；</w:t>
            </w:r>
          </w:p>
          <w:p w14:paraId="17AA06A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3、自由活动期间的餐食费和交通费；</w:t>
            </w:r>
          </w:p>
          <w:p w14:paraId="2AC49FE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4、因交通延误、取消等意外事件或战争、罢工、自然灾害等不可抗拒力导致的额外费用；</w:t>
            </w:r>
          </w:p>
          <w:p w14:paraId="398054D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leftChars="0" w:hanging="210" w:hangingChars="10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5、个人费用、包括：酒店内电话、传真、洗熨、收费电视、饮料等费用；洗衣，理发，电话，饮料，烟酒，付费电视，行李搬运等私人费用；签证相关的例如未成年人公证，认证等相关费用；</w:t>
            </w:r>
          </w:p>
          <w:p w14:paraId="2654C02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6、行李物品托管或超重费；</w:t>
            </w:r>
          </w:p>
          <w:p w14:paraId="603B8EE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7、旅游意外险：旅游意外伤害保险及航空意外险（建议旅游者购买）；</w:t>
            </w:r>
          </w:p>
          <w:p w14:paraId="180DA56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8、因旅游者违约、自身过错、自身疾病导致的人身财产损失而额外支付的费用。</w:t>
            </w:r>
          </w:p>
        </w:tc>
      </w:tr>
      <w:tr w14:paraId="047560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D3822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11F61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4C6EE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54295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</w:t>
            </w:r>
          </w:p>
          <w:p w14:paraId="317EC6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035DE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0B7E47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61D17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73D29A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44FF9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2C103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032D7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66DCE6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14635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</w:p>
          <w:p w14:paraId="5A168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再行投诉，我社将不予受理。如对我社接待不满意的请在第一时间与我社相关人员联系，方便我社协调处理。</w:t>
            </w:r>
          </w:p>
          <w:p w14:paraId="266903E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543B1306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default" w:eastAsia="宋体"/>
          <w:sz w:val="21"/>
          <w:szCs w:val="21"/>
          <w:lang w:val="en-US" w:eastAsia="zh-CN"/>
        </w:rPr>
      </w:pPr>
    </w:p>
    <w:p w14:paraId="62541F65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default" w:eastAsia="宋体"/>
          <w:sz w:val="21"/>
          <w:szCs w:val="21"/>
          <w:lang w:val="en-US" w:eastAsia="zh-CN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9F58D7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-222885</wp:posOffset>
          </wp:positionH>
          <wp:positionV relativeFrom="page">
            <wp:posOffset>-13335</wp:posOffset>
          </wp:positionV>
          <wp:extent cx="7566660" cy="10704830"/>
          <wp:effectExtent l="0" t="0" r="15240" b="1270"/>
          <wp:wrapNone/>
          <wp:docPr id="3" name="图片 1" descr="C:/Users/Administrator/Desktop/新建文件夹 (7)/画板 9 页眉.jpg画板 9 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C:/Users/Administrator/Desktop/新建文件夹 (7)/画板 9 页眉.jpg画板 9 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660" cy="1070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5C276D"/>
    <w:multiLevelType w:val="singleLevel"/>
    <w:tmpl w:val="EA5C276D"/>
    <w:lvl w:ilvl="0" w:tentative="0">
      <w:start w:val="4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abstractNum w:abstractNumId="1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483D52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632647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1B773A"/>
    <w:rsid w:val="37305A51"/>
    <w:rsid w:val="37D86EF4"/>
    <w:rsid w:val="37FA789F"/>
    <w:rsid w:val="37FF748C"/>
    <w:rsid w:val="380D45F9"/>
    <w:rsid w:val="381F242D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614589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5F3ECE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0C0CA9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9853C6"/>
    <w:rsid w:val="5EA17CC3"/>
    <w:rsid w:val="5EAD0C38"/>
    <w:rsid w:val="5EB17851"/>
    <w:rsid w:val="5F043592"/>
    <w:rsid w:val="5F1809A0"/>
    <w:rsid w:val="5F6E4212"/>
    <w:rsid w:val="5F744E64"/>
    <w:rsid w:val="5FA76558"/>
    <w:rsid w:val="6018347B"/>
    <w:rsid w:val="6084202E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A65274"/>
    <w:rsid w:val="6BC51A85"/>
    <w:rsid w:val="6BD1058C"/>
    <w:rsid w:val="6BD603FA"/>
    <w:rsid w:val="6BE57596"/>
    <w:rsid w:val="6C4F545A"/>
    <w:rsid w:val="6C706E99"/>
    <w:rsid w:val="6D091E11"/>
    <w:rsid w:val="6DA4008B"/>
    <w:rsid w:val="6DD530E4"/>
    <w:rsid w:val="722A21C5"/>
    <w:rsid w:val="72C75081"/>
    <w:rsid w:val="72F851A0"/>
    <w:rsid w:val="73195863"/>
    <w:rsid w:val="73CE3E28"/>
    <w:rsid w:val="742915A0"/>
    <w:rsid w:val="74DD4D17"/>
    <w:rsid w:val="74F07D14"/>
    <w:rsid w:val="75242E64"/>
    <w:rsid w:val="753D37FC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7422B7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6228</Words>
  <Characters>6430</Characters>
  <Lines>37</Lines>
  <Paragraphs>10</Paragraphs>
  <TotalTime>26</TotalTime>
  <ScaleCrop>false</ScaleCrop>
  <LinksUpToDate>false</LinksUpToDate>
  <CharactersWithSpaces>6655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无话可说</cp:lastModifiedBy>
  <dcterms:modified xsi:type="dcterms:W3CDTF">2024-12-06T04:26:24Z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RubyTemplateID">
    <vt:lpwstr>6</vt:lpwstr>
  </property>
  <property fmtid="{D5CDD505-2E9C-101B-9397-08002B2CF9AE}" pid="4" name="ICV">
    <vt:lpwstr>78D1A74D974C413BB50A52E05401B017_13</vt:lpwstr>
  </property>
</Properties>
</file>