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433E048">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60945" cy="10689590"/>
            <wp:effectExtent l="0" t="0" r="1905" b="1651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60945" cy="10689590"/>
                    </a:xfrm>
                    <a:prstGeom prst="rect">
                      <a:avLst/>
                    </a:prstGeom>
                  </pic:spPr>
                </pic:pic>
              </a:graphicData>
            </a:graphic>
          </wp:anchor>
        </w:drawing>
      </w:r>
    </w:p>
    <w:p w14:paraId="1071713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-204470</wp:posOffset>
            </wp:positionH>
            <wp:positionV relativeFrom="paragraph">
              <wp:posOffset>-381000</wp:posOffset>
            </wp:positionV>
            <wp:extent cx="7552690" cy="10712450"/>
            <wp:effectExtent l="0" t="0" r="10160" b="12700"/>
            <wp:wrapTopAndBottom/>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52690" cy="1071245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1312" behindDoc="0" locked="0" layoutInCell="1" allowOverlap="1">
            <wp:simplePos x="0" y="0"/>
            <wp:positionH relativeFrom="column">
              <wp:posOffset>-240665</wp:posOffset>
            </wp:positionH>
            <wp:positionV relativeFrom="paragraph">
              <wp:posOffset>-381000</wp:posOffset>
            </wp:positionV>
            <wp:extent cx="7561580" cy="10711180"/>
            <wp:effectExtent l="0" t="0" r="1270" b="13970"/>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61580" cy="10711180"/>
                    </a:xfrm>
                    <a:prstGeom prst="rect">
                      <a:avLst/>
                    </a:prstGeom>
                  </pic:spPr>
                </pic:pic>
              </a:graphicData>
            </a:graphic>
          </wp:anchor>
        </w:drawing>
      </w:r>
    </w:p>
    <w:p w14:paraId="28E8D796">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-377825</wp:posOffset>
            </wp:positionV>
            <wp:extent cx="7569200" cy="10741660"/>
            <wp:effectExtent l="0" t="0" r="12700" b="2540"/>
            <wp:wrapTopAndBottom/>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69200" cy="10741660"/>
                    </a:xfrm>
                    <a:prstGeom prst="rect">
                      <a:avLst/>
                    </a:prstGeom>
                  </pic:spPr>
                </pic:pic>
              </a:graphicData>
            </a:graphic>
          </wp:anchor>
        </w:drawing>
      </w:r>
      <w:r>
        <w:rPr>
          <w:rFonts w:hint="eastAsia" w:ascii="宋体" w:hAnsi="宋体" w:cs="宋体"/>
          <w:kern w:val="0"/>
          <w:sz w:val="18"/>
          <w:szCs w:val="18"/>
          <w:lang w:eastAsia="zh-CN"/>
        </w:rPr>
        <w:br w:type="page"/>
      </w:r>
    </w:p>
    <w:p w14:paraId="1750F910">
      <w:pPr>
        <w:pStyle w:val="5"/>
        <w:jc w:val="both"/>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张家界/芙蓉镇/凤凰古城/湘西苗寨/张家界天门山/天子山/袁家界/金鞭溪双飞6日游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7A515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978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560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2E44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1D7F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7A2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4F3C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返程温馨的家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当日乘【航班待定】前往</w:t>
            </w:r>
            <w:r>
              <w:rPr>
                <w:rFonts w:hint="eastAsia" w:ascii="微软雅黑" w:hAnsi="微软雅黑" w:eastAsia="微软雅黑" w:cs="微软雅黑"/>
                <w:b/>
                <w:bCs/>
                <w:color w:val="FF0000"/>
                <w:kern w:val="2"/>
                <w:sz w:val="21"/>
                <w:szCs w:val="21"/>
                <w:vertAlign w:val="baseline"/>
                <w:lang w:val="en-US" w:eastAsia="zh-CN" w:bidi="ar"/>
              </w:rPr>
              <w:t>张家界</w:t>
            </w:r>
            <w:r>
              <w:rPr>
                <w:rFonts w:hint="eastAsia" w:ascii="微软雅黑" w:hAnsi="微软雅黑" w:eastAsia="微软雅黑" w:cs="微软雅黑"/>
                <w:color w:val="0C0C0C"/>
                <w:kern w:val="2"/>
                <w:sz w:val="21"/>
                <w:szCs w:val="21"/>
                <w:vertAlign w:val="baseline"/>
                <w:lang w:val="en-US" w:eastAsia="zh-CN" w:bidi="ar"/>
              </w:rPr>
              <w:t>，后由旅行社接站工作人员统一安排车辆送至指定酒店入住。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b/>
                <w:bCs/>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bCs w:val="0"/>
                <w:color w:val="00B0F0"/>
                <w:sz w:val="18"/>
                <w:szCs w:val="18"/>
                <w:lang w:val="en-US" w:eastAsia="zh-CN"/>
              </w:rPr>
            </w:pPr>
            <w:r>
              <w:rPr>
                <w:rFonts w:hint="eastAsia" w:ascii="微软雅黑" w:hAnsi="微软雅黑" w:eastAsia="微软雅黑" w:cs="微软雅黑"/>
                <w:b/>
                <w:bCs w:val="0"/>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bCs w:val="0"/>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早餐后车赴武张家界家国家森林公园，游览</w:t>
            </w:r>
            <w:r>
              <w:rPr>
                <w:rFonts w:hint="eastAsia" w:ascii="微软雅黑" w:hAnsi="微软雅黑" w:eastAsia="微软雅黑" w:cs="微软雅黑"/>
                <w:b/>
                <w:bCs/>
                <w:color w:val="FF0000"/>
                <w:kern w:val="2"/>
                <w:sz w:val="21"/>
                <w:szCs w:val="21"/>
                <w:vertAlign w:val="baseline"/>
                <w:lang w:val="en-US" w:eastAsia="zh-CN" w:bidi="ar"/>
              </w:rPr>
              <w:t>【袁家界景区】</w:t>
            </w:r>
            <w:r>
              <w:rPr>
                <w:rFonts w:hint="eastAsia" w:ascii="微软雅黑" w:hAnsi="微软雅黑" w:eastAsia="微软雅黑" w:cs="微软雅黑"/>
                <w:color w:val="0C0C0C"/>
                <w:kern w:val="2"/>
                <w:sz w:val="21"/>
                <w:szCs w:val="21"/>
                <w:vertAlign w:val="baseline"/>
                <w:lang w:val="en-US" w:eastAsia="zh-CN" w:bidi="ar"/>
              </w:rPr>
              <w:t>探寻《阿凡达》电影中的群山漂浮、星罗棋布的玄幻莫测世界，哈利路亚山 ”即“ 南天 一柱”(又名乾坤柱),参观云雾飘绕，峰峦叠嶂继往气 势磅礴的迷魂台、天下第一 桥等空中绝景；远眺张家界北30° 地理新发现杨家界：看峰墙之绝，峰丛之秀，峰林之奇等。天子山位于武陵源风景名胜区内 ，海拔  1262.5 米，是湖南省 最高峰之一。它以其独特的岩 石峰林和陡峭的悬崖 而闻名于世。这里有数不尽的奇峰怪石，形态各异，让人仿佛置身于仙境之中。除了自然风光，天子山还有丰富的文化底蕴。这里曾是古代僧侣修行的圣地，留下了许多古老的寺庙和佛教文化遗迹。其中最著名的就是天子阁，它建在悬崖峭壁之上，给人一种令人惊叹的感觉。总之，张家界天子山以其壮丽景色和独 特魅力吸引着无数游客前来观赏。如果你喜欢自然风 光和登山徒步，天子山绝对是一个值得一去的地方。</w:t>
            </w:r>
          </w:p>
          <w:p w14:paraId="030772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微软雅黑" w:hAnsi="微软雅黑" w:eastAsia="微软雅黑" w:cs="微软雅黑"/>
                <w:color w:val="0C0C0C"/>
                <w:kern w:val="2"/>
                <w:sz w:val="21"/>
                <w:szCs w:val="21"/>
                <w:vertAlign w:val="baseline"/>
                <w:lang w:val="en-US" w:eastAsia="zh-CN" w:bidi="ar"/>
              </w:rPr>
              <w:t>晚上可自费参看冯小刚导游的魅力湘西。刘欢任音乐总监的大型民俗风情演出一 一</w:t>
            </w:r>
            <w:r>
              <w:rPr>
                <w:rFonts w:hint="eastAsia" w:ascii="微软雅黑" w:hAnsi="微软雅黑" w:eastAsia="微软雅黑" w:cs="微软雅黑"/>
                <w:b/>
                <w:bCs/>
                <w:color w:val="FF0000"/>
                <w:kern w:val="2"/>
                <w:sz w:val="21"/>
                <w:szCs w:val="21"/>
                <w:vertAlign w:val="baseline"/>
                <w:lang w:val="en-US" w:eastAsia="zh-CN" w:bidi="ar"/>
              </w:rPr>
              <w:t>【魅力湘西晚会】</w:t>
            </w:r>
            <w:r>
              <w:rPr>
                <w:rFonts w:hint="eastAsia" w:ascii="微软雅黑" w:hAnsi="微软雅黑" w:eastAsia="微软雅黑" w:cs="微软雅黑"/>
                <w:color w:val="0C0C0C"/>
                <w:kern w:val="2"/>
                <w:sz w:val="21"/>
                <w:szCs w:val="21"/>
                <w:vertAlign w:val="baseline"/>
                <w:lang w:val="en-US" w:eastAsia="zh-CN" w:bidi="ar"/>
              </w:rPr>
              <w:t xml:space="preserve"> ，魅力湘西大剧院是国家文化产业示范基地、中国文化品牌30强、中国旅游演艺票房十强 ，连续三年荣登央视春晚 ，多次代表中国艺术全世界巡回演出，受到至尊礼遇引起国际轰动，让世界重新认识艺术中国、文化中国、魅力中国,见证了民族的、才是世界的!</w:t>
            </w: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早餐后，BUS 赴中国第一个国家森林公园</w:t>
            </w:r>
            <w:r>
              <w:rPr>
                <w:rFonts w:hint="eastAsia" w:ascii="微软雅黑" w:hAnsi="微软雅黑" w:eastAsia="微软雅黑" w:cs="微软雅黑"/>
                <w:b/>
                <w:bCs/>
                <w:color w:val="FF0000"/>
                <w:kern w:val="2"/>
                <w:sz w:val="21"/>
                <w:szCs w:val="21"/>
                <w:vertAlign w:val="baseline"/>
                <w:lang w:val="en-US" w:eastAsia="zh-CN" w:bidi="ar"/>
              </w:rPr>
              <w:t>【张家界国家森林公园】</w:t>
            </w:r>
            <w:r>
              <w:rPr>
                <w:rFonts w:hint="eastAsia" w:ascii="微软雅黑" w:hAnsi="微软雅黑" w:eastAsia="微软雅黑" w:cs="微软雅黑"/>
                <w:color w:val="0C0C0C"/>
                <w:kern w:val="2"/>
                <w:sz w:val="21"/>
                <w:szCs w:val="21"/>
                <w:vertAlign w:val="baseline"/>
                <w:lang w:val="en-US" w:eastAsia="zh-CN" w:bidi="ar"/>
              </w:rPr>
              <w:t>，开启一日深度有氧之旅前往</w:t>
            </w:r>
            <w:r>
              <w:rPr>
                <w:rFonts w:hint="eastAsia" w:ascii="微软雅黑" w:hAnsi="微软雅黑" w:eastAsia="微软雅黑" w:cs="微软雅黑"/>
                <w:b/>
                <w:bCs/>
                <w:color w:val="FF0000"/>
                <w:kern w:val="2"/>
                <w:sz w:val="21"/>
                <w:szCs w:val="21"/>
                <w:vertAlign w:val="baseline"/>
                <w:lang w:val="en-US" w:eastAsia="zh-CN" w:bidi="ar"/>
              </w:rPr>
              <w:t>【黄石寨】</w:t>
            </w:r>
            <w:r>
              <w:rPr>
                <w:rFonts w:hint="eastAsia" w:ascii="微软雅黑" w:hAnsi="微软雅黑" w:eastAsia="微软雅黑" w:cs="微软雅黑"/>
                <w:color w:val="0C0C0C"/>
                <w:kern w:val="2"/>
                <w:sz w:val="21"/>
                <w:szCs w:val="21"/>
                <w:vertAlign w:val="baseline"/>
                <w:lang w:val="en-US" w:eastAsia="zh-CN" w:bidi="ar"/>
              </w:rPr>
              <w:t>，黄石寨是武陵源风景名胜区5条精品游览线之一；相传汉朝留候张良看破红尘 、辞官不做，追随赤松子， 隐匿江湖 云游张家界，被官兵围困，后得师父黄石公搭救而得名黄石寨，是张家界美景最为集中</w:t>
            </w:r>
          </w:p>
          <w:p w14:paraId="7581CB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的地方，也是张家界最大的凌空观景台，登上观景台 ，清风拂袖，云雾缠身，如临仙境，其下是万丈深渊的幽谷，峰峦叠翠，林木参天白云围绕，活象一 幅气势蓬勃的山水画。后前往金鞭溪，漫步</w:t>
            </w:r>
            <w:r>
              <w:rPr>
                <w:rFonts w:hint="eastAsia" w:ascii="微软雅黑" w:hAnsi="微软雅黑" w:eastAsia="微软雅黑" w:cs="微软雅黑"/>
                <w:b/>
                <w:bCs/>
                <w:color w:val="FF0000"/>
                <w:kern w:val="2"/>
                <w:sz w:val="21"/>
                <w:szCs w:val="21"/>
                <w:vertAlign w:val="baseline"/>
                <w:lang w:val="en-US" w:eastAsia="zh-CN" w:bidi="ar"/>
              </w:rPr>
              <w:t>【金鞭溪风景区精华段】</w:t>
            </w:r>
            <w:r>
              <w:rPr>
                <w:rFonts w:hint="eastAsia" w:ascii="微软雅黑" w:hAnsi="微软雅黑" w:eastAsia="微软雅黑" w:cs="微软雅黑"/>
                <w:color w:val="0C0C0C"/>
                <w:kern w:val="2"/>
                <w:sz w:val="21"/>
                <w:szCs w:val="21"/>
                <w:vertAlign w:val="baseline"/>
                <w:lang w:val="en-US" w:eastAsia="zh-CN" w:bidi="ar"/>
              </w:rPr>
              <w:t>:杉林幽静，穿行在峰峦幽谷云间，溪水明净，人沿清溪行，胜似画中游，这是一条观赏性与自娱性结合的旅游线路，十里长溪，山回路转，一步一景，十步一重天，小溪潺潺的流经你的脚下，似琵琶，似古筝， 时而丁冬悦耳， 时而涓涓小吟。后赴神秘湘西深处沈从文笔下的边城——</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这里被誉为远去的家园，梦中的故乡，邂逅边城的灯火阑珊品味独特的梦里苗疆。游览被新西兰著名作家路易艾黎称赞为中国最美丽的小城- -</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 xml:space="preserve"> ,体验和感受凤凰古城的九大精华：一座青山抱古城 、一泓沱水绕城过 、一条红红石板街 、一道风雨古城墙 、一座雄伟古城楼 、一个美丽彩虹桥一排小桥吊脚楼 、一批闻名世界的人，一个国家级非遗文化遗产。</w:t>
            </w:r>
          </w:p>
          <w:p w14:paraId="67FFEC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温馨提示 ：</w:t>
            </w:r>
          </w:p>
          <w:p w14:paraId="1CD882FD">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 xml:space="preserve">景区分时间段预约进入，此景点游览顺序将以我社预约时间前后调配为准，敬请配合！   </w:t>
            </w:r>
          </w:p>
          <w:p w14:paraId="13758AAB">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2.张家界景区内野生猕猴众多，请看管好小孩，不要拿食物耍猴，不要带塑料袋，以免抓伤。</w:t>
            </w:r>
          </w:p>
          <w:p w14:paraId="3A821FB1">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3 .为了减少旅客排队时间，此行程特别安排百龙电梯单程和天子山索道单程、黄石寨索道往返 （ 费用已含 ）；</w:t>
            </w:r>
          </w:p>
          <w:p w14:paraId="7DFE69C6">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4.因山上用餐条件有限，物价较高，中餐请游客自理，请做好心理准备！</w:t>
            </w:r>
          </w:p>
          <w:p w14:paraId="35BD0439">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5.凤凰古城2016年4月10日取消围城强制购票，客人可进古城参观，如遇政府临时性政策调整 , 强制征收凤凰古城九景门票，</w:t>
            </w:r>
            <w:r>
              <w:rPr>
                <w:rFonts w:hint="eastAsia" w:ascii="微软雅黑" w:hAnsi="微软雅黑" w:eastAsia="微软雅黑" w:cs="微软雅黑"/>
                <w:color w:val="0C0C0C"/>
                <w:kern w:val="2"/>
                <w:sz w:val="21"/>
                <w:szCs w:val="21"/>
                <w:vertAlign w:val="baseline"/>
                <w:lang w:val="en-US" w:eastAsia="zh-CN" w:bidi="ar"/>
              </w:rPr>
              <w:t>客人需补费用！</w:t>
            </w:r>
          </w:p>
          <w:p w14:paraId="3CF3DFEC">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6.凤凰因交通管制，旅游车辆有时只能在指定位置停车，需步行入住酒店。</w:t>
            </w:r>
          </w:p>
          <w:p w14:paraId="1D32A1CA">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7.凤凰古城为敞开式商业老街，本地老百姓的姜糖银器蜡染店铺、外地文艺青年的特色商铺较多, 凤凰导游义务介绍，旅游者购物行为选择，旅行社不接受凤凰区域旅游者在小商铺购物方面   的投诉及退换货的要求，建议有购物需求的旅游者提前了解相关信息，尽量选择资质齐全的购 物商城或政府授牌的大型商铺， 如有购买请保留好小票及售后联系方式，日后如有售后需求以便联系。</w:t>
            </w:r>
          </w:p>
          <w:p w14:paraId="047896ED">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lang w:eastAsia="zh-CN"/>
              </w:rPr>
            </w:pPr>
            <w:r>
              <w:rPr>
                <w:rFonts w:hint="eastAsia" w:ascii="微软雅黑" w:hAnsi="微软雅黑" w:eastAsia="微软雅黑" w:cs="微软雅黑"/>
                <w:color w:val="0C0C0C"/>
                <w:kern w:val="2"/>
                <w:sz w:val="21"/>
                <w:szCs w:val="21"/>
                <w:vertAlign w:val="baseline"/>
                <w:lang w:val="en-US" w:eastAsia="zh-CN" w:bidi="ar"/>
              </w:rPr>
              <w:t>特别提示：凤凰古城/湘西苗寨为敞开式民用商业区，特色商品导游义务介绍，旅游者购物行为为自主选择，本公司不接受湘西苗寨旅游者购物方面的投诉。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7" w:hRule="atLeast"/>
        </w:trPr>
        <w:tc>
          <w:tcPr>
            <w:tcW w:w="11628"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pPr>
            <w:r>
              <w:rPr>
                <w:rFonts w:hint="eastAsia" w:ascii="微软雅黑" w:hAnsi="微软雅黑" w:eastAsia="微软雅黑" w:cs="微软雅黑"/>
                <w:b/>
                <w:bCs w:val="0"/>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66" w:hRule="atLeast"/>
        </w:trPr>
        <w:tc>
          <w:tcPr>
            <w:tcW w:w="11628"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line="360" w:lineRule="exact"/>
              <w:ind w:right="221" w:firstLine="505"/>
              <w:textAlignment w:val="auto"/>
              <w:rPr>
                <w:rFonts w:hint="eastAsia"/>
                <w:spacing w:val="-4"/>
                <w:lang w:val="en-US" w:eastAsia="zh-CN"/>
              </w:rPr>
            </w:pPr>
            <w:r>
              <w:rPr>
                <w:rFonts w:hint="eastAsia" w:ascii="微软雅黑" w:hAnsi="微软雅黑" w:eastAsia="微软雅黑" w:cs="微软雅黑"/>
                <w:color w:val="0C0C0C"/>
                <w:kern w:val="2"/>
                <w:sz w:val="21"/>
                <w:szCs w:val="21"/>
                <w:vertAlign w:val="baseline"/>
                <w:lang w:val="en-US" w:eastAsia="zh-CN" w:bidi="ar"/>
              </w:rPr>
              <w:t>早起欣赏凤凰古城晨景 ，后乘车前往，墨戎鼓镇(“ 墨戎 ”为苗语音译，意为“ 有龙的地方 ”)是湖南 现存规模极大 、保存极为完好的一座露天苗族文化博物 馆 。“ 墨戎鼓镇 ”先后被评为“  中国苗族花鼓之乡 ”、“ 中国民间文化艺术之乡，中国传统村落  中国少数民族特色村寨 ， 国家3A级旅游景区”和“  中国美丽休闲乡村 ” 已成为张家界至凤凰古城这条中国黄金旅游线上的弘扬苗族文化的璀璨明珠!后前往千年古镇 ——</w:t>
            </w:r>
            <w:r>
              <w:rPr>
                <w:rFonts w:hint="eastAsia" w:ascii="微软雅黑" w:hAnsi="微软雅黑" w:eastAsia="微软雅黑" w:cs="微软雅黑"/>
                <w:b/>
                <w:bCs/>
                <w:color w:val="FF0000"/>
                <w:kern w:val="2"/>
                <w:sz w:val="21"/>
                <w:szCs w:val="21"/>
                <w:vertAlign w:val="baseline"/>
                <w:lang w:val="en-US" w:eastAsia="zh-CN" w:bidi="ar"/>
              </w:rPr>
              <w:t>【芙蓉镇】</w:t>
            </w:r>
            <w:r>
              <w:rPr>
                <w:rFonts w:hint="eastAsia" w:ascii="微软雅黑" w:hAnsi="微软雅黑" w:eastAsia="微软雅黑" w:cs="微软雅黑"/>
                <w:color w:val="0C0C0C"/>
                <w:kern w:val="2"/>
                <w:sz w:val="21"/>
                <w:szCs w:val="21"/>
                <w:vertAlign w:val="baseline"/>
                <w:lang w:val="en-US" w:eastAsia="zh-CN" w:bidi="ar"/>
              </w:rPr>
              <w:t xml:space="preserve"> (山水如画多情的酉水养育了世世代代的土家儿女，也造就了沿岸动人的风光，酉水画廊纳含着芙蓉镇的草木，山水 、人儿，一道道美丽彩虹是它编织的最美西兰卡普。这里得酉水舟楫之便，上通川渝下达洞庭，素有“ 楚蜀通津 ”之称 。因谢晋执导刘晓庆 、姜文主演 的电影《芙蓉镇》在此取景而出名，于是人们便把此地叫做芙蓉镇，时代变迁，历久弥新，更因其独特的原始人文，静谧山水成为新时代湖 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 xml:space="preserve">张家界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 w:hRule="atLeast"/>
        </w:trPr>
        <w:tc>
          <w:tcPr>
            <w:tcW w:w="11628"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before="62" w:line="360" w:lineRule="exact"/>
              <w:ind w:left="153" w:firstLine="425"/>
              <w:textAlignment w:val="auto"/>
              <w:rPr>
                <w:sz w:val="21"/>
                <w:szCs w:val="21"/>
              </w:rPr>
            </w:pPr>
            <w:r>
              <w:rPr>
                <w:spacing w:val="-4"/>
                <w:sz w:val="21"/>
                <w:szCs w:val="21"/>
              </w:rPr>
              <w:t>早餐后走进国家 4A 级景区、被誉为中国三大皇宫之一的</w:t>
            </w:r>
            <w:r>
              <w:rPr>
                <w:rFonts w:hint="eastAsia" w:ascii="微软雅黑" w:hAnsi="微软雅黑" w:eastAsia="微软雅黑" w:cs="微软雅黑"/>
                <w:b/>
                <w:bCs/>
                <w:color w:val="FF0000"/>
                <w:kern w:val="2"/>
                <w:sz w:val="21"/>
                <w:szCs w:val="21"/>
                <w:vertAlign w:val="baseline"/>
                <w:lang w:val="en-US" w:eastAsia="zh-CN" w:bidi="ar"/>
              </w:rPr>
              <w:t>【土司城】</w:t>
            </w:r>
            <w:r>
              <w:rPr>
                <w:color w:val="FF0000"/>
                <w:spacing w:val="3"/>
                <w:sz w:val="21"/>
                <w:szCs w:val="21"/>
              </w:rPr>
              <w:t xml:space="preserve"> </w:t>
            </w:r>
            <w:r>
              <w:rPr>
                <w:spacing w:val="-4"/>
                <w:sz w:val="21"/>
                <w:szCs w:val="21"/>
              </w:rPr>
              <w:t>，探寻八百年</w:t>
            </w:r>
            <w:r>
              <w:rPr>
                <w:sz w:val="21"/>
                <w:szCs w:val="21"/>
              </w:rPr>
              <w:t xml:space="preserve">  </w:t>
            </w:r>
            <w:r>
              <w:rPr>
                <w:spacing w:val="-4"/>
                <w:sz w:val="21"/>
                <w:szCs w:val="21"/>
              </w:rPr>
              <w:t>土司王朝的延续密码- 辰砂银库 ；登顶世界吉利斯记录的吊脚楼群-九重天阁；见证腐朽</w:t>
            </w:r>
            <w:r>
              <w:rPr>
                <w:spacing w:val="14"/>
                <w:sz w:val="21"/>
                <w:szCs w:val="21"/>
              </w:rPr>
              <w:t xml:space="preserve"> </w:t>
            </w:r>
            <w:r>
              <w:rPr>
                <w:spacing w:val="-5"/>
                <w:sz w:val="21"/>
                <w:szCs w:val="21"/>
              </w:rPr>
              <w:t>奢华的后宫生活-初夜特权 ；体验湘西特色的异域风情-花灯</w:t>
            </w:r>
          </w:p>
          <w:p w14:paraId="3A628B4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8"/>
                <w:lang w:val="en-US" w:eastAsia="zh-CN"/>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b/>
                <w:bCs/>
                <w:color w:val="FF0000"/>
                <w:kern w:val="2"/>
                <w:sz w:val="21"/>
                <w:szCs w:val="21"/>
                <w:vertAlign w:val="baseline"/>
                <w:lang w:val="en-US" w:eastAsia="zh-CN" w:bidi="ar"/>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b/>
                <w:bCs/>
                <w:color w:val="FF0000"/>
                <w:kern w:val="2"/>
                <w:sz w:val="21"/>
                <w:szCs w:val="21"/>
                <w:vertAlign w:val="baseline"/>
                <w:lang w:val="en-US" w:eastAsia="zh-CN" w:bidi="ar"/>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3"/>
              </w:rPr>
              <w:t>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w:t>
            </w:r>
            <w:r>
              <w:rPr>
                <w:rFonts w:hint="eastAsia" w:ascii="微软雅黑" w:hAnsi="微软雅黑" w:eastAsia="微软雅黑" w:cs="微软雅黑"/>
                <w:spacing w:val="-8"/>
                <w:lang w:eastAsia="zh-CN"/>
              </w:rPr>
              <w:t>。</w:t>
            </w:r>
          </w:p>
        </w:tc>
      </w:tr>
      <w:tr w14:paraId="1D103E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AFDA5E4">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温馨的家  </w:t>
            </w:r>
            <w:r>
              <w:rPr>
                <w:rFonts w:hint="eastAsia" w:ascii="宋体" w:hAnsi="宋体" w:eastAsia="宋体" w:cs="宋体"/>
                <w:b/>
                <w:bCs/>
                <w:color w:val="0C0C0C"/>
                <w:kern w:val="2"/>
                <w:sz w:val="24"/>
                <w:szCs w:val="24"/>
                <w:vertAlign w:val="baseline"/>
                <w:lang w:val="en-US" w:eastAsia="zh-CN" w:bidi="ar"/>
              </w:rPr>
              <w:t xml:space="preserve">  </w:t>
            </w:r>
            <w:bookmarkStart w:id="0" w:name="_GoBack"/>
            <w:bookmarkEnd w:id="0"/>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551C38">
            <w:pPr>
              <w:pStyle w:val="5"/>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宋体" w:hAnsi="Courier New" w:eastAsia="宋体" w:cs="Times New Roman"/>
                <w:kern w:val="2"/>
                <w:sz w:val="21"/>
                <w:szCs w:val="21"/>
                <w:lang w:val="en-US" w:eastAsia="zh-CN" w:bidi="ar-SA"/>
              </w:rPr>
            </w:pPr>
            <w:r>
              <w:rPr>
                <w:rFonts w:hint="eastAsia" w:ascii="微软雅黑" w:hAnsi="微软雅黑" w:eastAsia="微软雅黑" w:cs="微软雅黑"/>
                <w:spacing w:val="-5"/>
              </w:rPr>
              <w:t>早餐后</w:t>
            </w:r>
            <w:r>
              <w:rPr>
                <w:rFonts w:hint="eastAsia" w:ascii="微软雅黑" w:hAnsi="微软雅黑" w:eastAsia="微软雅黑" w:cs="微软雅黑"/>
                <w:spacing w:val="-5"/>
                <w:lang w:val="en-US" w:eastAsia="zh-CN"/>
              </w:rPr>
              <w:t>根据航班时间，乘坐【航班待定】返回温馨的家。</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0186E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 3 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4.若因客人自身原因导致不能正常走完行程或者提前离团，需补加团费800元/人(如遇特殊情况，在不减少景点的前提下，我社保有调整景点顺序的权利)</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40" w:leftChars="0" w:right="0" w:rightChars="0" w:hanging="14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6AF4B3B"/>
    <w:rsid w:val="4762127A"/>
    <w:rsid w:val="47830661"/>
    <w:rsid w:val="47E8112C"/>
    <w:rsid w:val="47EA5D88"/>
    <w:rsid w:val="4836317F"/>
    <w:rsid w:val="487842FA"/>
    <w:rsid w:val="48B6105C"/>
    <w:rsid w:val="48E63442"/>
    <w:rsid w:val="4976505A"/>
    <w:rsid w:val="49ED548C"/>
    <w:rsid w:val="4A4A4481"/>
    <w:rsid w:val="4B711B74"/>
    <w:rsid w:val="4C212059"/>
    <w:rsid w:val="4C713118"/>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C6A2449"/>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6D4745F"/>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Words>
  <Characters>6</Characters>
  <Lines>41</Lines>
  <Paragraphs>11</Paragraphs>
  <TotalTime>3</TotalTime>
  <ScaleCrop>false</ScaleCrop>
  <LinksUpToDate>false</LinksUpToDate>
  <CharactersWithSpaces>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Lenovo</cp:lastModifiedBy>
  <dcterms:modified xsi:type="dcterms:W3CDTF">2025-01-09T06:34:10Z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6BFF36FD9CC14C4C868E5AB14B8D3466_13</vt:lpwstr>
  </property>
  <property fmtid="{D5CDD505-2E9C-101B-9397-08002B2CF9AE}" pid="5" name="KSOTemplateDocerSaveRecord">
    <vt:lpwstr>eyJoZGlkIjoiYTY0YmEzZDFiNjFlZGQ5YTJmNTc5YjhhZDBhMWU0MmYifQ==</vt:lpwstr>
  </property>
</Properties>
</file>