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540EA3C8">
      <w:pPr>
        <w:pStyle w:val="9"/>
        <w:ind w:left="0" w:leftChars="0" w:firstLine="0" w:firstLineChars="0"/>
        <w:rPr>
          <w:rFonts w:hint="eastAsia"/>
          <w:lang w:eastAsia="zh-CN"/>
        </w:rPr>
      </w:pPr>
    </w:p>
    <w:tbl>
      <w:tblPr>
        <w:tblStyle w:val="10"/>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5EDDC9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3E0919D0">
            <w:pPr>
              <w:jc w:val="center"/>
              <w:rPr>
                <w:b/>
                <w:color w:val="FF0000"/>
                <w:sz w:val="28"/>
                <w:szCs w:val="28"/>
              </w:rPr>
            </w:pPr>
            <w:r>
              <w:rPr>
                <w:rFonts w:hint="eastAsia" w:ascii="微软雅黑" w:hAnsi="微软雅黑" w:eastAsia="微软雅黑" w:cs="微软雅黑"/>
                <w:b/>
                <w:bCs/>
                <w:color w:val="00B050"/>
                <w:sz w:val="52"/>
                <w:szCs w:val="52"/>
                <w:lang w:eastAsia="zh-CN"/>
              </w:rPr>
              <w:t>【</w:t>
            </w:r>
            <w:r>
              <w:rPr>
                <w:rFonts w:hint="eastAsia" w:ascii="微软雅黑" w:hAnsi="微软雅黑" w:eastAsia="微软雅黑" w:cs="微软雅黑"/>
                <w:b/>
                <w:bCs/>
                <w:color w:val="00B050"/>
                <w:sz w:val="52"/>
                <w:szCs w:val="52"/>
                <w:lang w:val="en-US" w:eastAsia="zh-CN"/>
              </w:rPr>
              <w:t>鄂臻品</w:t>
            </w:r>
            <w:bookmarkStart w:id="0" w:name="_GoBack"/>
            <w:bookmarkEnd w:id="0"/>
            <w:r>
              <w:rPr>
                <w:rFonts w:hint="eastAsia" w:ascii="微软雅黑" w:hAnsi="微软雅黑" w:eastAsia="微软雅黑" w:cs="微软雅黑"/>
                <w:b/>
                <w:bCs/>
                <w:color w:val="00B050"/>
                <w:sz w:val="52"/>
                <w:szCs w:val="52"/>
              </w:rPr>
              <w:t>】</w:t>
            </w:r>
          </w:p>
        </w:tc>
      </w:tr>
      <w:tr w14:paraId="5E68AB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52D562D5">
            <w:pPr>
              <w:jc w:val="center"/>
              <w:rPr>
                <w:rFonts w:hint="default" w:eastAsia="微软雅黑"/>
                <w:b/>
                <w:color w:val="FF0000"/>
                <w:sz w:val="28"/>
                <w:szCs w:val="28"/>
                <w:lang w:val="en-US" w:eastAsia="zh-CN"/>
              </w:rPr>
            </w:pPr>
            <w:r>
              <w:rPr>
                <w:rFonts w:hint="eastAsia" w:ascii="微软雅黑" w:hAnsi="微软雅黑" w:eastAsia="微软雅黑" w:cs="微软雅黑"/>
                <w:b/>
                <w:bCs/>
                <w:color w:val="00B050"/>
                <w:sz w:val="28"/>
                <w:szCs w:val="28"/>
                <w:lang w:val="en-US" w:eastAsia="zh-CN"/>
              </w:rPr>
              <w:t>腾龙洞/土司城/女儿城/</w:t>
            </w:r>
            <w:r>
              <w:rPr>
                <w:rFonts w:hint="eastAsia" w:ascii="微软雅黑" w:hAnsi="微软雅黑" w:eastAsia="微软雅黑" w:cs="微软雅黑"/>
                <w:b/>
                <w:bCs/>
                <w:color w:val="00B050"/>
                <w:sz w:val="28"/>
                <w:szCs w:val="28"/>
                <w:lang w:eastAsia="zh-CN"/>
              </w:rPr>
              <w:t>清江蝴蝶岩风景区</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lang w:eastAsia="zh-CN"/>
              </w:rPr>
              <w:t>仙山贡水</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恩施大峡谷云龙河地缝</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七星寨</w:t>
            </w:r>
            <w:r>
              <w:rPr>
                <w:rFonts w:hint="eastAsia" w:ascii="微软雅黑" w:hAnsi="微软雅黑" w:eastAsia="微软雅黑" w:cs="微软雅黑"/>
                <w:b/>
                <w:bCs/>
                <w:color w:val="00B050"/>
                <w:sz w:val="28"/>
                <w:szCs w:val="28"/>
                <w:lang w:val="en-US" w:eastAsia="zh-CN"/>
              </w:rPr>
              <w:t>/</w:t>
            </w:r>
            <w:r>
              <w:rPr>
                <w:rFonts w:hint="eastAsia" w:ascii="微软雅黑" w:hAnsi="微软雅黑" w:eastAsia="微软雅黑" w:cs="微软雅黑"/>
                <w:b/>
                <w:bCs/>
                <w:color w:val="00B050"/>
                <w:sz w:val="28"/>
                <w:szCs w:val="28"/>
              </w:rPr>
              <w:t>西兰卡普</w:t>
            </w:r>
            <w:r>
              <w:rPr>
                <w:rFonts w:hint="eastAsia" w:ascii="微软雅黑" w:hAnsi="微软雅黑" w:eastAsia="微软雅黑" w:cs="微软雅黑"/>
                <w:b/>
                <w:bCs/>
                <w:color w:val="00B050"/>
                <w:sz w:val="28"/>
                <w:szCs w:val="28"/>
                <w:lang w:val="en-US" w:eastAsia="zh-CN"/>
              </w:rPr>
              <w:t>6日游</w:t>
            </w:r>
          </w:p>
        </w:tc>
      </w:tr>
      <w:tr w14:paraId="6C92B4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362" w:hRule="atLeast"/>
        </w:trPr>
        <w:tc>
          <w:tcPr>
            <w:tcW w:w="11628" w:type="dxa"/>
            <w:gridSpan w:val="6"/>
            <w:tcBorders>
              <w:bottom w:val="single" w:color="auto" w:sz="4" w:space="0"/>
            </w:tcBorders>
          </w:tcPr>
          <w:p w14:paraId="0E3151A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bCs/>
                <w:color w:val="0070C0"/>
                <w:sz w:val="21"/>
                <w:szCs w:val="21"/>
                <w:lang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舒适</w:t>
            </w:r>
            <w:r>
              <w:rPr>
                <w:rFonts w:hint="eastAsia" w:ascii="微软雅黑" w:hAnsi="微软雅黑" w:eastAsia="微软雅黑" w:cs="微软雅黑"/>
                <w:b/>
                <w:bCs/>
                <w:color w:val="0070C0"/>
                <w:sz w:val="21"/>
                <w:szCs w:val="21"/>
              </w:rPr>
              <w:t>畅游</w:t>
            </w:r>
            <w:r>
              <w:rPr>
                <w:rFonts w:hint="eastAsia" w:ascii="微软雅黑" w:hAnsi="微软雅黑" w:eastAsia="微软雅黑" w:cs="微软雅黑"/>
                <w:b/>
                <w:bCs/>
                <w:color w:val="0070C0"/>
                <w:sz w:val="21"/>
                <w:szCs w:val="21"/>
                <w:lang w:eastAsia="zh-CN"/>
              </w:rPr>
              <w:t>：</w:t>
            </w:r>
          </w:p>
          <w:p w14:paraId="714E565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exact"/>
              <w:jc w:val="both"/>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val="0"/>
                <w:bCs/>
                <w:kern w:val="2"/>
                <w:sz w:val="21"/>
                <w:szCs w:val="21"/>
                <w:lang w:val="en-US" w:eastAsia="zh-CN" w:bidi="ar-SA"/>
              </w:rPr>
              <w:t>恩施大峡谷七星寨AAAAA----恩施三大名片之一，世界地质奇观，东方科罗拉多</w:t>
            </w:r>
          </w:p>
          <w:p w14:paraId="323FD41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val="0"/>
                <w:bCs/>
                <w:kern w:val="2"/>
                <w:sz w:val="21"/>
                <w:szCs w:val="21"/>
                <w:lang w:val="en-US" w:eastAsia="zh-CN" w:bidi="ar-SA"/>
              </w:rPr>
              <w:t>云龙河地缝AAAAA----世界上唯一一条河流左右两岸地质年代不一样，是地球最美丽的伤痕。</w:t>
            </w:r>
          </w:p>
          <w:p w14:paraId="0BF383A2">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val="0"/>
                <w:bCs/>
                <w:kern w:val="2"/>
                <w:sz w:val="21"/>
                <w:szCs w:val="21"/>
                <w:lang w:val="en-US" w:eastAsia="zh-CN" w:bidi="ar-SA"/>
              </w:rPr>
              <w:t>清江大峡谷AAAA----中国最清的江，被称为“土家人”的母亲河</w:t>
            </w:r>
          </w:p>
          <w:p w14:paraId="263CC05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val="0"/>
                <w:bCs/>
                <w:kern w:val="2"/>
                <w:sz w:val="21"/>
                <w:szCs w:val="21"/>
                <w:lang w:val="en-US" w:eastAsia="zh-CN" w:bidi="ar-SA"/>
              </w:rPr>
              <w:t>清江蝴蝶崖风景区AAAA----- 世界唯一一个震撼的卡斯特地貌的神奇蝴蝶岩</w:t>
            </w:r>
          </w:p>
          <w:p w14:paraId="3008B80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val="0"/>
                <w:bCs/>
                <w:kern w:val="2"/>
                <w:sz w:val="21"/>
                <w:szCs w:val="21"/>
                <w:lang w:val="en-US" w:eastAsia="zh-CN" w:bidi="ar-SA"/>
              </w:rPr>
              <w:t>利川腾龙洞AAAAA----四大溶洞之一的世界特级溶洞亚洲第一大洞</w:t>
            </w:r>
          </w:p>
          <w:p w14:paraId="0960DA2F">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val="0"/>
                <w:bCs/>
                <w:kern w:val="2"/>
                <w:sz w:val="21"/>
                <w:szCs w:val="21"/>
                <w:lang w:val="en-US" w:eastAsia="zh-CN" w:bidi="ar-SA"/>
              </w:rPr>
              <w:t>土家女儿城AAAA------中国第八大人造古镇，世间男子不二心，天下女儿第一城；</w:t>
            </w:r>
          </w:p>
          <w:p w14:paraId="1DC70C8B">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val="0"/>
                <w:bCs/>
                <w:kern w:val="2"/>
                <w:sz w:val="21"/>
                <w:szCs w:val="21"/>
                <w:lang w:val="en-US" w:eastAsia="zh-CN" w:bidi="ar-SA"/>
              </w:rPr>
              <w:t>土司城AAAA------是全国唯一一座规模最大、工程最宏伟、风格最独特、景观最靓丽的“中国土司王宫、土家艺术圣殿”</w:t>
            </w:r>
          </w:p>
          <w:p w14:paraId="087C7A1F">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val="0"/>
                <w:bCs/>
                <w:kern w:val="2"/>
                <w:sz w:val="21"/>
                <w:szCs w:val="21"/>
                <w:lang w:val="en-US" w:eastAsia="zh-CN" w:bidi="ar-SA"/>
              </w:rPr>
              <w:t>宣恩仙山贡水AAAA----踏歌土苗侗家，心泊醉美宣恩！</w:t>
            </w:r>
          </w:p>
          <w:p w14:paraId="70FBBCA0">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kern w:val="2"/>
                <w:sz w:val="21"/>
                <w:szCs w:val="21"/>
                <w:lang w:val="en-US" w:eastAsia="zh-CN" w:bidi="ar-SA"/>
              </w:rPr>
            </w:pPr>
            <w:r>
              <w:rPr>
                <w:rFonts w:hint="eastAsia" w:ascii="微软雅黑" w:hAnsi="微软雅黑" w:eastAsia="微软雅黑" w:cs="微软雅黑"/>
                <w:b w:val="0"/>
                <w:bCs w:val="0"/>
                <w:sz w:val="21"/>
                <w:szCs w:val="21"/>
                <w:lang w:val="en-US" w:eastAsia="zh-CN"/>
              </w:rPr>
              <w:t>西兰卡普</w:t>
            </w:r>
            <w:r>
              <w:rPr>
                <w:rFonts w:hint="eastAsia" w:ascii="微软雅黑" w:hAnsi="微软雅黑" w:eastAsia="微软雅黑" w:cs="微软雅黑"/>
                <w:b w:val="0"/>
                <w:bCs/>
                <w:sz w:val="21"/>
                <w:szCs w:val="21"/>
                <w:lang w:val="en-US" w:eastAsia="zh-CN"/>
              </w:rPr>
              <w:t>----- 土家歌舞大秀，展现</w:t>
            </w:r>
            <w:r>
              <w:rPr>
                <w:rFonts w:hint="eastAsia" w:ascii="微软雅黑" w:hAnsi="微软雅黑" w:eastAsia="微软雅黑" w:cs="宋体"/>
                <w:kern w:val="2"/>
                <w:sz w:val="21"/>
                <w:szCs w:val="21"/>
                <w:lang w:val="en-US" w:eastAsia="zh-CN" w:bidi="ar-SA"/>
              </w:rPr>
              <w:t>土家人民热爱家乡、崇尚自然、勤劳热忱的情怀；</w:t>
            </w:r>
          </w:p>
          <w:p w14:paraId="7AFA4E8A">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舒适</w:t>
            </w:r>
            <w:r>
              <w:rPr>
                <w:rFonts w:hint="eastAsia" w:ascii="微软雅黑" w:hAnsi="微软雅黑" w:eastAsia="微软雅黑" w:cs="微软雅黑"/>
                <w:b/>
                <w:bCs/>
                <w:color w:val="0070C0"/>
                <w:sz w:val="21"/>
                <w:szCs w:val="21"/>
              </w:rPr>
              <w:t>服务：</w:t>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rPr>
              <w:t>五星导游管家式服务，老司机上线，出行无忧，吃喝不愁；</w:t>
            </w:r>
            <w:r>
              <w:rPr>
                <w:rFonts w:hint="eastAsia" w:ascii="微软雅黑" w:hAnsi="微软雅黑" w:eastAsia="微软雅黑" w:cs="微软雅黑"/>
                <w:b w:val="0"/>
                <w:bCs w:val="0"/>
                <w:sz w:val="21"/>
                <w:szCs w:val="21"/>
                <w:lang w:val="en-US" w:eastAsia="zh-CN"/>
              </w:rPr>
              <w:t xml:space="preserve"> </w:t>
            </w:r>
          </w:p>
          <w:p w14:paraId="1A8E776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2.2+1保姆车</w:t>
            </w:r>
            <w:r>
              <w:rPr>
                <w:rFonts w:hint="eastAsia" w:ascii="微软雅黑" w:hAnsi="微软雅黑" w:eastAsia="微软雅黑" w:cs="微软雅黑"/>
                <w:b w:val="0"/>
                <w:bCs w:val="0"/>
                <w:sz w:val="21"/>
                <w:szCs w:val="21"/>
              </w:rPr>
              <w:t xml:space="preserve">，宽敞空间亲密不亲触；  </w:t>
            </w:r>
          </w:p>
          <w:p w14:paraId="6A3A26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3.</w:t>
            </w:r>
            <w:r>
              <w:rPr>
                <w:rFonts w:hint="eastAsia" w:ascii="微软雅黑" w:hAnsi="微软雅黑" w:eastAsia="微软雅黑" w:cs="微软雅黑"/>
                <w:b w:val="0"/>
                <w:bCs w:val="0"/>
                <w:sz w:val="21"/>
                <w:szCs w:val="21"/>
              </w:rPr>
              <w:t>专车接送，随到随走，不等待；</w:t>
            </w:r>
          </w:p>
          <w:p w14:paraId="3A6E19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1260" w:firstLineChars="600"/>
              <w:textAlignment w:val="auto"/>
              <w:rPr>
                <w:rFonts w:hint="default"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sz w:val="21"/>
                <w:szCs w:val="21"/>
                <w:lang w:val="en-US" w:eastAsia="zh-CN"/>
              </w:rPr>
              <w:t>4全程</w:t>
            </w:r>
            <w:r>
              <w:rPr>
                <w:rFonts w:hint="eastAsia" w:ascii="微软雅黑" w:hAnsi="微软雅黑" w:eastAsia="微软雅黑" w:cs="微软雅黑"/>
                <w:b w:val="0"/>
                <w:bCs w:val="0"/>
                <w:sz w:val="21"/>
                <w:szCs w:val="21"/>
              </w:rPr>
              <w:t>24小时私人管家</w:t>
            </w:r>
            <w:r>
              <w:rPr>
                <w:rFonts w:hint="eastAsia" w:ascii="微软雅黑" w:hAnsi="微软雅黑" w:eastAsia="微软雅黑" w:cs="微软雅黑"/>
                <w:b w:val="0"/>
                <w:bCs w:val="0"/>
                <w:sz w:val="21"/>
                <w:szCs w:val="21"/>
                <w:lang w:eastAsia="zh-CN"/>
              </w:rPr>
              <w:t>，</w:t>
            </w:r>
            <w:r>
              <w:rPr>
                <w:rFonts w:hint="eastAsia" w:ascii="微软雅黑" w:hAnsi="微软雅黑" w:eastAsia="微软雅黑" w:cs="微软雅黑"/>
                <w:b w:val="0"/>
                <w:bCs w:val="0"/>
                <w:sz w:val="21"/>
                <w:szCs w:val="21"/>
                <w:lang w:val="en-US" w:eastAsia="zh-CN"/>
              </w:rPr>
              <w:t>全程配备应急医疗箱</w:t>
            </w:r>
          </w:p>
          <w:p w14:paraId="672E377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舒适</w:t>
            </w:r>
            <w:r>
              <w:rPr>
                <w:rFonts w:hint="eastAsia" w:ascii="微软雅黑" w:hAnsi="微软雅黑" w:eastAsia="微软雅黑" w:cs="微软雅黑"/>
                <w:b/>
                <w:bCs/>
                <w:color w:val="0070C0"/>
                <w:sz w:val="21"/>
                <w:szCs w:val="21"/>
              </w:rPr>
              <w:t>住宿：</w:t>
            </w:r>
            <w:r>
              <w:rPr>
                <w:rFonts w:hint="eastAsia" w:ascii="微软雅黑" w:hAnsi="微软雅黑" w:eastAsia="微软雅黑" w:cs="微软雅黑"/>
                <w:b w:val="0"/>
                <w:bCs w:val="0"/>
                <w:sz w:val="21"/>
                <w:szCs w:val="21"/>
                <w:lang w:val="en-US" w:eastAsia="zh-CN"/>
              </w:rPr>
              <w:t>土司专享酒店，每晚好梦。</w:t>
            </w:r>
          </w:p>
          <w:p w14:paraId="4C5376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FF0000"/>
                <w:sz w:val="21"/>
                <w:szCs w:val="21"/>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舒适</w:t>
            </w:r>
            <w:r>
              <w:rPr>
                <w:rFonts w:hint="eastAsia" w:ascii="微软雅黑" w:hAnsi="微软雅黑" w:eastAsia="微软雅黑" w:cs="微软雅黑"/>
                <w:b/>
                <w:bCs/>
                <w:color w:val="0070C0"/>
                <w:sz w:val="21"/>
                <w:szCs w:val="21"/>
              </w:rPr>
              <w:t>体验：</w:t>
            </w:r>
            <w:r>
              <w:rPr>
                <w:rFonts w:hint="eastAsia" w:ascii="微软雅黑" w:hAnsi="微软雅黑" w:eastAsia="微软雅黑" w:cs="微软雅黑"/>
                <w:b w:val="0"/>
                <w:bCs w:val="0"/>
                <w:sz w:val="21"/>
                <w:szCs w:val="21"/>
              </w:rPr>
              <w:t>住</w:t>
            </w:r>
            <w:r>
              <w:rPr>
                <w:rFonts w:hint="eastAsia" w:ascii="微软雅黑" w:hAnsi="微软雅黑" w:eastAsia="微软雅黑" w:cs="微软雅黑"/>
                <w:b w:val="0"/>
                <w:bCs w:val="0"/>
                <w:sz w:val="21"/>
                <w:szCs w:val="21"/>
                <w:lang w:val="en-US" w:eastAsia="zh-CN"/>
              </w:rPr>
              <w:t>星级</w:t>
            </w:r>
            <w:r>
              <w:rPr>
                <w:rFonts w:hint="eastAsia" w:ascii="微软雅黑" w:hAnsi="微软雅黑" w:eastAsia="微软雅黑" w:cs="微软雅黑"/>
                <w:b w:val="0"/>
                <w:bCs w:val="0"/>
                <w:sz w:val="21"/>
                <w:szCs w:val="21"/>
              </w:rPr>
              <w:t>酒店，玩五</w:t>
            </w:r>
            <w:r>
              <w:rPr>
                <w:rFonts w:hint="eastAsia" w:ascii="微软雅黑" w:hAnsi="微软雅黑" w:eastAsia="微软雅黑" w:cs="微软雅黑"/>
                <w:b w:val="0"/>
                <w:bCs w:val="0"/>
                <w:sz w:val="21"/>
                <w:szCs w:val="21"/>
                <w:lang w:val="en-US" w:eastAsia="zh-CN"/>
              </w:rPr>
              <w:t>A</w:t>
            </w:r>
            <w:r>
              <w:rPr>
                <w:rFonts w:hint="eastAsia" w:ascii="微软雅黑" w:hAnsi="微软雅黑" w:eastAsia="微软雅黑" w:cs="微软雅黑"/>
                <w:b w:val="0"/>
                <w:bCs w:val="0"/>
                <w:sz w:val="21"/>
                <w:szCs w:val="21"/>
              </w:rPr>
              <w:t>景区，吃五星大餐，享五星服务，做五星游客，爱上恩施！</w:t>
            </w:r>
            <w:r>
              <w:rPr>
                <w:rFonts w:hint="eastAsia" w:ascii="微软雅黑" w:hAnsi="微软雅黑" w:eastAsia="微软雅黑" w:cs="微软雅黑"/>
                <w:b w:val="0"/>
                <w:bCs w:val="0"/>
                <w:color w:val="0070C0"/>
                <w:sz w:val="21"/>
                <w:szCs w:val="21"/>
              </w:rPr>
              <w:t xml:space="preserve"> </w:t>
            </w:r>
          </w:p>
          <w:p w14:paraId="3D50C7C4">
            <w:pPr>
              <w:keepNext w:val="0"/>
              <w:keepLines w:val="0"/>
              <w:pageBreakBefore w:val="0"/>
              <w:widowControl w:val="0"/>
              <w:kinsoku/>
              <w:wordWrap/>
              <w:overflowPunct/>
              <w:topLinePunct w:val="0"/>
              <w:autoSpaceDE/>
              <w:autoSpaceDN/>
              <w:bidi w:val="0"/>
              <w:adjustRightInd/>
              <w:snapToGrid/>
              <w:spacing w:line="360" w:lineRule="exact"/>
              <w:ind w:left="1928" w:hanging="1261" w:hangingChars="600"/>
              <w:textAlignment w:val="auto"/>
              <w:rPr>
                <w:rFonts w:hint="eastAsia" w:ascii="微软雅黑" w:hAnsi="微软雅黑" w:eastAsia="微软雅黑" w:cs="微软雅黑"/>
                <w:b w:val="0"/>
                <w:bCs w:val="0"/>
                <w:color w:val="FF0000"/>
                <w:sz w:val="21"/>
                <w:szCs w:val="21"/>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饕鬄</w:t>
            </w:r>
            <w:r>
              <w:rPr>
                <w:rFonts w:hint="eastAsia" w:ascii="微软雅黑" w:hAnsi="微软雅黑" w:eastAsia="微软雅黑" w:cs="微软雅黑"/>
                <w:b/>
                <w:bCs/>
                <w:color w:val="0070C0"/>
                <w:sz w:val="21"/>
                <w:szCs w:val="21"/>
              </w:rPr>
              <w:t>美食：</w:t>
            </w:r>
            <w:r>
              <w:rPr>
                <w:rFonts w:hint="eastAsia" w:ascii="微软雅黑" w:hAnsi="微软雅黑" w:eastAsia="微软雅黑" w:cs="微软雅黑"/>
                <w:b w:val="0"/>
                <w:bCs w:val="0"/>
                <w:sz w:val="21"/>
                <w:szCs w:val="21"/>
                <w:lang w:eastAsia="zh-CN"/>
              </w:rPr>
              <w:t>全程</w:t>
            </w:r>
            <w:r>
              <w:rPr>
                <w:rFonts w:hint="eastAsia" w:ascii="微软雅黑" w:hAnsi="微软雅黑" w:eastAsia="微软雅黑" w:cs="微软雅黑"/>
                <w:b w:val="0"/>
                <w:bCs w:val="0"/>
                <w:sz w:val="21"/>
                <w:szCs w:val="21"/>
                <w:lang w:val="en-US" w:eastAsia="zh-CN"/>
              </w:rPr>
              <w:t>特色餐，吃遍恩施知名美食。</w:t>
            </w:r>
          </w:p>
          <w:p w14:paraId="543FB941">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color w:val="FF0000"/>
                <w:sz w:val="21"/>
                <w:szCs w:val="21"/>
              </w:rPr>
              <w:t>★</w:t>
            </w:r>
            <w:r>
              <w:rPr>
                <w:rFonts w:hint="eastAsia" w:ascii="微软雅黑" w:hAnsi="微软雅黑" w:eastAsia="微软雅黑" w:cs="微软雅黑"/>
                <w:b/>
                <w:bCs/>
                <w:color w:val="0070C0"/>
                <w:sz w:val="21"/>
                <w:szCs w:val="21"/>
                <w:lang w:val="en-US" w:eastAsia="zh-CN"/>
              </w:rPr>
              <w:t>专享</w:t>
            </w:r>
            <w:r>
              <w:rPr>
                <w:rFonts w:hint="eastAsia" w:ascii="微软雅黑" w:hAnsi="微软雅黑" w:eastAsia="微软雅黑" w:cs="微软雅黑"/>
                <w:b/>
                <w:bCs/>
                <w:color w:val="0070C0"/>
                <w:kern w:val="2"/>
                <w:sz w:val="21"/>
                <w:szCs w:val="21"/>
                <w:lang w:val="en-US" w:eastAsia="zh-CN" w:bidi="ar-SA"/>
              </w:rPr>
              <w:t>赠送：</w:t>
            </w:r>
            <w:r>
              <w:rPr>
                <w:rFonts w:hint="eastAsia" w:ascii="微软雅黑" w:hAnsi="微软雅黑" w:eastAsia="微软雅黑" w:cs="微软雅黑"/>
                <w:b w:val="0"/>
                <w:bCs w:val="0"/>
                <w:sz w:val="21"/>
                <w:szCs w:val="21"/>
                <w:lang w:val="en-US" w:eastAsia="zh-CN"/>
              </w:rPr>
              <w:t>赠送土家摔碗酒</w:t>
            </w:r>
            <w:r>
              <w:rPr>
                <w:rFonts w:hint="eastAsia" w:ascii="微软雅黑" w:hAnsi="微软雅黑" w:eastAsia="微软雅黑" w:cs="微软雅黑"/>
                <w:b w:val="0"/>
                <w:bCs w:val="0"/>
                <w:sz w:val="21"/>
                <w:szCs w:val="21"/>
                <w:lang w:eastAsia="zh-CN"/>
              </w:rPr>
              <w:t>体验土家人的热迈豪情</w:t>
            </w:r>
            <w:r>
              <w:rPr>
                <w:rFonts w:hint="eastAsia" w:ascii="微软雅黑" w:hAnsi="微软雅黑" w:eastAsia="微软雅黑" w:cs="微软雅黑"/>
                <w:b w:val="0"/>
                <w:bCs w:val="0"/>
                <w:sz w:val="21"/>
                <w:szCs w:val="21"/>
                <w:lang w:val="en-US" w:eastAsia="zh-CN"/>
              </w:rPr>
              <w:t>、苗家吊锅宴 、苗乡宴。</w:t>
            </w:r>
          </w:p>
          <w:p w14:paraId="7522919D">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 xml:space="preserve">            赠送仙山贡水音乐喷泉</w:t>
            </w:r>
          </w:p>
          <w:p w14:paraId="43EB95DE">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1260" w:firstLineChars="600"/>
              <w:textAlignment w:val="auto"/>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b w:val="0"/>
                <w:bCs w:val="0"/>
                <w:sz w:val="21"/>
                <w:szCs w:val="21"/>
                <w:lang w:val="en-US" w:eastAsia="zh-CN"/>
              </w:rPr>
              <w:t>赠送每人每天一瓶富硒矿泉水--补硒解渴。</w:t>
            </w:r>
          </w:p>
        </w:tc>
      </w:tr>
      <w:tr w14:paraId="5C7A0EC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E789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8DF0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488361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929F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2D6645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FCC0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F3D5D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武汉</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C7688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CAA03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5F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B6A7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w:t>
            </w:r>
          </w:p>
        </w:tc>
      </w:tr>
      <w:tr w14:paraId="3F80A3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9EAF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370C3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武汉自由活动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恩施</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17109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A314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D75E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E11A1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462226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174D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0DDB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default" w:ascii="微软雅黑" w:hAnsi="微软雅黑" w:eastAsia="微软雅黑" w:cs="微软雅黑"/>
                <w:b/>
                <w:bCs/>
                <w:sz w:val="21"/>
                <w:szCs w:val="21"/>
                <w:lang w:val="en-US" w:eastAsia="zh-CN"/>
              </w:rPr>
              <w:t>腾龙洞</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土司城</w:t>
            </w:r>
            <w:r>
              <w:rPr>
                <w:rFonts w:hint="eastAsia" w:ascii="微软雅黑" w:hAnsi="微软雅黑" w:eastAsia="微软雅黑" w:cs="微软雅黑"/>
                <w:b/>
                <w:bCs/>
                <w:sz w:val="21"/>
                <w:szCs w:val="21"/>
              </w:rPr>
              <w:sym w:font="Wingdings" w:char="00D8"/>
            </w:r>
            <w:r>
              <w:rPr>
                <w:rFonts w:hint="default" w:ascii="微软雅黑" w:hAnsi="微软雅黑" w:eastAsia="微软雅黑" w:cs="微软雅黑"/>
                <w:b/>
                <w:bCs/>
                <w:sz w:val="21"/>
                <w:szCs w:val="21"/>
                <w:lang w:val="en-US" w:eastAsia="zh-CN"/>
              </w:rPr>
              <w:t>女儿城</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B2E4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3DC08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055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3852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5E6069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5DAB1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8083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清江蝴蝶岩风景区</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仙山贡水</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B77F0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9F87E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D3F8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C1752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恩施</w:t>
            </w:r>
          </w:p>
        </w:tc>
      </w:tr>
      <w:tr w14:paraId="6617ABB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737E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4B7D0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恩施大峡谷云龙河地缝</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七星寨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西兰卡普</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5BD1C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1B11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C2B0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7F38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p>
        </w:tc>
      </w:tr>
      <w:tr w14:paraId="7A4B2A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BB64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36AB7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恩施</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8A93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0F77A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672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E01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7C323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908BAB">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4A1091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4DCD36B">
            <w:pPr>
              <w:rPr>
                <w:rFonts w:hint="eastAsia" w:ascii="宋体" w:hAnsi="宋体" w:eastAsia="微软雅黑" w:cs="宋体"/>
                <w:color w:val="000000" w:themeColor="text1"/>
                <w:szCs w:val="21"/>
                <w:lang w:val="en-US"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出发地→武汉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/自理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武汉</w:t>
            </w:r>
          </w:p>
        </w:tc>
      </w:tr>
      <w:tr w14:paraId="161114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3A212C6">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58BDEC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A863DD">
            <w:pPr>
              <w:spacing w:line="240" w:lineRule="auto"/>
              <w:rPr>
                <w:rStyle w:val="17"/>
                <w:rFonts w:hint="default" w:ascii="宋体" w:hAnsi="宋体" w:eastAsia="微软雅黑" w:cs="宋体"/>
                <w:b w:val="0"/>
                <w:bCs w:val="0"/>
                <w:color w:val="00B0F0"/>
                <w:sz w:val="18"/>
                <w:szCs w:val="18"/>
                <w:lang w:val="en-US" w:eastAsia="zh-CN" w:bidi="ar"/>
              </w:rPr>
            </w:pPr>
            <w:r>
              <w:rPr>
                <w:rFonts w:hint="eastAsia" w:ascii="微软雅黑" w:hAnsi="微软雅黑" w:eastAsia="微软雅黑" w:cs="微软雅黑"/>
                <w:b/>
                <w:bCs/>
                <w:color w:val="FFFFFF"/>
                <w:sz w:val="28"/>
                <w:szCs w:val="28"/>
              </w:rPr>
              <w:t>第二天</w:t>
            </w:r>
            <w:r>
              <w:rPr>
                <w:rFonts w:hint="eastAsia" w:ascii="微软雅黑" w:hAnsi="微软雅黑" w:eastAsia="微软雅黑" w:cs="微软雅黑"/>
                <w:b/>
                <w:bCs/>
                <w:color w:val="FFFFFF"/>
                <w:sz w:val="28"/>
                <w:szCs w:val="28"/>
                <w:lang w:val="en-US" w:eastAsia="zh-CN"/>
              </w:rPr>
              <w:t xml:space="preserve"> 武汉自由活动→恩施</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4"/>
                <w:lang w:val="en-US" w:eastAsia="zh-CN"/>
              </w:rPr>
              <w:t>用餐/早 住宿/恩施</w:t>
            </w:r>
          </w:p>
        </w:tc>
      </w:tr>
      <w:tr w14:paraId="406349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70F11E9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b/>
                <w:bCs/>
                <w:color w:val="FFFFFF"/>
                <w:sz w:val="28"/>
                <w:szCs w:val="28"/>
              </w:rPr>
            </w:pPr>
            <w:r>
              <w:rPr>
                <w:rFonts w:hint="eastAsia" w:ascii="微软雅黑" w:hAnsi="微软雅黑" w:eastAsia="微软雅黑" w:cs="微软雅黑"/>
                <w:lang w:val="en-US" w:eastAsia="zh-CN"/>
              </w:rPr>
              <w:t>早餐后自由活动，后乘坐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lang w:val="en-US" w:eastAsia="zh-CN"/>
              </w:rPr>
              <w:t>前往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w:t>
            </w:r>
          </w:p>
        </w:tc>
      </w:tr>
      <w:tr w14:paraId="23140F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FFB8978">
            <w:pPr>
              <w:rPr>
                <w:rFonts w:hint="default"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腾龙洞→土司城→女儿城</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早/中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79D2DF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09C3753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早餐后前往西部名城“龙船调”的故乡——利川市（距离约80公里，车程约1小时），游览被评为“最有旅游价值的四大溶洞之一的世界特级溶洞亚洲第一大洞——</w:t>
            </w:r>
            <w:r>
              <w:rPr>
                <w:rFonts w:hint="eastAsia" w:ascii="微软雅黑" w:hAnsi="微软雅黑" w:eastAsia="微软雅黑" w:cs="微软雅黑"/>
                <w:b/>
                <w:bCs/>
                <w:color w:val="FF0000"/>
                <w:lang w:val="en-US" w:eastAsia="zh-CN"/>
              </w:rPr>
              <w:t>【腾龙洞】</w:t>
            </w:r>
            <w:r>
              <w:rPr>
                <w:rFonts w:hint="eastAsia" w:ascii="微软雅黑" w:hAnsi="微软雅黑" w:eastAsia="微软雅黑" w:cs="微软雅黑"/>
                <w:lang w:val="en-US" w:eastAsia="zh-CN"/>
              </w:rPr>
              <w:t>腾龙洞景区内，也可换乘洞内景交车（费用10元/人，自愿消费）,免费观看景区投资5000万打造的梦幻“激光秀”，作为目前全球唯一的激光、球幕、水幕、喷泉、火焰、雾淞、电脑灯、音响等多种元素，将为你展现出一幅幅美仑美奂、震撼难忘的画面；后观看大型土家原生态情景歌舞剧“夷水丽川”，整个演出的编排融入了土家族的神话传说、远古生活、世俗风情和特色歌舞，加之美仑美奂的舞美设计，艳丽多彩的服装和变幻万千的灯光使得演出从头到尾都能牢牢地吸引住观众的神情和目光。</w:t>
            </w:r>
          </w:p>
          <w:p w14:paraId="67BC541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前往全国最大的土司仿古建筑</w:t>
            </w:r>
            <w:r>
              <w:rPr>
                <w:rFonts w:hint="eastAsia" w:ascii="微软雅黑" w:hAnsi="微软雅黑" w:eastAsia="微软雅黑" w:cs="微软雅黑"/>
                <w:b/>
                <w:bCs/>
                <w:color w:val="FF0000"/>
                <w:lang w:val="en-US" w:eastAsia="zh-CN"/>
              </w:rPr>
              <w:t>【恩施土司城】</w:t>
            </w:r>
            <w:r>
              <w:rPr>
                <w:rFonts w:hint="eastAsia" w:ascii="微软雅黑" w:hAnsi="微软雅黑" w:eastAsia="微软雅黑" w:cs="微软雅黑"/>
                <w:lang w:val="en-US" w:eastAsia="zh-CN"/>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621013F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后乘车前往</w:t>
            </w:r>
            <w:r>
              <w:rPr>
                <w:rFonts w:hint="eastAsia" w:ascii="微软雅黑" w:hAnsi="微软雅黑" w:eastAsia="微软雅黑" w:cs="微软雅黑"/>
                <w:b/>
                <w:bCs/>
                <w:color w:val="FF0000"/>
                <w:lang w:val="en-US" w:eastAsia="zh-CN"/>
              </w:rPr>
              <w:t>【土家女儿城】</w:t>
            </w:r>
            <w:r>
              <w:rPr>
                <w:rFonts w:hint="eastAsia" w:ascii="微软雅黑" w:hAnsi="微软雅黑" w:eastAsia="微软雅黑" w:cs="微软雅黑"/>
                <w:lang w:val="en-US" w:eastAsia="zh-CN"/>
              </w:rPr>
              <w:t>自由游览，漫步于最楚非遗民俗文化街，感受女儿城“天下男子不二心，天下女儿第一城”真正的浪漫，体验独特的土家族风情。恩施土苗民俗文化、山水生态的集中呈现地！是全国土家族文化集聚地，原汁原味的土家熏制和吊脚楼布景,参观最楚非遗文化街，让您亲身体验鄂西土苗各少数民族非遗文化的魅力,身临其境感受浓郁的民族风情。</w:t>
            </w:r>
          </w:p>
          <w:p w14:paraId="2CF4A9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default"/>
                <w:lang w:val="en-US" w:eastAsia="zh-CN"/>
              </w:rPr>
            </w:pPr>
            <w:r>
              <w:rPr>
                <w:rFonts w:hint="eastAsia" w:ascii="微软雅黑" w:hAnsi="微软雅黑" w:eastAsia="微软雅黑" w:cs="微软雅黑"/>
                <w:lang w:val="en-US" w:eastAsia="zh-CN"/>
              </w:rPr>
              <w:t>行程结束后入住酒店休息。</w:t>
            </w:r>
          </w:p>
        </w:tc>
      </w:tr>
      <w:tr w14:paraId="464733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8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8EB9DBE">
            <w:pPr>
              <w:numPr>
                <w:ilvl w:val="0"/>
                <w:numId w:val="0"/>
              </w:num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lang w:eastAsia="zh-CN"/>
              </w:rPr>
              <w:t>第四天</w:t>
            </w:r>
            <w:r>
              <w:rPr>
                <w:rFonts w:hint="eastAsia" w:ascii="微软雅黑" w:hAnsi="微软雅黑" w:eastAsia="微软雅黑" w:cs="微软雅黑"/>
                <w:b/>
                <w:bCs/>
                <w:color w:val="FFFFFF"/>
                <w:sz w:val="28"/>
                <w:szCs w:val="28"/>
                <w:lang w:val="en-US" w:eastAsia="zh-CN"/>
              </w:rPr>
              <w:t xml:space="preserve"> 清江蝴蝶岩风景区→仙山贡水</w:t>
            </w:r>
            <w:r>
              <w:rPr>
                <w:rFonts w:hint="eastAsia" w:ascii="微软雅黑" w:hAnsi="微软雅黑" w:eastAsia="微软雅黑" w:cs="微软雅黑"/>
                <w:b/>
                <w:bCs/>
                <w:color w:val="FFFFFF"/>
                <w:kern w:val="2"/>
                <w:sz w:val="28"/>
                <w:szCs w:val="28"/>
                <w:lang w:val="en-US" w:eastAsia="zh-CN" w:bidi="ar-SA"/>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64EE9F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CF1728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早餐后前往浑水河码头，乘船游览美丽的</w:t>
            </w:r>
            <w:r>
              <w:rPr>
                <w:rFonts w:hint="eastAsia" w:ascii="微软雅黑" w:hAnsi="微软雅黑" w:eastAsia="微软雅黑" w:cs="微软雅黑"/>
                <w:b/>
                <w:bCs/>
                <w:color w:val="FF0000"/>
                <w:lang w:val="en-US" w:eastAsia="zh-CN"/>
              </w:rPr>
              <w:t>【恩施大清江景区】</w:t>
            </w:r>
            <w:r>
              <w:rPr>
                <w:rFonts w:hint="eastAsia" w:ascii="微软雅黑" w:hAnsi="微软雅黑" w:eastAsia="微软雅黑" w:cs="微软雅黑"/>
                <w:lang w:val="en-US" w:eastAsia="zh-CN"/>
              </w:rPr>
              <w:t>船餐自理 (车程约1.5小时，游约5-6小时)沿途欣赏清江中上游秀丽风光，丽水清江的千层岩、红花淌峰林、五花寨、景阳大峡谷、蝴蝶崖等美景。清江深切齐岳山、武陵山脉，穿山走谷，形成壮美的峡谷风光，这里峡谷俊雅、石屏垂立、壁画神雕、瀑布飘逸，拥有得天独厚的自然景观和人文景观。船上用中餐沿途欣赏两岸青山连绵、古洞幽壑、奇峰矗立、石壁千仞、绿水长清，吊脚楼群和土家田园掩映在青山碧水之间，风景迷人，风情醉人，被中外游客赞誉为：中国最清江，土家最美河</w:t>
            </w:r>
          </w:p>
          <w:p w14:paraId="0199E85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后前往</w:t>
            </w:r>
            <w:r>
              <w:rPr>
                <w:rFonts w:hint="eastAsia" w:ascii="微软雅黑" w:hAnsi="微软雅黑" w:eastAsia="微软雅黑" w:cs="微软雅黑"/>
                <w:b/>
                <w:bCs/>
                <w:color w:val="FF0000"/>
                <w:lang w:val="en-US" w:eastAsia="zh-CN"/>
              </w:rPr>
              <w:t>【仙山贡水】</w:t>
            </w:r>
            <w:r>
              <w:rPr>
                <w:rFonts w:hint="eastAsia" w:ascii="微软雅黑" w:hAnsi="微软雅黑" w:eastAsia="微软雅黑" w:cs="微软雅黑"/>
                <w:lang w:val="en-US" w:eastAsia="zh-CN"/>
              </w:rPr>
              <w:t>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w:t>
            </w:r>
          </w:p>
          <w:p w14:paraId="09C86C8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宋体" w:cs="微软雅黑"/>
                <w:sz w:val="21"/>
                <w:szCs w:val="22"/>
                <w:lang w:val="en-US" w:eastAsia="zh-CN" w:bidi="zh-CN"/>
              </w:rPr>
            </w:pPr>
            <w:r>
              <w:rPr>
                <w:rFonts w:hint="eastAsia" w:ascii="微软雅黑" w:hAnsi="微软雅黑" w:eastAsia="微软雅黑" w:cs="微软雅黑"/>
                <w:lang w:val="en-US" w:eastAsia="zh-CN"/>
              </w:rPr>
              <w:t>行程结束后入住酒店休息。</w:t>
            </w:r>
          </w:p>
        </w:tc>
      </w:tr>
      <w:tr w14:paraId="4275A2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2E36096C">
            <w:pPr>
              <w:pStyle w:val="5"/>
              <w:rPr>
                <w:rFonts w:hint="eastAsia"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b/>
                <w:bCs/>
                <w:color w:val="FFFFFF"/>
                <w:sz w:val="28"/>
                <w:szCs w:val="28"/>
              </w:rPr>
              <w:t>第五天</w:t>
            </w:r>
            <w:r>
              <w:rPr>
                <w:rFonts w:hint="eastAsia" w:ascii="微软雅黑" w:hAnsi="微软雅黑" w:eastAsia="微软雅黑" w:cs="微软雅黑"/>
                <w:b/>
                <w:bCs/>
                <w:color w:val="FFFFFF"/>
                <w:sz w:val="28"/>
                <w:szCs w:val="28"/>
                <w:lang w:val="en-US" w:eastAsia="zh-CN"/>
              </w:rPr>
              <w:t xml:space="preserve"> 恩施大峡谷云龙河地缝→七星寨→西兰卡普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/早/晚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恩施</w:t>
            </w:r>
          </w:p>
        </w:tc>
      </w:tr>
      <w:tr w14:paraId="20B767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665924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早餐后乘车赴被专家誉为与美国科罗拉多大峡谷难分伯仲</w:t>
            </w:r>
            <w:r>
              <w:rPr>
                <w:rFonts w:hint="eastAsia" w:ascii="微软雅黑" w:hAnsi="微软雅黑" w:eastAsia="微软雅黑" w:cs="微软雅黑"/>
                <w:b/>
                <w:bCs/>
                <w:color w:val="FF0000"/>
                <w:lang w:val="en-US" w:eastAsia="zh-CN"/>
              </w:rPr>
              <w:t>【恩施大峡谷】</w:t>
            </w:r>
            <w:r>
              <w:rPr>
                <w:rFonts w:hint="eastAsia" w:ascii="微软雅黑" w:hAnsi="微软雅黑" w:eastAsia="微软雅黑" w:cs="微软雅黑"/>
                <w:lang w:val="en-US" w:eastAsia="zh-CN"/>
              </w:rPr>
              <w:t>（包含；云龙河地缝景区、七星寨景区、两部分组成）换乘景交30元/人+地面缆车20元/人进景区【大峡谷云龙河地缝】（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3F2862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中餐后前往</w:t>
            </w:r>
            <w:r>
              <w:rPr>
                <w:rFonts w:hint="eastAsia" w:ascii="微软雅黑" w:hAnsi="微软雅黑" w:eastAsia="微软雅黑" w:cs="微软雅黑"/>
                <w:b/>
                <w:bCs/>
                <w:color w:val="FF0000"/>
                <w:lang w:val="en-US" w:eastAsia="zh-CN"/>
              </w:rPr>
              <w:t>【大峡谷七星寨】</w:t>
            </w:r>
            <w:r>
              <w:rPr>
                <w:rFonts w:hint="eastAsia" w:ascii="微软雅黑" w:hAnsi="微软雅黑" w:eastAsia="微软雅黑" w:cs="微软雅黑"/>
                <w:lang w:val="en-US" w:eastAsia="zh-CN"/>
              </w:rPr>
              <w:t>（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3D22E4C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后前往中化中心观看歌舞表演，整场大秀以</w:t>
            </w:r>
            <w:r>
              <w:rPr>
                <w:rFonts w:hint="eastAsia" w:ascii="微软雅黑" w:hAnsi="微软雅黑" w:eastAsia="微软雅黑" w:cs="微软雅黑"/>
                <w:b/>
                <w:bCs/>
                <w:color w:val="FF0000"/>
                <w:lang w:val="en-US" w:eastAsia="zh-CN"/>
              </w:rPr>
              <w:t>“西兰卡普”</w:t>
            </w:r>
            <w:r>
              <w:rPr>
                <w:rFonts w:hint="eastAsia" w:ascii="微软雅黑" w:hAnsi="微软雅黑" w:eastAsia="微软雅黑" w:cs="微软雅黑"/>
                <w:lang w:val="en-US" w:eastAsia="zh-CN"/>
              </w:rPr>
              <w:t>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6470BB6F">
            <w:pPr>
              <w:snapToGrid w:val="0"/>
              <w:ind w:left="0" w:leftChars="0" w:firstLine="420" w:firstLineChars="0"/>
              <w:rPr>
                <w:rFonts w:hint="eastAsia"/>
                <w:lang w:val="en-US" w:eastAsia="zh-CN"/>
              </w:rPr>
            </w:pPr>
            <w:r>
              <w:rPr>
                <w:rFonts w:hint="eastAsia" w:ascii="微软雅黑" w:hAnsi="微软雅黑" w:eastAsia="微软雅黑" w:cs="微软雅黑"/>
                <w:lang w:val="en-US" w:eastAsia="zh-CN"/>
              </w:rPr>
              <w:t>行程结束后入住酒店休息。</w:t>
            </w:r>
          </w:p>
        </w:tc>
      </w:tr>
      <w:tr w14:paraId="4FD29F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5EC04E0C">
            <w:pPr>
              <w:pStyle w:val="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微软雅黑" w:hAnsi="微软雅黑" w:eastAsia="微软雅黑" w:cs="微软雅黑"/>
                <w:color w:val="00B0F0"/>
                <w:sz w:val="18"/>
                <w:szCs w:val="18"/>
                <w:lang w:eastAsia="zh-CN"/>
              </w:rPr>
            </w:pPr>
            <w:r>
              <w:rPr>
                <w:rFonts w:hint="eastAsia" w:ascii="微软雅黑" w:hAnsi="微软雅黑" w:eastAsia="微软雅黑" w:cs="微软雅黑"/>
                <w:color w:val="00B0F0"/>
                <w:sz w:val="18"/>
                <w:szCs w:val="18"/>
                <w:lang w:eastAsia="zh-CN"/>
              </w:rPr>
              <w:t>温馨提示：</w:t>
            </w:r>
          </w:p>
          <w:p w14:paraId="6A5ECF38">
            <w:pPr>
              <w:pStyle w:val="2"/>
              <w:keepNext w:val="0"/>
              <w:keepLines w:val="0"/>
              <w:pageBreakBefore w:val="0"/>
              <w:widowControl w:val="0"/>
              <w:numPr>
                <w:ilvl w:val="0"/>
                <w:numId w:val="0"/>
              </w:numPr>
              <w:tabs>
                <w:tab w:val="left" w:pos="141"/>
              </w:tabs>
              <w:kinsoku/>
              <w:wordWrap/>
              <w:overflowPunct/>
              <w:topLinePunct w:val="0"/>
              <w:autoSpaceDE/>
              <w:autoSpaceDN/>
              <w:bidi w:val="0"/>
              <w:adjustRightInd/>
              <w:snapToGrid/>
              <w:spacing w:line="300" w:lineRule="exact"/>
              <w:ind w:left="140" w:leftChars="0" w:hanging="140" w:firstLineChars="0"/>
              <w:textAlignment w:val="auto"/>
              <w:rPr>
                <w:rFonts w:hint="eastAsia" w:ascii="微软雅黑" w:hAnsi="微软雅黑" w:eastAsia="微软雅黑" w:cs="微软雅黑"/>
                <w:color w:val="00B0F0"/>
                <w:sz w:val="18"/>
                <w:szCs w:val="18"/>
                <w:lang w:eastAsia="zh-CN"/>
              </w:rPr>
            </w:pPr>
            <w:r>
              <w:rPr>
                <w:rFonts w:hint="eastAsia" w:ascii="微软雅黑" w:hAnsi="微软雅黑" w:eastAsia="微软雅黑" w:cs="微软雅黑"/>
                <w:color w:val="00B0F0"/>
                <w:kern w:val="2"/>
                <w:sz w:val="18"/>
                <w:szCs w:val="18"/>
                <w:lang w:val="en-US" w:eastAsia="zh-CN" w:bidi="ar-SA"/>
              </w:rPr>
              <w:t>1、</w:t>
            </w:r>
            <w:r>
              <w:rPr>
                <w:rFonts w:hint="eastAsia" w:ascii="微软雅黑" w:hAnsi="微软雅黑" w:eastAsia="微软雅黑" w:cs="微软雅黑"/>
                <w:color w:val="00B0F0"/>
                <w:sz w:val="18"/>
                <w:szCs w:val="18"/>
                <w:lang w:eastAsia="zh-CN"/>
              </w:rPr>
              <w:t>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696D6D92">
            <w:pPr>
              <w:pStyle w:val="2"/>
              <w:keepNext w:val="0"/>
              <w:keepLines w:val="0"/>
              <w:pageBreakBefore w:val="0"/>
              <w:widowControl w:val="0"/>
              <w:numPr>
                <w:ilvl w:val="0"/>
                <w:numId w:val="0"/>
              </w:numPr>
              <w:tabs>
                <w:tab w:val="left" w:pos="141"/>
              </w:tabs>
              <w:kinsoku/>
              <w:wordWrap/>
              <w:overflowPunct/>
              <w:topLinePunct w:val="0"/>
              <w:autoSpaceDE/>
              <w:autoSpaceDN/>
              <w:bidi w:val="0"/>
              <w:adjustRightInd/>
              <w:snapToGrid/>
              <w:spacing w:line="300" w:lineRule="exact"/>
              <w:ind w:left="140" w:leftChars="0" w:hanging="140" w:firstLineChars="0"/>
              <w:textAlignment w:val="auto"/>
              <w:rPr>
                <w:rFonts w:hint="default"/>
                <w:lang w:val="en-US" w:eastAsia="zh-CN"/>
              </w:rPr>
            </w:pPr>
            <w:r>
              <w:rPr>
                <w:rFonts w:hint="eastAsia" w:ascii="微软雅黑" w:hAnsi="微软雅黑" w:eastAsia="微软雅黑" w:cs="微软雅黑"/>
                <w:color w:val="00B0F0"/>
                <w:sz w:val="18"/>
                <w:szCs w:val="18"/>
                <w:lang w:val="en-US" w:eastAsia="zh-CN"/>
              </w:rPr>
              <w:t>2、</w:t>
            </w:r>
            <w:r>
              <w:rPr>
                <w:rFonts w:hint="eastAsia" w:ascii="微软雅黑" w:hAnsi="微软雅黑" w:eastAsia="微软雅黑" w:cs="微软雅黑"/>
                <w:color w:val="00B0F0"/>
                <w:kern w:val="2"/>
                <w:sz w:val="18"/>
                <w:szCs w:val="18"/>
                <w:lang w:val="en-US" w:eastAsia="zh-CN" w:bidi="ar-SA"/>
              </w:rPr>
              <w:t>《西兰卡普》演出，挂牌216元，我社协议票价为168元/人，自愿自理，观看时间晚上20：00（由湖北省民族歌舞团组织演出，是否演出以实际情况为准，敬请谅解！（西兰卡普表演如周一休息调整观看时间</w:t>
            </w:r>
          </w:p>
        </w:tc>
      </w:tr>
      <w:tr w14:paraId="7BE602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43056F7">
            <w:pPr>
              <w:rPr>
                <w:rFonts w:hint="default"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第六天</w:t>
            </w:r>
            <w:r>
              <w:rPr>
                <w:rFonts w:hint="eastAsia" w:ascii="微软雅黑" w:hAnsi="微软雅黑" w:eastAsia="微软雅黑" w:cs="微软雅黑"/>
                <w:b/>
                <w:bCs/>
                <w:color w:val="FFFFFF"/>
                <w:sz w:val="28"/>
                <w:szCs w:val="28"/>
                <w:lang w:val="en-US" w:eastAsia="zh-CN"/>
              </w:rPr>
              <w:t xml:space="preserve"> 恩施→出发地</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4065DA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284357C2">
            <w:pPr>
              <w:spacing w:line="360" w:lineRule="exact"/>
              <w:ind w:firstLine="420" w:firstLineChars="200"/>
              <w:rPr>
                <w:rFonts w:ascii="微软雅黑" w:hAnsi="微软雅黑" w:eastAsia="微软雅黑" w:cs="微软雅黑"/>
              </w:rPr>
            </w:pPr>
            <w:r>
              <w:rPr>
                <w:rFonts w:hint="eastAsia" w:ascii="微软雅黑" w:hAnsi="微软雅黑" w:eastAsia="微软雅黑" w:cs="微软雅黑"/>
                <w:lang w:val="en-US" w:eastAsia="zh-CN"/>
              </w:rPr>
              <w:t>早餐后自由活动，适时专人送站前往车站返程，后乘坐【航班待定】返回温馨的家，结束愉快的恩施之旅！</w:t>
            </w:r>
          </w:p>
        </w:tc>
      </w:tr>
      <w:tr w14:paraId="53512A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6BE8067">
            <w:pPr>
              <w:spacing w:line="360" w:lineRule="exact"/>
              <w:rPr>
                <w:rFonts w:hint="eastAsia" w:ascii="微软雅黑" w:hAnsi="微软雅黑" w:eastAsia="微软雅黑" w:cs="微软雅黑"/>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7924F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58AB3F2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9EF7B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307C8263">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208F8B6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kern w:val="2"/>
                <w:sz w:val="21"/>
                <w:szCs w:val="24"/>
                <w:lang w:val="en-US" w:eastAsia="zh-CN" w:bidi="ar-SA"/>
              </w:rPr>
              <w:t>1、</w:t>
            </w:r>
            <w:r>
              <w:rPr>
                <w:rFonts w:hint="eastAsia" w:ascii="微软雅黑" w:hAnsi="微软雅黑" w:eastAsia="微软雅黑" w:cs="微软雅黑"/>
                <w:lang w:val="en-US" w:eastAsia="zh-CN"/>
              </w:rPr>
              <w:t>门票：含行程所列景点大门票预约（游客必须携带二代身份证，或户口本或特殊证件（残疾证、优待证等），70岁周岁以上及有效残疾证退门票费用合计100元/人，60-69周岁及有效学生证件退门票费用合计50元/人，因门票按照旅行社协议价核算而非景区挂牌价，故门票优免不以景区挂牌价为参考标准</w:t>
            </w:r>
          </w:p>
          <w:p w14:paraId="4E6E175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2、住宿：4晚恩施携程四钻酒店+1晚武汉精选舒适酒店</w:t>
            </w:r>
          </w:p>
          <w:p w14:paraId="419018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3、车：当地2+1旅游保姆车，保证每人一正座，接送站为普通旅游车。</w:t>
            </w:r>
          </w:p>
          <w:p w14:paraId="3EE57B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餐：含餐5早3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26B3807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5、导游：全程优秀地接当地中文讲解导游服务（持国导证或旅行社工作证）（散拼接送时为工作人员，请谅解） （注：6人以下司机兼导游，负责协助拿票不进景区）</w:t>
            </w:r>
          </w:p>
          <w:p w14:paraId="5B4E9C7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微软雅黑" w:hAnsi="微软雅黑" w:eastAsia="微软雅黑" w:cs="微软雅黑"/>
                <w:szCs w:val="21"/>
                <w:lang w:val="en-US" w:eastAsia="zh-CN"/>
              </w:rPr>
            </w:pPr>
            <w:r>
              <w:rPr>
                <w:rFonts w:hint="eastAsia" w:ascii="微软雅黑" w:hAnsi="微软雅黑" w:eastAsia="微软雅黑" w:cs="微软雅黑"/>
                <w:lang w:val="en-US" w:eastAsia="zh-CN"/>
              </w:rPr>
              <w:t>6、保险：含旅行社责任险（强烈建议游客购买旅游意外险）</w:t>
            </w:r>
          </w:p>
        </w:tc>
      </w:tr>
      <w:tr w14:paraId="50717F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6D67C179">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☆☆儿童接待标准☆☆</w:t>
            </w:r>
          </w:p>
          <w:p w14:paraId="54D42B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rPr>
            </w:pPr>
            <w:r>
              <w:rPr>
                <w:rFonts w:hint="eastAsia" w:ascii="微软雅黑" w:hAnsi="微软雅黑" w:eastAsia="微软雅黑" w:cs="微软雅黑"/>
                <w:lang w:val="en-US" w:eastAsia="zh-CN"/>
              </w:rPr>
              <w:t>1.2M以下儿童仅含当地旅游车位及导游服务和半餐，其他产生任何费用现付。注：根据运管部门的相关规定，凡带儿童出团旅游的游客，不管多大的小孩必须占座位！报团的时候请告知旅行社是否有小孩跟随，如有隐瞒，司机发现超载拒绝驾驶，同时有权请客人下车！</w:t>
            </w:r>
          </w:p>
        </w:tc>
      </w:tr>
      <w:tr w14:paraId="5FB5CF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7C86296">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BA324F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FF0000"/>
                <w:lang w:val="en-US" w:eastAsia="zh-CN"/>
              </w:rPr>
            </w:pPr>
            <w:r>
              <w:rPr>
                <w:rFonts w:hint="eastAsia" w:ascii="微软雅黑" w:hAnsi="微软雅黑" w:eastAsia="微软雅黑" w:cs="微软雅黑"/>
                <w:b/>
                <w:bCs/>
                <w:color w:val="FF0000"/>
                <w:lang w:val="en-US" w:eastAsia="zh-CN"/>
              </w:rPr>
              <w:t>必须消费：172元/人（包含恩施大峡谷景交20元/人、地面缆车30元/人、清江船票100元/人、腾龙洞景交22人元/人）</w:t>
            </w:r>
          </w:p>
          <w:p w14:paraId="3744B17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自愿消费：大峡谷七星寨上行索道 105 元/人、下行索道 100元或电梯30 元/人；云龙河地缝小蛮腰观光垂直电梯30元自愿自理、腾龙洞电瓶车10元/人/次、宣恩竹筏90元/人，花船180元/人、贡秀138元/人，西兰卡普168元/人及其他行程中没有提及的个人消费。</w:t>
            </w:r>
          </w:p>
          <w:p w14:paraId="636056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2、因旅游者违约、自身过错、自身疾病等自身原因导致的人身财产损失而额外支付的费用；</w:t>
            </w:r>
          </w:p>
          <w:p w14:paraId="6B28291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3、全程入住酒店产生的单房差费用；</w:t>
            </w:r>
          </w:p>
          <w:p w14:paraId="499898C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4、旅游意外保险及航空保险（建议旅游者购买）；</w:t>
            </w:r>
          </w:p>
          <w:p w14:paraId="25A061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5、因交通延误等意外事件导致的额外费用；</w:t>
            </w:r>
          </w:p>
          <w:p w14:paraId="762D60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6、儿童报价以外产生的其他费用需游客自理；</w:t>
            </w:r>
          </w:p>
          <w:p w14:paraId="287CAF5F">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lang w:val="en-US" w:eastAsia="zh-CN"/>
              </w:rPr>
              <w:t>7、不占床位游客不含早餐，不含单房差。</w:t>
            </w:r>
          </w:p>
        </w:tc>
      </w:tr>
      <w:tr w14:paraId="637A07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4C3B1B35">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7D663B1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华龙城大酒店，华美达，怡游、紫荆、住景、盛格丽、纽宾凯国际、宜尚、轩宇、世纪银华、怡程、万达美华、万华、锦江都城、慕尚、 施悦国际、 华美达安可、锦江都城、武陵国际、金马国际、盛华、W酒店、伯克希尔、 温德姆、X.Hotel酒店、兴际、希尔顿欢朋、华睿丽嘉、丽呈睿轩等同级酒店。</w:t>
            </w:r>
          </w:p>
          <w:p w14:paraId="2A1A8ED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lang w:val="en-US" w:eastAsia="zh-CN"/>
              </w:rPr>
            </w:pPr>
            <w:r>
              <w:rPr>
                <w:rFonts w:hint="eastAsia" w:ascii="微软雅黑" w:hAnsi="微软雅黑" w:eastAsia="微软雅黑" w:cs="微软雅黑"/>
                <w:lang w:val="en-US" w:eastAsia="zh-CN"/>
              </w:rPr>
              <w:t>全程双人标间（一人一天一床位，酒店不提供三人间，若产生单男单女单房差自理）；若一大带一小报名，应该补房差，游客入住酒店时，酒店均需收取一定押金（按照酒店不同标准，每人100-300元不等）</w:t>
            </w:r>
          </w:p>
        </w:tc>
      </w:tr>
      <w:tr w14:paraId="4E75BB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08128ED">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☆☆特别注意事项☆☆</w:t>
            </w:r>
          </w:p>
          <w:p w14:paraId="5A7663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★参团限制：</w:t>
            </w:r>
          </w:p>
          <w:p w14:paraId="3CDA394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1、疾病患者（传染性病、心脑血管病、呼吸系统病、精神病、严重贫血和低血糖等）、孕妇及行动不便的、大中型手术的恢复期的、75 周岁以上的老人谢绝报名。</w:t>
            </w:r>
          </w:p>
          <w:p w14:paraId="2F7E6C6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2、依据本线路的特点，60 岁-75 岁的老人，报名时需提供适合本次旅游的《健康声明》及《旅行社免责书》组团社跟游客签订！</w:t>
            </w:r>
          </w:p>
          <w:p w14:paraId="7B33E2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048B29D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1、报名前请来电确认余位；</w:t>
            </w:r>
          </w:p>
          <w:p w14:paraId="3D1D8B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2、报名时请提供客人准确的身份证复印件。</w:t>
            </w:r>
          </w:p>
          <w:p w14:paraId="2D0FAD0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3、火车票：出票成功后，若发生退票、改签，如若产生费用，客人自行承担，收费标准以火车站执行标准为准！    另我社需收取开票手续费（具体收费标准以实际出票为准）</w:t>
            </w:r>
          </w:p>
          <w:p w14:paraId="3D49912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46C4DD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pPr>
            <w:r>
              <w:rPr>
                <w:rFonts w:hint="eastAsia" w:ascii="微软雅黑" w:hAnsi="微软雅黑" w:eastAsia="微软雅黑" w:cs="微软雅黑"/>
                <w:lang w:val="en-US" w:eastAsia="zh-CN"/>
              </w:rPr>
              <w:t>以上违约条款，请仔细阅读，如有异议，请勿报名！</w:t>
            </w:r>
          </w:p>
        </w:tc>
      </w:tr>
      <w:tr w14:paraId="4DA7BF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14C478E2">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☆☆温馨提示☆☆</w:t>
            </w:r>
          </w:p>
          <w:p w14:paraId="5D984A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1、以上专线为散客拼团，团队过程中可能会出现等人等车情况，烦请您多多包容与理解！</w:t>
            </w:r>
          </w:p>
          <w:p w14:paraId="509EC56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71DE08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36EF247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626B8B2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5、请备好个人常用药品（如创可贴、消炎药、感冒药、晕车药等），行程中凡公共场所的商店请游客谨慎购物，以上行为属个人行为，旅行社不承担因此造成的任何责任。</w:t>
            </w:r>
          </w:p>
          <w:p w14:paraId="0A58D8D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CD800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668C4E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085C6B7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9、在不减少景点的情况下，旅行社有权更换游览景区的顺序。</w:t>
            </w:r>
          </w:p>
          <w:p w14:paraId="1AB3A34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10恩施团队旅游是集体活动，集体出发、集体返回，请遵守时间，以免耽搁其他团友，任何人不得逾期或滞留不归。</w:t>
            </w:r>
          </w:p>
          <w:p w14:paraId="37787B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注意事项：</w:t>
            </w:r>
          </w:p>
          <w:p w14:paraId="5A8120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1、团队酒店由我社安排，旺季房源紧张情况下，会安排我社推荐酒店或同级标准，如指定酒店則一团一议；</w:t>
            </w:r>
          </w:p>
          <w:p w14:paraId="0124B61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2、有效身份证件：游客出发时必须携带有效身份证件（身份证），如因个人原因没有带有效身份证件造成无法办理入住，手续造成的损失，游客自行承担责任；</w:t>
            </w:r>
          </w:p>
          <w:p w14:paraId="5F31F0D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717540B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4、以上行程为参考行程，我社保留因航班、交通等原因而导致行程变化，而对出团日期、行程顺序等做适当调整的权利</w:t>
            </w:r>
          </w:p>
          <w:p w14:paraId="26A5BC6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5、自由活动期间，旅行社不安排车出行，请保管好自己的证件及随身物品，贵重物品请妥善保管，注意人身安全。</w:t>
            </w:r>
          </w:p>
          <w:p w14:paraId="3D46AD7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2F09822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70周岁以上旅行社免责承诺书</w:t>
            </w:r>
          </w:p>
          <w:p w14:paraId="19FACEC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63CA2F6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备注：凡年满70周岁以上（含70周岁）的老年人必须如实填写本《旅行社免责承诺书》。</w:t>
            </w:r>
          </w:p>
          <w:p w14:paraId="7F533A1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p>
          <w:p w14:paraId="382B0B0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承诺人签字：                                签字日期：</w:t>
            </w:r>
          </w:p>
          <w:p w14:paraId="7689570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p>
          <w:p w14:paraId="070310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家属（子女）签字：                          签字日期：</w:t>
            </w:r>
          </w:p>
          <w:p w14:paraId="1731D74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微软雅黑" w:hAnsi="微软雅黑" w:eastAsia="微软雅黑" w:cs="微软雅黑"/>
                <w:lang w:val="en-US" w:eastAsia="zh-CN"/>
              </w:rPr>
            </w:pPr>
          </w:p>
          <w:p w14:paraId="3E86830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ascii="微软雅黑" w:hAnsi="微软雅黑" w:eastAsia="微软雅黑" w:cs="微软雅黑"/>
                <w:szCs w:val="21"/>
              </w:rPr>
            </w:pPr>
            <w:r>
              <w:rPr>
                <w:rFonts w:hint="eastAsia" w:ascii="微软雅黑" w:hAnsi="微软雅黑" w:eastAsia="微软雅黑" w:cs="微软雅黑"/>
                <w:lang w:val="en-US" w:eastAsia="zh-CN"/>
              </w:rPr>
              <w:t>证明人签字：                                签字日期：</w:t>
            </w:r>
          </w:p>
        </w:tc>
      </w:tr>
    </w:tbl>
    <w:p w14:paraId="2128B66B">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507ED">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4E67">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DRlMzUxZDgyMWYxNzE2NDY0MTRlMzliZjBlMjMifQ=="/>
  </w:docVars>
  <w:rsids>
    <w:rsidRoot w:val="23E40D09"/>
    <w:rsid w:val="0009104B"/>
    <w:rsid w:val="000D2424"/>
    <w:rsid w:val="000E0EB0"/>
    <w:rsid w:val="000E151C"/>
    <w:rsid w:val="00117133"/>
    <w:rsid w:val="001567CF"/>
    <w:rsid w:val="00163CA2"/>
    <w:rsid w:val="00186498"/>
    <w:rsid w:val="001E0DE0"/>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57064E"/>
    <w:rsid w:val="02492FB3"/>
    <w:rsid w:val="028265A2"/>
    <w:rsid w:val="032D0FCD"/>
    <w:rsid w:val="03343D40"/>
    <w:rsid w:val="034E7440"/>
    <w:rsid w:val="0378130B"/>
    <w:rsid w:val="03A87411"/>
    <w:rsid w:val="04DD7012"/>
    <w:rsid w:val="05077321"/>
    <w:rsid w:val="050A2905"/>
    <w:rsid w:val="05BB103F"/>
    <w:rsid w:val="05C8291B"/>
    <w:rsid w:val="05EB75A5"/>
    <w:rsid w:val="06897EFF"/>
    <w:rsid w:val="06A27213"/>
    <w:rsid w:val="06BA3154"/>
    <w:rsid w:val="06C8688F"/>
    <w:rsid w:val="06D25850"/>
    <w:rsid w:val="0704296D"/>
    <w:rsid w:val="07134710"/>
    <w:rsid w:val="072C1A93"/>
    <w:rsid w:val="073B1CE0"/>
    <w:rsid w:val="07723FAA"/>
    <w:rsid w:val="07AF3996"/>
    <w:rsid w:val="07D30491"/>
    <w:rsid w:val="07E9375F"/>
    <w:rsid w:val="080639DA"/>
    <w:rsid w:val="084251FA"/>
    <w:rsid w:val="08863B53"/>
    <w:rsid w:val="088B5A3D"/>
    <w:rsid w:val="089B2EF1"/>
    <w:rsid w:val="08E5797A"/>
    <w:rsid w:val="091D389B"/>
    <w:rsid w:val="09337B5B"/>
    <w:rsid w:val="09420551"/>
    <w:rsid w:val="098442F1"/>
    <w:rsid w:val="09905470"/>
    <w:rsid w:val="09B94F9F"/>
    <w:rsid w:val="09C35CEF"/>
    <w:rsid w:val="09D10E6F"/>
    <w:rsid w:val="09E225A5"/>
    <w:rsid w:val="09F65C36"/>
    <w:rsid w:val="09FB503E"/>
    <w:rsid w:val="0A3D797F"/>
    <w:rsid w:val="0A8473AE"/>
    <w:rsid w:val="0A9760CA"/>
    <w:rsid w:val="0AB416DB"/>
    <w:rsid w:val="0B4A3C17"/>
    <w:rsid w:val="0B7C24E7"/>
    <w:rsid w:val="0B7F3A6A"/>
    <w:rsid w:val="0B9B10B5"/>
    <w:rsid w:val="0C096925"/>
    <w:rsid w:val="0C450D6C"/>
    <w:rsid w:val="0C6F3428"/>
    <w:rsid w:val="0C7E69E5"/>
    <w:rsid w:val="0CE63B48"/>
    <w:rsid w:val="0D5F66AE"/>
    <w:rsid w:val="0D6C10EE"/>
    <w:rsid w:val="0DC9323A"/>
    <w:rsid w:val="0E214EC1"/>
    <w:rsid w:val="0E4949A1"/>
    <w:rsid w:val="0E59465B"/>
    <w:rsid w:val="0E850379"/>
    <w:rsid w:val="0EF273CF"/>
    <w:rsid w:val="0FE656DF"/>
    <w:rsid w:val="10F16AE3"/>
    <w:rsid w:val="10F62635"/>
    <w:rsid w:val="11375BEE"/>
    <w:rsid w:val="11427B0D"/>
    <w:rsid w:val="11B34360"/>
    <w:rsid w:val="12361B78"/>
    <w:rsid w:val="12EF0A4F"/>
    <w:rsid w:val="13371388"/>
    <w:rsid w:val="136A4169"/>
    <w:rsid w:val="13C66D1B"/>
    <w:rsid w:val="13EC55EC"/>
    <w:rsid w:val="13F66591"/>
    <w:rsid w:val="14321F2A"/>
    <w:rsid w:val="143C7B63"/>
    <w:rsid w:val="150D1EBE"/>
    <w:rsid w:val="15B0279D"/>
    <w:rsid w:val="15B36F61"/>
    <w:rsid w:val="15D42860"/>
    <w:rsid w:val="15FF7837"/>
    <w:rsid w:val="16960D6D"/>
    <w:rsid w:val="16AF39B2"/>
    <w:rsid w:val="16F7733F"/>
    <w:rsid w:val="17A77194"/>
    <w:rsid w:val="17AB7D29"/>
    <w:rsid w:val="17AE51C3"/>
    <w:rsid w:val="17AF7A04"/>
    <w:rsid w:val="183B6DAB"/>
    <w:rsid w:val="189A56D0"/>
    <w:rsid w:val="18BC4164"/>
    <w:rsid w:val="19F63A29"/>
    <w:rsid w:val="1A066980"/>
    <w:rsid w:val="1A4B1305"/>
    <w:rsid w:val="1AA41354"/>
    <w:rsid w:val="1B4A6010"/>
    <w:rsid w:val="1B697835"/>
    <w:rsid w:val="1BA04EFC"/>
    <w:rsid w:val="1C2F10F1"/>
    <w:rsid w:val="1C396506"/>
    <w:rsid w:val="1C4C0D55"/>
    <w:rsid w:val="1C6F14EE"/>
    <w:rsid w:val="1CA647A6"/>
    <w:rsid w:val="1CA66D5E"/>
    <w:rsid w:val="1CED73D2"/>
    <w:rsid w:val="1D185ADC"/>
    <w:rsid w:val="1D5C01C9"/>
    <w:rsid w:val="1D9751A0"/>
    <w:rsid w:val="1E054CDE"/>
    <w:rsid w:val="1E3501C4"/>
    <w:rsid w:val="1E841FFE"/>
    <w:rsid w:val="1E9D0A15"/>
    <w:rsid w:val="1F246147"/>
    <w:rsid w:val="1F4D65B6"/>
    <w:rsid w:val="1FBC28E0"/>
    <w:rsid w:val="200F7270"/>
    <w:rsid w:val="2020322B"/>
    <w:rsid w:val="205B6E3B"/>
    <w:rsid w:val="20D032CF"/>
    <w:rsid w:val="21090163"/>
    <w:rsid w:val="21B76F72"/>
    <w:rsid w:val="22233137"/>
    <w:rsid w:val="22244B28"/>
    <w:rsid w:val="22464DDD"/>
    <w:rsid w:val="22840166"/>
    <w:rsid w:val="22E06CA1"/>
    <w:rsid w:val="22E744D4"/>
    <w:rsid w:val="23130E25"/>
    <w:rsid w:val="23D5466C"/>
    <w:rsid w:val="23E40D09"/>
    <w:rsid w:val="240750C5"/>
    <w:rsid w:val="257A557F"/>
    <w:rsid w:val="25986633"/>
    <w:rsid w:val="25C27A8F"/>
    <w:rsid w:val="26A435E6"/>
    <w:rsid w:val="27026F8E"/>
    <w:rsid w:val="2722676E"/>
    <w:rsid w:val="27914A0E"/>
    <w:rsid w:val="27A537A4"/>
    <w:rsid w:val="27F33DF7"/>
    <w:rsid w:val="28245521"/>
    <w:rsid w:val="283D5649"/>
    <w:rsid w:val="2858552C"/>
    <w:rsid w:val="28692F0F"/>
    <w:rsid w:val="28DE2432"/>
    <w:rsid w:val="29112363"/>
    <w:rsid w:val="295469FF"/>
    <w:rsid w:val="29607497"/>
    <w:rsid w:val="29991642"/>
    <w:rsid w:val="29AC104D"/>
    <w:rsid w:val="29BC1CC6"/>
    <w:rsid w:val="29D013B1"/>
    <w:rsid w:val="29ED0967"/>
    <w:rsid w:val="2A397D52"/>
    <w:rsid w:val="2A4B564D"/>
    <w:rsid w:val="2AAB5DE7"/>
    <w:rsid w:val="2AED28A3"/>
    <w:rsid w:val="2BAB2B4A"/>
    <w:rsid w:val="2BF57730"/>
    <w:rsid w:val="2C493A17"/>
    <w:rsid w:val="2CB96718"/>
    <w:rsid w:val="2CE850D0"/>
    <w:rsid w:val="2CF439DB"/>
    <w:rsid w:val="2D234CF5"/>
    <w:rsid w:val="2D7050C6"/>
    <w:rsid w:val="2DA84860"/>
    <w:rsid w:val="2DC860A6"/>
    <w:rsid w:val="2DF67CC1"/>
    <w:rsid w:val="2EC75720"/>
    <w:rsid w:val="2EDE4234"/>
    <w:rsid w:val="2EE948D6"/>
    <w:rsid w:val="2EF53261"/>
    <w:rsid w:val="2F046E1E"/>
    <w:rsid w:val="2F357C66"/>
    <w:rsid w:val="2F4F4441"/>
    <w:rsid w:val="2FE11772"/>
    <w:rsid w:val="304F7202"/>
    <w:rsid w:val="309729E7"/>
    <w:rsid w:val="30AA08EF"/>
    <w:rsid w:val="30BA4CEE"/>
    <w:rsid w:val="30D42767"/>
    <w:rsid w:val="30DF0305"/>
    <w:rsid w:val="315D7DA4"/>
    <w:rsid w:val="31646571"/>
    <w:rsid w:val="319A0FE4"/>
    <w:rsid w:val="31F10857"/>
    <w:rsid w:val="321C2BAF"/>
    <w:rsid w:val="32A3555E"/>
    <w:rsid w:val="32C2475E"/>
    <w:rsid w:val="331B16C0"/>
    <w:rsid w:val="33261046"/>
    <w:rsid w:val="33641229"/>
    <w:rsid w:val="33784CD4"/>
    <w:rsid w:val="33963A1E"/>
    <w:rsid w:val="33DD2C4D"/>
    <w:rsid w:val="33FC4F3D"/>
    <w:rsid w:val="340C3D9A"/>
    <w:rsid w:val="342E081E"/>
    <w:rsid w:val="358C22F5"/>
    <w:rsid w:val="36276C4F"/>
    <w:rsid w:val="36752810"/>
    <w:rsid w:val="371B773A"/>
    <w:rsid w:val="37305A51"/>
    <w:rsid w:val="37FA789F"/>
    <w:rsid w:val="37FF748C"/>
    <w:rsid w:val="381F242D"/>
    <w:rsid w:val="3901371D"/>
    <w:rsid w:val="39B44CE2"/>
    <w:rsid w:val="39D4252A"/>
    <w:rsid w:val="39ED3ED1"/>
    <w:rsid w:val="3A9665B5"/>
    <w:rsid w:val="3AB309C7"/>
    <w:rsid w:val="3AEF3ACE"/>
    <w:rsid w:val="3BEE365F"/>
    <w:rsid w:val="3C0C0AA1"/>
    <w:rsid w:val="3C164A8D"/>
    <w:rsid w:val="3C4D011D"/>
    <w:rsid w:val="3C5710E9"/>
    <w:rsid w:val="3CB7466E"/>
    <w:rsid w:val="3E5F22F2"/>
    <w:rsid w:val="3E6413E1"/>
    <w:rsid w:val="3F1E55F3"/>
    <w:rsid w:val="3F440007"/>
    <w:rsid w:val="3F711169"/>
    <w:rsid w:val="3F895B21"/>
    <w:rsid w:val="3FC93043"/>
    <w:rsid w:val="406B3968"/>
    <w:rsid w:val="40B04456"/>
    <w:rsid w:val="40FB5581"/>
    <w:rsid w:val="4119604E"/>
    <w:rsid w:val="41554B3E"/>
    <w:rsid w:val="4226335B"/>
    <w:rsid w:val="42601C60"/>
    <w:rsid w:val="428E46BB"/>
    <w:rsid w:val="429152B6"/>
    <w:rsid w:val="429945EC"/>
    <w:rsid w:val="43170206"/>
    <w:rsid w:val="43C51CEE"/>
    <w:rsid w:val="43D51CF5"/>
    <w:rsid w:val="43D93497"/>
    <w:rsid w:val="44267114"/>
    <w:rsid w:val="449414B5"/>
    <w:rsid w:val="44CE29A6"/>
    <w:rsid w:val="45164A6A"/>
    <w:rsid w:val="45295867"/>
    <w:rsid w:val="459840BF"/>
    <w:rsid w:val="45C75A05"/>
    <w:rsid w:val="460401AE"/>
    <w:rsid w:val="46335606"/>
    <w:rsid w:val="46454B73"/>
    <w:rsid w:val="46486737"/>
    <w:rsid w:val="46A00465"/>
    <w:rsid w:val="471D67E3"/>
    <w:rsid w:val="4762127A"/>
    <w:rsid w:val="47830661"/>
    <w:rsid w:val="47EA5D88"/>
    <w:rsid w:val="47F210A1"/>
    <w:rsid w:val="48030BB8"/>
    <w:rsid w:val="481C1C7A"/>
    <w:rsid w:val="4836317F"/>
    <w:rsid w:val="48517B76"/>
    <w:rsid w:val="486648F5"/>
    <w:rsid w:val="487842FA"/>
    <w:rsid w:val="48B6105C"/>
    <w:rsid w:val="48E63442"/>
    <w:rsid w:val="495D72B2"/>
    <w:rsid w:val="4976505A"/>
    <w:rsid w:val="49B64CFA"/>
    <w:rsid w:val="49ED548C"/>
    <w:rsid w:val="49F161BC"/>
    <w:rsid w:val="4A4A4481"/>
    <w:rsid w:val="4B711B74"/>
    <w:rsid w:val="4BF950AC"/>
    <w:rsid w:val="4C212059"/>
    <w:rsid w:val="4C813A93"/>
    <w:rsid w:val="4C887A2D"/>
    <w:rsid w:val="4CB521FE"/>
    <w:rsid w:val="4CDB3060"/>
    <w:rsid w:val="4CF0081A"/>
    <w:rsid w:val="4D1C581A"/>
    <w:rsid w:val="4D576E1A"/>
    <w:rsid w:val="4D5D122C"/>
    <w:rsid w:val="4D832CE2"/>
    <w:rsid w:val="4D866514"/>
    <w:rsid w:val="4DC834CB"/>
    <w:rsid w:val="4DCD52CE"/>
    <w:rsid w:val="4ED93AEE"/>
    <w:rsid w:val="4F0202B4"/>
    <w:rsid w:val="4F2D45BF"/>
    <w:rsid w:val="4F3802E4"/>
    <w:rsid w:val="4F5F5742"/>
    <w:rsid w:val="4F8E75F4"/>
    <w:rsid w:val="4FA02EC7"/>
    <w:rsid w:val="508D440A"/>
    <w:rsid w:val="5103733B"/>
    <w:rsid w:val="511E308E"/>
    <w:rsid w:val="51217D24"/>
    <w:rsid w:val="51560851"/>
    <w:rsid w:val="521E562C"/>
    <w:rsid w:val="523C2D3F"/>
    <w:rsid w:val="52F03774"/>
    <w:rsid w:val="538B0C1D"/>
    <w:rsid w:val="53C84C9E"/>
    <w:rsid w:val="540602EE"/>
    <w:rsid w:val="543D41FB"/>
    <w:rsid w:val="548E5CAE"/>
    <w:rsid w:val="54C97A24"/>
    <w:rsid w:val="54EC6085"/>
    <w:rsid w:val="551A3EF8"/>
    <w:rsid w:val="555812E4"/>
    <w:rsid w:val="556A2277"/>
    <w:rsid w:val="55CF021E"/>
    <w:rsid w:val="55D93D68"/>
    <w:rsid w:val="561720BD"/>
    <w:rsid w:val="56405548"/>
    <w:rsid w:val="565076BF"/>
    <w:rsid w:val="56511950"/>
    <w:rsid w:val="56693A34"/>
    <w:rsid w:val="56891D8F"/>
    <w:rsid w:val="56C02F6A"/>
    <w:rsid w:val="570D43E2"/>
    <w:rsid w:val="57212E09"/>
    <w:rsid w:val="57284198"/>
    <w:rsid w:val="57C31B98"/>
    <w:rsid w:val="57CB0140"/>
    <w:rsid w:val="580C3794"/>
    <w:rsid w:val="58744AC1"/>
    <w:rsid w:val="58B61A9D"/>
    <w:rsid w:val="58C33C5A"/>
    <w:rsid w:val="58CC3EAD"/>
    <w:rsid w:val="58F12E9E"/>
    <w:rsid w:val="59AC2042"/>
    <w:rsid w:val="59DF74B6"/>
    <w:rsid w:val="59F91E1B"/>
    <w:rsid w:val="59FB721F"/>
    <w:rsid w:val="5A596CA5"/>
    <w:rsid w:val="5A71367A"/>
    <w:rsid w:val="5B1B1D9F"/>
    <w:rsid w:val="5B312324"/>
    <w:rsid w:val="5B3F1E91"/>
    <w:rsid w:val="5B813524"/>
    <w:rsid w:val="5BA15B7C"/>
    <w:rsid w:val="5BAA265C"/>
    <w:rsid w:val="5BB1219F"/>
    <w:rsid w:val="5BC326E1"/>
    <w:rsid w:val="5BF37E5F"/>
    <w:rsid w:val="5C582767"/>
    <w:rsid w:val="5D343E68"/>
    <w:rsid w:val="5D395EF9"/>
    <w:rsid w:val="5D460992"/>
    <w:rsid w:val="5DD4636B"/>
    <w:rsid w:val="5E856373"/>
    <w:rsid w:val="5EA17CC3"/>
    <w:rsid w:val="5EAF3E6C"/>
    <w:rsid w:val="5F3B0C4C"/>
    <w:rsid w:val="5F744E64"/>
    <w:rsid w:val="5FA76558"/>
    <w:rsid w:val="6018347B"/>
    <w:rsid w:val="60C73DE5"/>
    <w:rsid w:val="60EA73D6"/>
    <w:rsid w:val="61151C31"/>
    <w:rsid w:val="6133198D"/>
    <w:rsid w:val="617E0AF8"/>
    <w:rsid w:val="619304B3"/>
    <w:rsid w:val="61B45EE6"/>
    <w:rsid w:val="61B57C03"/>
    <w:rsid w:val="63006B79"/>
    <w:rsid w:val="630261E5"/>
    <w:rsid w:val="63600E30"/>
    <w:rsid w:val="637C1DF3"/>
    <w:rsid w:val="63D12988"/>
    <w:rsid w:val="63D342E8"/>
    <w:rsid w:val="640D5BAD"/>
    <w:rsid w:val="642C1302"/>
    <w:rsid w:val="645E744B"/>
    <w:rsid w:val="652A2C5E"/>
    <w:rsid w:val="65AE41C1"/>
    <w:rsid w:val="65B95839"/>
    <w:rsid w:val="65CB7234"/>
    <w:rsid w:val="65DC23AC"/>
    <w:rsid w:val="664D50DC"/>
    <w:rsid w:val="66935810"/>
    <w:rsid w:val="669D3B0F"/>
    <w:rsid w:val="66AC566C"/>
    <w:rsid w:val="672E5BEB"/>
    <w:rsid w:val="677F50DB"/>
    <w:rsid w:val="678A07EE"/>
    <w:rsid w:val="67A4786A"/>
    <w:rsid w:val="67B67376"/>
    <w:rsid w:val="688B5C95"/>
    <w:rsid w:val="68920D7B"/>
    <w:rsid w:val="691335F2"/>
    <w:rsid w:val="69362744"/>
    <w:rsid w:val="694F4AE2"/>
    <w:rsid w:val="696401FF"/>
    <w:rsid w:val="699A749A"/>
    <w:rsid w:val="69AA7668"/>
    <w:rsid w:val="69C60062"/>
    <w:rsid w:val="6A206802"/>
    <w:rsid w:val="6AF7140F"/>
    <w:rsid w:val="6B7F494F"/>
    <w:rsid w:val="6B8D6287"/>
    <w:rsid w:val="6BC51A85"/>
    <w:rsid w:val="6BD1058C"/>
    <w:rsid w:val="6BD603FA"/>
    <w:rsid w:val="6BE57596"/>
    <w:rsid w:val="6C4F545A"/>
    <w:rsid w:val="6CED3119"/>
    <w:rsid w:val="6D091E11"/>
    <w:rsid w:val="6DA4008B"/>
    <w:rsid w:val="6DD9064C"/>
    <w:rsid w:val="6F20013B"/>
    <w:rsid w:val="6F7739F0"/>
    <w:rsid w:val="71D37635"/>
    <w:rsid w:val="722A21C5"/>
    <w:rsid w:val="72BC780D"/>
    <w:rsid w:val="72C62AA1"/>
    <w:rsid w:val="72C75081"/>
    <w:rsid w:val="72F851A0"/>
    <w:rsid w:val="73195863"/>
    <w:rsid w:val="73B250BD"/>
    <w:rsid w:val="73CE3E28"/>
    <w:rsid w:val="743D4317"/>
    <w:rsid w:val="74CC21AE"/>
    <w:rsid w:val="74DD4D17"/>
    <w:rsid w:val="74EE6EA4"/>
    <w:rsid w:val="75242E64"/>
    <w:rsid w:val="7530273D"/>
    <w:rsid w:val="753627B5"/>
    <w:rsid w:val="753D37FC"/>
    <w:rsid w:val="76290CF7"/>
    <w:rsid w:val="768F7938"/>
    <w:rsid w:val="76A13980"/>
    <w:rsid w:val="76F0652C"/>
    <w:rsid w:val="76F7344E"/>
    <w:rsid w:val="770F58C0"/>
    <w:rsid w:val="77221663"/>
    <w:rsid w:val="7731279D"/>
    <w:rsid w:val="77531EB4"/>
    <w:rsid w:val="777E2193"/>
    <w:rsid w:val="77E57235"/>
    <w:rsid w:val="77EE068E"/>
    <w:rsid w:val="782C529D"/>
    <w:rsid w:val="78E8447A"/>
    <w:rsid w:val="78F35532"/>
    <w:rsid w:val="78F665DB"/>
    <w:rsid w:val="792B2D90"/>
    <w:rsid w:val="795839D1"/>
    <w:rsid w:val="79600CBC"/>
    <w:rsid w:val="798B5156"/>
    <w:rsid w:val="799176AF"/>
    <w:rsid w:val="7AE42429"/>
    <w:rsid w:val="7B2A1EE8"/>
    <w:rsid w:val="7B6F5A5B"/>
    <w:rsid w:val="7BDE4262"/>
    <w:rsid w:val="7C971957"/>
    <w:rsid w:val="7C9832E5"/>
    <w:rsid w:val="7CBC3C46"/>
    <w:rsid w:val="7D027BEA"/>
    <w:rsid w:val="7D2F4E8F"/>
    <w:rsid w:val="7D5B2135"/>
    <w:rsid w:val="7D7A3790"/>
    <w:rsid w:val="7D7E5EC1"/>
    <w:rsid w:val="7DA66CC3"/>
    <w:rsid w:val="7DB0236B"/>
    <w:rsid w:val="7DB3215D"/>
    <w:rsid w:val="7DDF7215"/>
    <w:rsid w:val="7E2A7DC1"/>
    <w:rsid w:val="7EAE28A5"/>
    <w:rsid w:val="7EC65EC0"/>
    <w:rsid w:val="7EF5102E"/>
    <w:rsid w:val="7F031625"/>
    <w:rsid w:val="7F5C6839"/>
    <w:rsid w:val="7F7717B4"/>
    <w:rsid w:val="7F8D69DE"/>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customStyle="1" w:styleId="14">
    <w:name w:val="Table Paragraph"/>
    <w:basedOn w:val="1"/>
    <w:autoRedefine/>
    <w:qFormat/>
    <w:uiPriority w:val="1"/>
    <w:pPr>
      <w:ind w:left="108"/>
    </w:pPr>
    <w:rPr>
      <w:rFonts w:ascii="微软雅黑" w:hAnsi="微软雅黑" w:eastAsia="微软雅黑" w:cs="微软雅黑"/>
      <w:lang w:val="zh-CN" w:bidi="zh-CN"/>
    </w:rPr>
  </w:style>
  <w:style w:type="character" w:customStyle="1" w:styleId="15">
    <w:name w:val="NormalCharacter"/>
    <w:autoRedefine/>
    <w:qFormat/>
    <w:uiPriority w:val="0"/>
    <w:rPr>
      <w:rFonts w:ascii="Times New Roman" w:hAnsi="Times New Roman" w:eastAsia="宋体" w:cs="Times New Roman"/>
      <w:kern w:val="2"/>
      <w:sz w:val="21"/>
      <w:lang w:val="en-US" w:eastAsia="zh-CN" w:bidi="ar-SA"/>
    </w:rPr>
  </w:style>
  <w:style w:type="character" w:customStyle="1" w:styleId="16">
    <w:name w:val="批注框文本 Char"/>
    <w:basedOn w:val="12"/>
    <w:link w:val="6"/>
    <w:autoRedefine/>
    <w:qFormat/>
    <w:uiPriority w:val="0"/>
    <w:rPr>
      <w:rFonts w:ascii="Calibri" w:hAnsi="Calibri"/>
      <w:kern w:val="2"/>
      <w:sz w:val="18"/>
      <w:szCs w:val="18"/>
    </w:rPr>
  </w:style>
  <w:style w:type="character" w:customStyle="1" w:styleId="17">
    <w:name w:val="无"/>
    <w:basedOn w:val="12"/>
    <w:autoRedefine/>
    <w:qFormat/>
    <w:uiPriority w:val="0"/>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6802</Words>
  <Characters>6982</Characters>
  <Lines>41</Lines>
  <Paragraphs>11</Paragraphs>
  <TotalTime>2</TotalTime>
  <ScaleCrop>false</ScaleCrop>
  <LinksUpToDate>false</LinksUpToDate>
  <CharactersWithSpaces>7431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2025-01-22T05:41:26Z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FC092FB612F649EB8856270A74D2186A_13</vt:lpwstr>
  </property>
  <property fmtid="{D5CDD505-2E9C-101B-9397-08002B2CF9AE}" pid="5" name="KSOTemplateDocerSaveRecord">
    <vt:lpwstr>eyJoZGlkIjoiYTY0YmEzZDFiNjFlZGQ5YTJmNTc5YjhhZDBhMWU0MmYiLCJ1c2VySWQiOiI1MzYxMjg1NDcifQ==</vt:lpwstr>
  </property>
</Properties>
</file>