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8C15C">
      <w:pP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-498475</wp:posOffset>
            </wp:positionH>
            <wp:positionV relativeFrom="paragraph">
              <wp:posOffset>-1201420</wp:posOffset>
            </wp:positionV>
            <wp:extent cx="7573645" cy="10712450"/>
            <wp:effectExtent l="0" t="0" r="8255" b="12700"/>
            <wp:wrapNone/>
            <wp:docPr id="1" name="图片 1" descr="C:\Users\ABC\Desktop\四省深度游\四省深度游1.jpg四省深度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BC\Desktop\四省深度游\四省深度游1.jpg四省深度游1"/>
                    <pic:cNvPicPr>
                      <a:picLocks noChangeAspect="1"/>
                    </pic:cNvPicPr>
                  </pic:nvPicPr>
                  <pic:blipFill>
                    <a:blip r:embed="rId5"/>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065B2E1D">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-498475</wp:posOffset>
            </wp:positionH>
            <wp:positionV relativeFrom="paragraph">
              <wp:posOffset>-1200785</wp:posOffset>
            </wp:positionV>
            <wp:extent cx="7573645" cy="10712450"/>
            <wp:effectExtent l="0" t="0" r="8255" b="12700"/>
            <wp:wrapNone/>
            <wp:docPr id="3" name="图片 3" descr="C:\Users\ABC\Desktop\四省深度游\四省深度游2.jpg四省深度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BC\Desktop\四省深度游\四省深度游2.jpg四省深度游2"/>
                    <pic:cNvPicPr>
                      <a:picLocks noChangeAspect="1"/>
                    </pic:cNvPicPr>
                  </pic:nvPicPr>
                  <pic:blipFill>
                    <a:blip r:embed="rId6"/>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5F7AD3C7">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-498475</wp:posOffset>
            </wp:positionH>
            <wp:positionV relativeFrom="paragraph">
              <wp:posOffset>-1200785</wp:posOffset>
            </wp:positionV>
            <wp:extent cx="7573645" cy="10712450"/>
            <wp:effectExtent l="0" t="0" r="8255" b="12700"/>
            <wp:wrapNone/>
            <wp:docPr id="4" name="图片 4" descr="C:\Users\ABC\Desktop\四省深度游\四省深度游3.jpg四省深度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esktop\四省深度游\四省深度游3.jpg四省深度游3"/>
                    <pic:cNvPicPr>
                      <a:picLocks noChangeAspect="1"/>
                    </pic:cNvPicPr>
                  </pic:nvPicPr>
                  <pic:blipFill>
                    <a:blip r:embed="rId7"/>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68E049BB">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-497840</wp:posOffset>
            </wp:positionH>
            <wp:positionV relativeFrom="paragraph">
              <wp:posOffset>-1200785</wp:posOffset>
            </wp:positionV>
            <wp:extent cx="7573010" cy="10712450"/>
            <wp:effectExtent l="0" t="0" r="8890" b="12700"/>
            <wp:wrapNone/>
            <wp:docPr id="5" name="图片 5" descr="C:\Users\ABC\Desktop\四省深度游\四省深度游4.jpg四省深度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Desktop\四省深度游\四省深度游4.jpg四省深度游4"/>
                    <pic:cNvPicPr>
                      <a:picLocks noChangeAspect="1"/>
                    </pic:cNvPicPr>
                  </pic:nvPicPr>
                  <pic:blipFill>
                    <a:blip r:embed="rId8"/>
                    <a:srcRect/>
                    <a:stretch>
                      <a:fillRect/>
                    </a:stretch>
                  </pic:blipFill>
                  <pic:spPr>
                    <a:xfrm>
                      <a:off x="0" y="0"/>
                      <a:ext cx="7573010" cy="10712450"/>
                    </a:xfrm>
                    <a:prstGeom prst="rect">
                      <a:avLst/>
                    </a:prstGeom>
                  </pic:spPr>
                </pic:pic>
              </a:graphicData>
            </a:graphic>
          </wp:anchor>
        </w:drawing>
      </w:r>
      <w:r>
        <w:rPr>
          <w:rFonts w:hint="eastAsia" w:eastAsiaTheme="minorEastAsia"/>
          <w:lang w:eastAsia="zh-CN"/>
        </w:rPr>
        <w:br w:type="page"/>
      </w:r>
    </w:p>
    <w:p w14:paraId="7B848FB7">
      <w:pPr>
        <w:pStyle w:val="3"/>
        <w:bidi w:val="0"/>
        <w:jc w:val="center"/>
        <w:rPr>
          <w:rFonts w:hint="default"/>
          <w:color w:val="70AD47" w:themeColor="accent6"/>
          <w:highlight w:val="none"/>
          <w:lang w:val="en-US" w:eastAsia="zh-CN"/>
          <w14:textFill>
            <w14:solidFill>
              <w14:schemeClr w14:val="accent6"/>
            </w14:solidFill>
          </w14:textFill>
        </w:rPr>
      </w:pPr>
      <w:r>
        <w:rPr>
          <w:rFonts w:hint="eastAsia"/>
          <w:color w:val="70AD47" w:themeColor="accent6"/>
          <w:highlight w:val="none"/>
          <w:lang w:val="en-US" w:eastAsia="zh-CN"/>
          <w14:textFill>
            <w14:solidFill>
              <w14:schemeClr w14:val="accent6"/>
            </w14:solidFill>
          </w14:textFill>
        </w:rPr>
        <w:t>四省深度游</w:t>
      </w:r>
    </w:p>
    <w:p w14:paraId="6C6DEB5A">
      <w:pPr>
        <w:rPr>
          <w:rFonts w:hint="default"/>
          <w:lang w:val="en-US" w:eastAsia="zh-CN"/>
        </w:rPr>
      </w:pPr>
      <w:r>
        <w:rPr>
          <w:rFonts w:hint="eastAsia"/>
          <w:color w:val="70AD47" w:themeColor="accent6"/>
          <w:highlight w:val="none"/>
          <w:lang w:val="en-US" w:eastAsia="zh-CN"/>
          <w14:textFill>
            <w14:solidFill>
              <w14:schemeClr w14:val="accent6"/>
            </w14:solidFill>
          </w14:textFill>
        </w:rPr>
        <w:t xml:space="preserve">            </w:t>
      </w:r>
      <w:r>
        <w:rPr>
          <w:rFonts w:hint="eastAsia"/>
          <w:color w:val="FF0000"/>
          <w:sz w:val="30"/>
          <w:szCs w:val="30"/>
          <w:highlight w:val="none"/>
          <w:lang w:val="en-US" w:eastAsia="zh-CN"/>
        </w:rPr>
        <w:t>★行程亮点</w:t>
      </w:r>
    </w:p>
    <w:p w14:paraId="7B016C4A">
      <w:pPr>
        <w:spacing w:before="103" w:line="185" w:lineRule="auto"/>
        <w:ind w:left="2846" w:leftChars="545" w:hanging="1702" w:hangingChars="773"/>
        <w:rPr>
          <w:rFonts w:ascii="微软雅黑" w:hAnsi="微软雅黑" w:eastAsia="微软雅黑" w:cs="微软雅黑"/>
          <w:spacing w:val="-13"/>
          <w:sz w:val="24"/>
          <w:szCs w:val="24"/>
        </w:rPr>
      </w:pPr>
      <w:r>
        <w:rPr>
          <w:rFonts w:ascii="微软雅黑" w:hAnsi="微软雅黑" w:eastAsia="微软雅黑" w:cs="微软雅黑"/>
          <w:b/>
          <w:bCs/>
          <w:color w:val="4472C4"/>
          <w:spacing w:val="-10"/>
          <w:sz w:val="24"/>
          <w:szCs w:val="24"/>
        </w:rPr>
        <w:t>【</w:t>
      </w:r>
      <w:r>
        <w:rPr>
          <w:rFonts w:hint="eastAsia" w:cs="微软雅黑"/>
          <w:color w:val="4472C4"/>
          <w:spacing w:val="-10"/>
          <w:sz w:val="24"/>
          <w:szCs w:val="24"/>
          <w:lang w:val="en-US" w:eastAsia="zh-CN"/>
        </w:rPr>
        <w:t>三</w:t>
      </w:r>
      <w:r>
        <w:rPr>
          <w:rFonts w:ascii="微软雅黑" w:hAnsi="微软雅黑" w:eastAsia="微软雅黑" w:cs="微软雅黑"/>
          <w:color w:val="4472C4"/>
          <w:spacing w:val="-10"/>
          <w:sz w:val="24"/>
          <w:szCs w:val="24"/>
        </w:rPr>
        <w:t>省联动</w:t>
      </w:r>
      <w:r>
        <w:rPr>
          <w:rFonts w:ascii="微软雅黑" w:hAnsi="微软雅黑" w:eastAsia="微软雅黑" w:cs="微软雅黑"/>
          <w:b/>
          <w:bCs/>
          <w:color w:val="4472C4"/>
          <w:spacing w:val="-10"/>
          <w:sz w:val="24"/>
          <w:szCs w:val="24"/>
        </w:rPr>
        <w:t>】：</w:t>
      </w:r>
      <w:r>
        <w:rPr>
          <w:rFonts w:ascii="微软雅黑" w:hAnsi="微软雅黑" w:eastAsia="微软雅黑" w:cs="微软雅黑"/>
          <w:spacing w:val="-10"/>
          <w:sz w:val="24"/>
          <w:szCs w:val="24"/>
        </w:rPr>
        <w:t>一次浏览湖北、</w:t>
      </w:r>
      <w:r>
        <w:rPr>
          <w:rFonts w:hint="eastAsia" w:cs="微软雅黑"/>
          <w:spacing w:val="-10"/>
          <w:sz w:val="24"/>
          <w:szCs w:val="24"/>
          <w:lang w:eastAsia="zh-CN"/>
        </w:rPr>
        <w:t>湖南、</w:t>
      </w:r>
      <w:r>
        <w:rPr>
          <w:rFonts w:ascii="微软雅黑" w:hAnsi="微软雅黑" w:eastAsia="微软雅黑" w:cs="微软雅黑"/>
          <w:spacing w:val="-10"/>
          <w:sz w:val="24"/>
          <w:szCs w:val="24"/>
        </w:rPr>
        <w:t>重庆最火爆和最精华景点一网打尽，一次</w:t>
      </w:r>
      <w:r>
        <w:rPr>
          <w:rFonts w:hint="eastAsia" w:cs="微软雅黑"/>
          <w:spacing w:val="-10"/>
          <w:sz w:val="24"/>
          <w:szCs w:val="24"/>
          <w:lang w:eastAsia="zh-CN"/>
        </w:rPr>
        <w:t>游玩</w:t>
      </w:r>
      <w:r>
        <w:rPr>
          <w:rFonts w:ascii="微软雅黑" w:hAnsi="微软雅黑" w:eastAsia="微软雅黑" w:cs="微软雅黑"/>
          <w:spacing w:val="-10"/>
          <w:sz w:val="24"/>
          <w:szCs w:val="24"/>
        </w:rPr>
        <w:t>，</w:t>
      </w:r>
      <w:r>
        <w:rPr>
          <w:rFonts w:ascii="微软雅黑" w:hAnsi="微软雅黑" w:eastAsia="微软雅黑" w:cs="微软雅黑"/>
          <w:spacing w:val="-13"/>
          <w:sz w:val="24"/>
          <w:szCs w:val="24"/>
        </w:rPr>
        <w:t>不留遗憾！</w:t>
      </w:r>
    </w:p>
    <w:p w14:paraId="128E0308">
      <w:pPr>
        <w:spacing w:before="65" w:line="185" w:lineRule="auto"/>
        <w:ind w:firstLine="1181" w:firstLineChars="500"/>
        <w:rPr>
          <w:rFonts w:hint="eastAsia" w:eastAsia="微软雅黑" w:cs="微软雅黑"/>
          <w:spacing w:val="-2"/>
          <w:sz w:val="24"/>
          <w:szCs w:val="24"/>
          <w:lang w:val="en-US" w:eastAsia="zh-CN"/>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美丽湘西</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0"/>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1"/>
          <w:sz w:val="24"/>
          <w:szCs w:val="24"/>
        </w:rPr>
        <w:t xml:space="preserve"> </w:t>
      </w:r>
      <w:r>
        <w:rPr>
          <w:rFonts w:ascii="微软雅黑" w:hAnsi="微软雅黑" w:eastAsia="微软雅黑" w:cs="微软雅黑"/>
          <w:spacing w:val="-2"/>
          <w:sz w:val="24"/>
          <w:szCs w:val="24"/>
        </w:rPr>
        <w:t>世界著名的自然文化遗产</w:t>
      </w:r>
      <w:r>
        <w:rPr>
          <w:rFonts w:hint="eastAsia" w:cs="微软雅黑"/>
          <w:spacing w:val="-2"/>
          <w:sz w:val="24"/>
          <w:szCs w:val="24"/>
          <w:lang w:eastAsia="zh-CN"/>
        </w:rPr>
        <w:t>——</w:t>
      </w:r>
      <w:r>
        <w:rPr>
          <w:rFonts w:hint="eastAsia" w:cs="微软雅黑"/>
          <w:color w:val="FF0000"/>
          <w:spacing w:val="-2"/>
          <w:sz w:val="24"/>
          <w:szCs w:val="24"/>
          <w:lang w:eastAsia="zh-CN"/>
        </w:rPr>
        <w:t>【</w:t>
      </w:r>
      <w:r>
        <w:rPr>
          <w:rFonts w:hint="eastAsia" w:cs="微软雅黑"/>
          <w:color w:val="FF0000"/>
          <w:spacing w:val="-2"/>
          <w:sz w:val="24"/>
          <w:szCs w:val="24"/>
          <w:lang w:val="en-US" w:eastAsia="zh-CN"/>
        </w:rPr>
        <w:t>张家界森林公园</w:t>
      </w:r>
      <w:r>
        <w:rPr>
          <w:rFonts w:hint="eastAsia" w:cs="微软雅黑"/>
          <w:color w:val="FF0000"/>
          <w:spacing w:val="-2"/>
          <w:sz w:val="24"/>
          <w:szCs w:val="24"/>
          <w:lang w:eastAsia="zh-CN"/>
        </w:rPr>
        <w:t>】</w:t>
      </w:r>
    </w:p>
    <w:p w14:paraId="6ED86EA7">
      <w:pPr>
        <w:spacing w:before="62" w:line="428" w:lineRule="exact"/>
        <w:ind w:firstLine="2856" w:firstLineChars="1200"/>
        <w:rPr>
          <w:rFonts w:ascii="微软雅黑" w:hAnsi="微软雅黑" w:eastAsia="微软雅黑" w:cs="微软雅黑"/>
          <w:sz w:val="24"/>
          <w:szCs w:val="24"/>
        </w:rPr>
      </w:pPr>
      <w:r>
        <w:rPr>
          <w:rFonts w:ascii="微软雅黑" w:hAnsi="微软雅黑" w:eastAsia="微软雅黑" w:cs="微软雅黑"/>
          <w:spacing w:val="-1"/>
          <w:position w:val="8"/>
          <w:sz w:val="24"/>
          <w:szCs w:val="24"/>
        </w:rPr>
        <w:t>沈从文笔下中国最美的古城之一</w:t>
      </w:r>
      <w:r>
        <w:rPr>
          <w:rFonts w:ascii="微软雅黑" w:hAnsi="微软雅黑" w:eastAsia="微软雅黑" w:cs="微软雅黑"/>
          <w:b/>
          <w:bCs/>
          <w:color w:val="FF0000"/>
          <w:spacing w:val="-1"/>
          <w:position w:val="8"/>
          <w:sz w:val="24"/>
          <w:szCs w:val="24"/>
        </w:rPr>
        <w:t>【</w:t>
      </w:r>
      <w:r>
        <w:rPr>
          <w:rFonts w:ascii="微软雅黑" w:hAnsi="微软雅黑" w:eastAsia="微软雅黑" w:cs="微软雅黑"/>
          <w:color w:val="FF0000"/>
          <w:spacing w:val="-1"/>
          <w:position w:val="8"/>
          <w:sz w:val="24"/>
          <w:szCs w:val="24"/>
        </w:rPr>
        <w:t>凤凰古城</w:t>
      </w:r>
      <w:r>
        <w:rPr>
          <w:rFonts w:ascii="微软雅黑" w:hAnsi="微软雅黑" w:eastAsia="微软雅黑" w:cs="微软雅黑"/>
          <w:b/>
          <w:bCs/>
          <w:color w:val="FF0000"/>
          <w:spacing w:val="-1"/>
          <w:position w:val="8"/>
          <w:sz w:val="24"/>
          <w:szCs w:val="24"/>
        </w:rPr>
        <w:t>】</w:t>
      </w:r>
    </w:p>
    <w:p w14:paraId="6AAD17DD">
      <w:pPr>
        <w:spacing w:line="194" w:lineRule="auto"/>
        <w:ind w:firstLine="2856" w:firstLineChars="1200"/>
        <w:rPr>
          <w:rFonts w:ascii="微软雅黑" w:hAnsi="微软雅黑" w:eastAsia="微软雅黑" w:cs="微软雅黑"/>
          <w:sz w:val="24"/>
          <w:szCs w:val="24"/>
        </w:rPr>
      </w:pPr>
      <w:r>
        <w:rPr>
          <w:rFonts w:hint="eastAsia" w:cs="微软雅黑"/>
          <w:spacing w:val="-1"/>
          <w:sz w:val="24"/>
          <w:szCs w:val="24"/>
          <w:lang w:eastAsia="zh-CN"/>
        </w:rPr>
        <w:t>有龙的地方</w:t>
      </w:r>
      <w:r>
        <w:rPr>
          <w:rFonts w:hint="eastAsia" w:cs="微软雅黑"/>
          <w:spacing w:val="-1"/>
          <w:sz w:val="24"/>
          <w:szCs w:val="24"/>
          <w:lang w:val="en-US" w:eastAsia="zh-CN"/>
        </w:rPr>
        <w:t>——</w:t>
      </w:r>
      <w:r>
        <w:rPr>
          <w:rFonts w:hint="eastAsia" w:cs="微软雅黑"/>
          <w:color w:val="FF0000"/>
          <w:spacing w:val="-8"/>
          <w:sz w:val="24"/>
          <w:szCs w:val="24"/>
          <w:lang w:eastAsia="zh-CN"/>
        </w:rPr>
        <w:t>【</w:t>
      </w:r>
      <w:r>
        <w:rPr>
          <w:rFonts w:hint="eastAsia" w:cs="微软雅黑"/>
          <w:color w:val="FF0000"/>
          <w:spacing w:val="-1"/>
          <w:sz w:val="24"/>
          <w:szCs w:val="24"/>
          <w:lang w:val="en-US" w:eastAsia="zh-CN"/>
        </w:rPr>
        <w:t>湖南</w:t>
      </w:r>
      <w:r>
        <w:rPr>
          <w:rFonts w:ascii="微软雅黑" w:hAnsi="微软雅黑" w:eastAsia="微软雅黑" w:cs="微软雅黑"/>
          <w:color w:val="FF0000"/>
          <w:spacing w:val="-1"/>
          <w:sz w:val="24"/>
          <w:szCs w:val="24"/>
        </w:rPr>
        <w:t>湘西</w:t>
      </w:r>
      <w:r>
        <w:rPr>
          <w:rFonts w:hint="eastAsia" w:cs="微软雅黑"/>
          <w:color w:val="FF0000"/>
          <w:spacing w:val="-1"/>
          <w:sz w:val="24"/>
          <w:szCs w:val="24"/>
          <w:lang w:eastAsia="zh-CN"/>
        </w:rPr>
        <w:t>千年古</w:t>
      </w:r>
      <w:r>
        <w:rPr>
          <w:rFonts w:ascii="微软雅黑" w:hAnsi="微软雅黑" w:eastAsia="微软雅黑" w:cs="微软雅黑"/>
          <w:color w:val="FF0000"/>
          <w:spacing w:val="-1"/>
          <w:sz w:val="24"/>
          <w:szCs w:val="24"/>
        </w:rPr>
        <w:t>苗寨</w:t>
      </w:r>
      <w:r>
        <w:rPr>
          <w:rFonts w:hint="eastAsia" w:cs="微软雅黑"/>
          <w:color w:val="FF0000"/>
          <w:spacing w:val="-8"/>
          <w:sz w:val="24"/>
          <w:szCs w:val="24"/>
          <w:lang w:eastAsia="zh-CN"/>
        </w:rPr>
        <w:t>】</w:t>
      </w:r>
    </w:p>
    <w:p w14:paraId="0D1190A9">
      <w:pPr>
        <w:spacing w:line="221" w:lineRule="auto"/>
        <w:ind w:firstLine="1121" w:firstLineChars="500"/>
        <w:rPr>
          <w:rFonts w:hint="eastAsia" w:ascii="微软雅黑" w:hAnsi="微软雅黑" w:eastAsia="微软雅黑" w:cs="微软雅黑"/>
          <w:b w:val="0"/>
          <w:bCs/>
          <w:color w:val="auto"/>
          <w:sz w:val="24"/>
          <w:lang w:val="en-US" w:eastAsia="zh-CN"/>
        </w:rPr>
      </w:pP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8"/>
          <w:sz w:val="24"/>
          <w:szCs w:val="24"/>
        </w:rPr>
        <w:t>秀美湖北</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1"/>
          <w:sz w:val="24"/>
          <w:szCs w:val="24"/>
        </w:rPr>
        <w:t xml:space="preserve"> </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4"/>
          <w:sz w:val="24"/>
          <w:szCs w:val="24"/>
        </w:rPr>
        <w:t xml:space="preserve"> </w:t>
      </w:r>
      <w:r>
        <w:rPr>
          <w:rFonts w:ascii="微软雅黑" w:hAnsi="微软雅黑" w:eastAsia="微软雅黑" w:cs="微软雅黑"/>
          <w:spacing w:val="-8"/>
          <w:sz w:val="24"/>
          <w:szCs w:val="24"/>
        </w:rPr>
        <w:t>三峡豪华游轮</w:t>
      </w:r>
      <w:r>
        <w:rPr>
          <w:rFonts w:hint="eastAsia" w:cs="微软雅黑"/>
          <w:spacing w:val="-8"/>
          <w:sz w:val="24"/>
          <w:szCs w:val="24"/>
          <w:lang w:eastAsia="zh-CN"/>
        </w:rPr>
        <w:t>——</w:t>
      </w:r>
      <w:r>
        <w:rPr>
          <w:rFonts w:hint="eastAsia" w:cs="微软雅黑"/>
          <w:color w:val="FF0000"/>
          <w:spacing w:val="-8"/>
          <w:sz w:val="24"/>
          <w:szCs w:val="24"/>
          <w:lang w:eastAsia="zh-CN"/>
        </w:rPr>
        <w:t>【</w:t>
      </w:r>
      <w:r>
        <w:rPr>
          <w:rFonts w:ascii="微软雅黑" w:hAnsi="微软雅黑" w:eastAsia="微软雅黑" w:cs="微软雅黑"/>
          <w:color w:val="FF0000"/>
          <w:spacing w:val="-8"/>
          <w:sz w:val="24"/>
          <w:szCs w:val="24"/>
        </w:rPr>
        <w:t>两坝一峡</w:t>
      </w:r>
      <w:r>
        <w:rPr>
          <w:rFonts w:hint="eastAsia" w:cs="微软雅黑"/>
          <w:color w:val="FF0000"/>
          <w:spacing w:val="-8"/>
          <w:sz w:val="24"/>
          <w:szCs w:val="24"/>
          <w:lang w:eastAsia="zh-CN"/>
        </w:rPr>
        <w:t>】</w:t>
      </w:r>
      <w:r>
        <w:rPr>
          <w:rFonts w:ascii="微软雅黑" w:hAnsi="微软雅黑" w:eastAsia="微软雅黑" w:cs="微软雅黑"/>
          <w:spacing w:val="11"/>
          <w:sz w:val="24"/>
          <w:szCs w:val="24"/>
        </w:rPr>
        <w:t xml:space="preserve">  </w:t>
      </w:r>
    </w:p>
    <w:p w14:paraId="0E0790DD">
      <w:pPr>
        <w:spacing w:before="1" w:line="204" w:lineRule="auto"/>
        <w:ind w:firstLine="1181" w:firstLineChars="500"/>
        <w:rPr>
          <w:rFonts w:hint="default" w:ascii="微软雅黑" w:hAnsi="微软雅黑" w:eastAsia="微软雅黑" w:cs="微软雅黑"/>
          <w:sz w:val="24"/>
          <w:szCs w:val="24"/>
          <w:lang w:val="en-US" w:eastAsia="zh-CN"/>
        </w:rPr>
      </w:pPr>
      <w:r>
        <w:rPr>
          <w:rFonts w:ascii="微软雅黑" w:hAnsi="微软雅黑" w:eastAsia="微软雅黑" w:cs="微软雅黑"/>
          <w:b/>
          <w:bCs/>
          <w:color w:val="4472C4"/>
          <w:spacing w:val="-2"/>
          <w:sz w:val="24"/>
          <w:szCs w:val="24"/>
        </w:rPr>
        <w:t>【</w:t>
      </w:r>
      <w:r>
        <w:rPr>
          <w:rFonts w:hint="eastAsia" w:cs="微软雅黑"/>
          <w:color w:val="4472C4"/>
          <w:spacing w:val="-2"/>
          <w:sz w:val="24"/>
          <w:szCs w:val="24"/>
          <w:lang w:val="en-US" w:eastAsia="zh-CN"/>
        </w:rPr>
        <w:t>山城重庆</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5"/>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8"/>
          <w:sz w:val="24"/>
          <w:szCs w:val="24"/>
        </w:rPr>
        <w:t xml:space="preserve"> </w:t>
      </w:r>
      <w:r>
        <w:rPr>
          <w:rFonts w:hint="eastAsia" w:cs="微软雅黑"/>
          <w:spacing w:val="-2"/>
          <w:sz w:val="24"/>
          <w:szCs w:val="24"/>
          <w:lang w:val="en-US" w:eastAsia="zh-CN"/>
        </w:rPr>
        <w:t>画中仙境</w:t>
      </w:r>
      <w:r>
        <w:rPr>
          <w:rFonts w:hint="eastAsia" w:cs="微软雅黑"/>
          <w:spacing w:val="-2"/>
          <w:sz w:val="24"/>
          <w:szCs w:val="24"/>
          <w:lang w:eastAsia="zh-CN"/>
        </w:rPr>
        <w:t>——</w:t>
      </w:r>
      <w:r>
        <w:rPr>
          <w:rFonts w:hint="eastAsia" w:cs="微软雅黑"/>
          <w:color w:val="FF0000"/>
          <w:spacing w:val="-2"/>
          <w:sz w:val="24"/>
          <w:szCs w:val="24"/>
          <w:lang w:val="en-US" w:eastAsia="zh-CN"/>
        </w:rPr>
        <w:t>【洪崖洞】</w:t>
      </w:r>
    </w:p>
    <w:p w14:paraId="189AD38D">
      <w:pPr>
        <w:spacing w:before="1" w:line="204" w:lineRule="auto"/>
        <w:ind w:firstLine="1181" w:firstLineChars="500"/>
        <w:rPr>
          <w:rFonts w:ascii="微软雅黑" w:hAnsi="微软雅黑" w:eastAsia="微软雅黑" w:cs="微软雅黑"/>
          <w:spacing w:val="-2"/>
          <w:sz w:val="24"/>
          <w:szCs w:val="24"/>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尊贵享受</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6"/>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8"/>
          <w:sz w:val="24"/>
          <w:szCs w:val="24"/>
        </w:rPr>
        <w:t xml:space="preserve"> </w:t>
      </w:r>
      <w:r>
        <w:rPr>
          <w:rFonts w:ascii="微软雅黑" w:hAnsi="微软雅黑" w:eastAsia="微软雅黑" w:cs="微软雅黑"/>
          <w:spacing w:val="-2"/>
          <w:sz w:val="24"/>
          <w:szCs w:val="24"/>
        </w:rPr>
        <w:t>当地准四酒店或特色客栈</w:t>
      </w:r>
    </w:p>
    <w:p w14:paraId="3E619672">
      <w:pPr>
        <w:spacing w:before="1" w:line="204" w:lineRule="auto"/>
        <w:ind w:left="2797" w:leftChars="545" w:hanging="1653" w:hangingChars="700"/>
        <w:rPr>
          <w:rFonts w:hint="eastAsia" w:ascii="微软雅黑" w:hAnsi="微软雅黑" w:eastAsia="微软雅黑" w:cs="微软雅黑"/>
          <w:color w:val="000000" w:themeColor="text1"/>
          <w:spacing w:val="-2"/>
          <w:sz w:val="24"/>
          <w:szCs w:val="24"/>
          <w:lang w:eastAsia="zh-CN"/>
          <w14:textFill>
            <w14:solidFill>
              <w14:schemeClr w14:val="tx1"/>
            </w14:solidFill>
          </w14:textFill>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w:t>
      </w:r>
      <w:r>
        <w:rPr>
          <w:rFonts w:hint="eastAsia" w:cs="微软雅黑"/>
          <w:color w:val="4472C4"/>
          <w:spacing w:val="-2"/>
          <w:sz w:val="24"/>
          <w:szCs w:val="24"/>
          <w:lang w:val="en-US" w:eastAsia="zh-CN"/>
        </w:rPr>
        <w:t>座驾</w:t>
      </w:r>
      <w:r>
        <w:rPr>
          <w:rFonts w:ascii="微软雅黑" w:hAnsi="微软雅黑" w:eastAsia="微软雅黑" w:cs="微软雅黑"/>
          <w:b/>
          <w:bCs/>
          <w:color w:val="4472C4"/>
          <w:spacing w:val="-2"/>
          <w:sz w:val="24"/>
          <w:szCs w:val="24"/>
        </w:rPr>
        <w:t>】</w:t>
      </w:r>
      <w:r>
        <w:rPr>
          <w:rFonts w:hint="eastAsia" w:cs="微软雅黑"/>
          <w:b/>
          <w:bCs/>
          <w:color w:val="4472C4"/>
          <w:spacing w:val="-2"/>
          <w:sz w:val="24"/>
          <w:szCs w:val="24"/>
          <w:lang w:eastAsia="zh-CN"/>
        </w:rPr>
        <w:t>：</w:t>
      </w:r>
      <w:r>
        <w:rPr>
          <w:rFonts w:hint="eastAsia" w:ascii="微软雅黑" w:hAnsi="微软雅黑" w:eastAsia="微软雅黑" w:cs="微软雅黑"/>
          <w:color w:val="000000" w:themeColor="text1"/>
          <w:spacing w:val="7"/>
          <w:sz w:val="24"/>
          <w:szCs w:val="24"/>
          <w14:textFill>
            <w14:solidFill>
              <w14:schemeClr w14:val="tx1"/>
            </w14:solidFill>
          </w14:textFill>
        </w:rPr>
        <w:t xml:space="preserve">豪华 </w:t>
      </w:r>
      <w:r>
        <w:rPr>
          <w:rFonts w:hint="eastAsia" w:ascii="微软雅黑" w:hAnsi="微软雅黑" w:eastAsia="微软雅黑" w:cs="微软雅黑"/>
          <w:color w:val="000000" w:themeColor="text1"/>
          <w:sz w:val="24"/>
          <w:szCs w:val="24"/>
          <w14:textFill>
            <w14:solidFill>
              <w14:schemeClr w14:val="tx1"/>
            </w14:solidFill>
          </w14:textFill>
        </w:rPr>
        <w:t>VIP</w:t>
      </w:r>
      <w:r>
        <w:rPr>
          <w:rFonts w:hint="eastAsia" w:ascii="微软雅黑" w:hAnsi="微软雅黑" w:eastAsia="微软雅黑" w:cs="微软雅黑"/>
          <w:color w:val="000000" w:themeColor="text1"/>
          <w:spacing w:val="7"/>
          <w:sz w:val="24"/>
          <w:szCs w:val="24"/>
          <w14:textFill>
            <w14:solidFill>
              <w14:schemeClr w14:val="tx1"/>
            </w14:solidFill>
          </w14:textFill>
        </w:rPr>
        <w:t>2+1</w:t>
      </w:r>
      <w:r>
        <w:rPr>
          <w:rFonts w:hint="eastAsia" w:ascii="微软雅黑" w:hAnsi="微软雅黑" w:eastAsia="微软雅黑" w:cs="微软雅黑"/>
          <w:color w:val="000000" w:themeColor="text1"/>
          <w:spacing w:val="51"/>
          <w:w w:val="101"/>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7"/>
          <w:sz w:val="24"/>
          <w:szCs w:val="24"/>
          <w14:textFill>
            <w14:solidFill>
              <w14:schemeClr w14:val="tx1"/>
            </w14:solidFill>
          </w14:textFill>
        </w:rPr>
        <w:t>保姆车</w:t>
      </w:r>
      <w:r>
        <w:rPr>
          <w:rFonts w:hint="eastAsia" w:cs="微软雅黑"/>
          <w:color w:val="FF0000"/>
          <w:spacing w:val="7"/>
          <w:sz w:val="24"/>
          <w:szCs w:val="24"/>
          <w:lang w:eastAsia="zh-CN"/>
        </w:rPr>
        <w:t>（如我公司此散拼班人数超过36人，则由我司安排48或55座普通型大车）</w:t>
      </w:r>
    </w:p>
    <w:p w14:paraId="3D110267">
      <w:pPr>
        <w:spacing w:line="293" w:lineRule="exact"/>
        <w:textAlignment w:val="center"/>
        <w:rPr>
          <w:rFonts w:hint="eastAsia"/>
          <w:lang w:val="en-US" w:eastAsia="zh-CN"/>
        </w:rPr>
      </w:pPr>
      <w:r>
        <w:rPr>
          <w:rFonts w:hint="eastAsia"/>
          <w:lang w:val="en-US" w:eastAsia="zh-CN"/>
        </w:rPr>
        <w:t xml:space="preserve">         </w:t>
      </w:r>
    </w:p>
    <w:p w14:paraId="7253476B">
      <w:pPr>
        <w:spacing w:line="293" w:lineRule="exact"/>
        <w:textAlignment w:val="center"/>
        <w:rPr>
          <w:rFonts w:hint="eastAsia"/>
          <w:lang w:val="en-US" w:eastAsia="zh-CN"/>
        </w:rPr>
      </w:pPr>
      <w:r>
        <w:rPr>
          <w:rFonts w:hint="eastAsia"/>
          <w:lang w:val="en-US" w:eastAsia="zh-CN"/>
        </w:rPr>
        <w:t xml:space="preserve">        </w:t>
      </w:r>
    </w:p>
    <w:p w14:paraId="4A734226">
      <w:pPr>
        <w:spacing w:line="293" w:lineRule="exact"/>
        <w:ind w:firstLine="630" w:firstLineChars="300"/>
        <w:textAlignment w:val="center"/>
        <w:rPr>
          <w:rFonts w:hint="default"/>
          <w:lang w:val="en-US"/>
        </w:rPr>
      </w:pPr>
      <w:r>
        <w:rPr>
          <w:rFonts w:hint="eastAsia"/>
          <w:lang w:val="en-US" w:eastAsia="zh-CN"/>
        </w:rPr>
        <w:t xml:space="preserve">  </w:t>
      </w:r>
      <w:r>
        <w:rPr>
          <w:rFonts w:hint="eastAsia"/>
          <w:b/>
          <w:bCs/>
          <w:color w:val="0070C0"/>
          <w:sz w:val="24"/>
          <w:szCs w:val="24"/>
          <w:lang w:val="en-US" w:eastAsia="zh-CN"/>
        </w:rPr>
        <w:t>1：匠 心 产 品</w:t>
      </w:r>
    </w:p>
    <w:p w14:paraId="66B8A35C">
      <w:pPr>
        <w:pStyle w:val="13"/>
        <w:snapToGrid/>
        <w:spacing w:before="0" w:after="0" w:line="240" w:lineRule="auto"/>
        <w:ind w:left="1050" w:leftChars="500" w:firstLine="0" w:firstLineChars="0"/>
        <w:jc w:val="both"/>
        <w:textAlignment w:val="baseline"/>
        <w:rPr>
          <w:rFonts w:hint="default" w:ascii="微软雅黑" w:hAnsi="微软雅黑" w:eastAsia="微软雅黑" w:cs="微软雅黑"/>
          <w:color w:val="FF0000"/>
          <w:spacing w:val="-2"/>
          <w:sz w:val="24"/>
          <w:szCs w:val="24"/>
          <w:lang w:val="en-US"/>
        </w:rPr>
      </w:pPr>
      <w:r>
        <w:rPr>
          <w:rStyle w:val="10"/>
          <w:rFonts w:hint="eastAsia" w:ascii="微软雅黑" w:hAnsi="微软雅黑" w:eastAsia="微软雅黑" w:cs="微软雅黑"/>
          <w:b w:val="0"/>
          <w:bCs w:val="0"/>
          <w:i w:val="0"/>
          <w:color w:val="000000"/>
          <w:spacing w:val="7"/>
          <w:w w:val="100"/>
          <w:sz w:val="24"/>
          <w:szCs w:val="24"/>
          <w:shd w:val="clear" w:color="auto" w:fill="FFFFFF"/>
        </w:rPr>
        <w:t>全程0包厢购物</w:t>
      </w:r>
      <w:r>
        <w:rPr>
          <w:rFonts w:hint="eastAsia" w:ascii="微软雅黑" w:hAnsi="微软雅黑" w:eastAsia="微软雅黑" w:cs="微软雅黑"/>
          <w:b w:val="0"/>
          <w:bCs w:val="0"/>
          <w:i w:val="0"/>
          <w:color w:val="000000"/>
          <w:spacing w:val="7"/>
          <w:w w:val="100"/>
          <w:sz w:val="24"/>
          <w:szCs w:val="24"/>
          <w:shd w:val="clear" w:color="auto" w:fill="FFFFFF"/>
        </w:rPr>
        <w:t>，仅</w:t>
      </w:r>
      <w:r>
        <w:rPr>
          <w:rFonts w:hint="eastAsia" w:ascii="微软雅黑" w:hAnsi="微软雅黑" w:eastAsia="微软雅黑" w:cs="微软雅黑"/>
          <w:b w:val="0"/>
          <w:bCs w:val="0"/>
          <w:i w:val="0"/>
          <w:color w:val="FF0000"/>
          <w:spacing w:val="7"/>
          <w:w w:val="100"/>
          <w:sz w:val="24"/>
          <w:szCs w:val="24"/>
          <w:shd w:val="clear" w:color="auto" w:fill="FFFFFF"/>
        </w:rPr>
        <w:t>1 个当地政府扶持的特产超市。</w:t>
      </w:r>
      <w:r>
        <w:rPr>
          <w:rFonts w:hint="eastAsia" w:ascii="微软雅黑" w:hAnsi="微软雅黑" w:eastAsia="微软雅黑" w:cs="微软雅黑"/>
          <w:b w:val="0"/>
          <w:bCs w:val="0"/>
          <w:i w:val="0"/>
          <w:color w:val="000000"/>
          <w:spacing w:val="7"/>
          <w:w w:val="100"/>
          <w:sz w:val="24"/>
          <w:szCs w:val="24"/>
          <w:shd w:val="clear" w:color="auto" w:fill="FFFFFF"/>
        </w:rPr>
        <w:t> 所有费用都清楚标注，无任何套路，让游客明明白白消费！</w:t>
      </w:r>
      <w:r>
        <w:rPr>
          <w:rFonts w:hint="eastAsia" w:ascii="微软雅黑" w:hAnsi="微软雅黑" w:eastAsia="微软雅黑" w:cs="微软雅黑"/>
          <w:b w:val="0"/>
          <w:bCs w:val="0"/>
          <w:i w:val="0"/>
          <w:color w:val="000000"/>
          <w:spacing w:val="7"/>
          <w:w w:val="100"/>
          <w:sz w:val="24"/>
          <w:szCs w:val="24"/>
          <w:shd w:val="clear" w:color="auto" w:fill="FFFFFF"/>
          <w:lang w:eastAsia="zh-CN"/>
        </w:rPr>
        <w:t>苗寨，博物馆，</w:t>
      </w:r>
      <w:r>
        <w:rPr>
          <w:rFonts w:hint="eastAsia" w:ascii="微软雅黑" w:hAnsi="微软雅黑" w:eastAsia="微软雅黑" w:cs="微软雅黑"/>
          <w:b w:val="0"/>
          <w:bCs w:val="0"/>
          <w:i w:val="0"/>
          <w:color w:val="000000"/>
          <w:spacing w:val="7"/>
          <w:w w:val="100"/>
          <w:sz w:val="24"/>
          <w:szCs w:val="24"/>
          <w:shd w:val="clear" w:color="auto" w:fill="FFFFFF"/>
        </w:rPr>
        <w:t>土司城 </w:t>
      </w:r>
      <w:r>
        <w:rPr>
          <w:rFonts w:hint="eastAsia" w:ascii="微软雅黑" w:hAnsi="微软雅黑" w:eastAsia="微软雅黑" w:cs="微软雅黑"/>
          <w:b w:val="0"/>
          <w:bCs w:val="0"/>
          <w:i w:val="0"/>
          <w:color w:val="000000"/>
          <w:spacing w:val="7"/>
          <w:w w:val="100"/>
          <w:sz w:val="24"/>
          <w:szCs w:val="24"/>
          <w:shd w:val="clear" w:color="auto" w:fill="FFFFFF"/>
          <w:lang w:eastAsia="zh-CN"/>
        </w:rPr>
        <w:t>等</w:t>
      </w:r>
      <w:r>
        <w:rPr>
          <w:rFonts w:hint="eastAsia" w:ascii="微软雅黑" w:hAnsi="微软雅黑" w:eastAsia="微软雅黑" w:cs="微软雅黑"/>
          <w:b w:val="0"/>
          <w:bCs w:val="0"/>
          <w:i w:val="0"/>
          <w:color w:val="000000"/>
          <w:spacing w:val="7"/>
          <w:w w:val="100"/>
          <w:sz w:val="24"/>
          <w:szCs w:val="24"/>
          <w:shd w:val="clear" w:color="auto" w:fill="FFFFFF"/>
        </w:rPr>
        <w:t>景区均有当地免税的特色商品，可以随意购买，</w:t>
      </w:r>
      <w:r>
        <w:rPr>
          <w:rFonts w:hint="eastAsia" w:ascii="微软雅黑" w:hAnsi="微软雅黑" w:eastAsia="微软雅黑" w:cs="微软雅黑"/>
          <w:b w:val="0"/>
          <w:bCs w:val="0"/>
          <w:i w:val="0"/>
          <w:color w:val="000000"/>
          <w:spacing w:val="7"/>
          <w:w w:val="100"/>
          <w:sz w:val="24"/>
          <w:szCs w:val="24"/>
          <w:shd w:val="clear" w:color="auto" w:fill="FFFFFF"/>
          <w:lang w:eastAsia="zh-CN"/>
        </w:rPr>
        <w:t>自由参观</w:t>
      </w:r>
      <w:r>
        <w:rPr>
          <w:rFonts w:hint="eastAsia" w:ascii="微软雅黑" w:hAnsi="微软雅黑" w:eastAsia="微软雅黑" w:cs="微软雅黑"/>
          <w:b w:val="0"/>
          <w:bCs w:val="0"/>
          <w:i w:val="0"/>
          <w:color w:val="000000"/>
          <w:spacing w:val="7"/>
          <w:w w:val="100"/>
          <w:sz w:val="24"/>
          <w:szCs w:val="24"/>
          <w:shd w:val="clear" w:color="auto" w:fill="FFFFFF"/>
          <w:lang w:val="en-US" w:eastAsia="zh-CN"/>
        </w:rPr>
        <w:t xml:space="preserve"> </w:t>
      </w:r>
      <w:r>
        <w:rPr>
          <w:rStyle w:val="10"/>
          <w:rFonts w:hint="eastAsia" w:ascii="微软雅黑" w:hAnsi="微软雅黑" w:eastAsia="微软雅黑" w:cs="微软雅黑"/>
          <w:b w:val="0"/>
          <w:bCs w:val="0"/>
          <w:i w:val="0"/>
          <w:color w:val="FF0000"/>
          <w:spacing w:val="7"/>
          <w:w w:val="100"/>
          <w:sz w:val="24"/>
          <w:szCs w:val="24"/>
          <w:shd w:val="clear" w:color="auto" w:fill="FFFFFF"/>
          <w:lang w:eastAsia="zh-CN"/>
        </w:rPr>
        <w:t>全程不进玉店</w:t>
      </w:r>
      <w:r>
        <w:rPr>
          <w:rStyle w:val="10"/>
          <w:rFonts w:hint="eastAsia" w:ascii="微软雅黑" w:hAnsi="微软雅黑" w:eastAsia="微软雅黑" w:cs="微软雅黑"/>
          <w:b w:val="0"/>
          <w:bCs w:val="0"/>
          <w:i w:val="0"/>
          <w:color w:val="FF0000"/>
          <w:spacing w:val="7"/>
          <w:w w:val="100"/>
          <w:sz w:val="24"/>
          <w:szCs w:val="24"/>
          <w:shd w:val="clear" w:color="auto" w:fill="FFFFFF"/>
        </w:rPr>
        <w:t>翡翠店、丝绸店、乳胶店、</w:t>
      </w:r>
      <w:r>
        <w:rPr>
          <w:rStyle w:val="10"/>
          <w:rFonts w:hint="eastAsia" w:ascii="微软雅黑" w:hAnsi="微软雅黑" w:eastAsia="微软雅黑" w:cs="微软雅黑"/>
          <w:b w:val="0"/>
          <w:bCs w:val="0"/>
          <w:i w:val="0"/>
          <w:color w:val="FF0000"/>
          <w:spacing w:val="7"/>
          <w:w w:val="100"/>
          <w:sz w:val="24"/>
          <w:szCs w:val="24"/>
          <w:shd w:val="clear" w:color="auto" w:fill="FFFFFF"/>
          <w:lang w:eastAsia="zh-CN"/>
        </w:rPr>
        <w:t>珠宝店等包厢购物</w:t>
      </w:r>
      <w:r>
        <w:rPr>
          <w:rStyle w:val="10"/>
          <w:rFonts w:hint="eastAsia" w:ascii="微软雅黑" w:hAnsi="微软雅黑" w:cs="微软雅黑"/>
          <w:b w:val="0"/>
          <w:bCs w:val="0"/>
          <w:i w:val="0"/>
          <w:color w:val="FF0000"/>
          <w:spacing w:val="7"/>
          <w:w w:val="100"/>
          <w:sz w:val="24"/>
          <w:szCs w:val="24"/>
          <w:shd w:val="clear" w:color="auto" w:fill="FFFFFF"/>
          <w:lang w:val="en-US" w:eastAsia="zh-CN"/>
        </w:rPr>
        <w:t>店</w:t>
      </w:r>
    </w:p>
    <w:p w14:paraId="6685E710">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840" w:firstLineChars="400"/>
        <w:textAlignment w:val="auto"/>
        <w:rPr>
          <w:rFonts w:hint="eastAsia"/>
          <w:lang w:val="en-US" w:eastAsia="zh-CN"/>
        </w:rPr>
      </w:pPr>
    </w:p>
    <w:p w14:paraId="3BF899C7">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840" w:firstLineChars="400"/>
        <w:textAlignment w:val="auto"/>
        <w:rPr>
          <w:rFonts w:hint="eastAsia"/>
          <w:b/>
          <w:bCs/>
          <w:color w:val="0070C0"/>
          <w:sz w:val="24"/>
          <w:szCs w:val="24"/>
          <w:lang w:val="en-US" w:eastAsia="zh-CN"/>
        </w:rPr>
      </w:pPr>
      <w:r>
        <w:rPr>
          <w:rFonts w:hint="eastAsia"/>
          <w:lang w:val="en-US" w:eastAsia="zh-CN"/>
        </w:rPr>
        <w:t xml:space="preserve"> </w:t>
      </w:r>
      <w:r>
        <w:rPr>
          <w:rFonts w:hint="eastAsia"/>
          <w:color w:val="0070C0"/>
          <w:sz w:val="24"/>
          <w:szCs w:val="24"/>
          <w:lang w:val="en-US" w:eastAsia="zh-CN"/>
        </w:rPr>
        <w:t>2</w:t>
      </w:r>
      <w:r>
        <w:rPr>
          <w:rFonts w:hint="eastAsia"/>
          <w:b/>
          <w:bCs/>
          <w:color w:val="0070C0"/>
          <w:sz w:val="24"/>
          <w:szCs w:val="24"/>
          <w:lang w:val="en-US" w:eastAsia="zh-CN"/>
        </w:rPr>
        <w:t>：特 色 美 食</w:t>
      </w:r>
    </w:p>
    <w:p w14:paraId="4D40BB82">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张 家 界：</w:t>
      </w:r>
      <w:r>
        <w:rPr>
          <w:rFonts w:hint="default"/>
          <w:color w:val="FF0000"/>
          <w:highlight w:val="none"/>
          <w:lang w:val="en-US" w:eastAsia="zh-CN"/>
        </w:rPr>
        <w:t>三下锅、</w:t>
      </w:r>
    </w:p>
    <w:p w14:paraId="299FE8BA">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r>
        <w:rPr>
          <w:rFonts w:hint="eastAsia"/>
          <w:color w:val="FF0000"/>
          <w:highlight w:val="none"/>
          <w:lang w:val="en-US" w:eastAsia="zh-CN"/>
        </w:rPr>
        <w:t>湘西苗寨：湘西长龙宴</w:t>
      </w:r>
    </w:p>
    <w:p w14:paraId="6A849B70">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恩    施：十大碗</w:t>
      </w:r>
    </w:p>
    <w:p w14:paraId="45DCACCB">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p>
    <w:p w14:paraId="60DA5467">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p>
    <w:p w14:paraId="677A8BF6">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r>
        <w:rPr>
          <w:rFonts w:hint="eastAsia"/>
          <w:b w:val="0"/>
          <w:bCs w:val="0"/>
          <w:color w:val="00B050"/>
          <w:sz w:val="24"/>
          <w:szCs w:val="24"/>
          <w:highlight w:val="none"/>
          <w:lang w:val="en-US" w:eastAsia="zh-CN"/>
        </w:rPr>
        <w:t>行程简介：</w:t>
      </w:r>
    </w:p>
    <w:p w14:paraId="71FCB46B">
      <w:pPr>
        <w:keepNext w:val="0"/>
        <w:keepLines w:val="0"/>
        <w:pageBreakBefore w:val="0"/>
        <w:widowControl w:val="0"/>
        <w:numPr>
          <w:ilvl w:val="0"/>
          <w:numId w:val="0"/>
        </w:numPr>
        <w:kinsoku/>
        <w:wordWrap/>
        <w:overflowPunct/>
        <w:topLinePunct w:val="0"/>
        <w:autoSpaceDE w:val="0"/>
        <w:autoSpaceDN w:val="0"/>
        <w:bidi w:val="0"/>
        <w:adjustRightInd/>
        <w:snapToGrid/>
        <w:spacing w:line="380" w:lineRule="exact"/>
        <w:ind w:right="0" w:rightChars="0"/>
        <w:textAlignment w:val="auto"/>
        <w:rPr>
          <w:rFonts w:hint="default"/>
          <w:b w:val="0"/>
          <w:bCs w:val="0"/>
          <w:color w:val="00B050"/>
          <w:sz w:val="24"/>
          <w:szCs w:val="24"/>
          <w:highlight w:val="none"/>
          <w:lang w:val="en-US" w:eastAsia="zh-CN"/>
        </w:rPr>
      </w:pPr>
    </w:p>
    <w:tbl>
      <w:tblPr>
        <w:tblStyle w:val="7"/>
        <w:tblW w:w="51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6"/>
        <w:gridCol w:w="1329"/>
        <w:gridCol w:w="4832"/>
        <w:gridCol w:w="659"/>
        <w:gridCol w:w="818"/>
        <w:gridCol w:w="664"/>
        <w:gridCol w:w="1187"/>
      </w:tblGrid>
      <w:tr w14:paraId="338ED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96D236">
            <w:pPr>
              <w:pStyle w:val="14"/>
              <w:keepNext w:val="0"/>
              <w:keepLines w:val="0"/>
              <w:pageBreakBefore w:val="0"/>
              <w:widowControl w:val="0"/>
              <w:kinsoku/>
              <w:wordWrap/>
              <w:overflowPunct/>
              <w:topLinePunct w:val="0"/>
              <w:autoSpaceDE w:val="0"/>
              <w:autoSpaceDN w:val="0"/>
              <w:bidi w:val="0"/>
              <w:adjustRightInd w:val="0"/>
              <w:snapToGrid w:val="0"/>
              <w:spacing w:before="2" w:line="240" w:lineRule="auto"/>
              <w:ind w:right="201"/>
              <w:jc w:val="both"/>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天数</w:t>
            </w:r>
          </w:p>
        </w:tc>
        <w:tc>
          <w:tcPr>
            <w:tcW w:w="62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9AAE861">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208"/>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行程安排</w:t>
            </w:r>
          </w:p>
        </w:tc>
        <w:tc>
          <w:tcPr>
            <w:tcW w:w="228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0B39998">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行程简要内容</w:t>
            </w:r>
          </w:p>
        </w:tc>
        <w:tc>
          <w:tcPr>
            <w:tcW w:w="31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0F3D3AC">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早</w:t>
            </w:r>
          </w:p>
        </w:tc>
        <w:tc>
          <w:tcPr>
            <w:tcW w:w="387"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4DE50F">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82" w:right="73"/>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中</w:t>
            </w:r>
          </w:p>
        </w:tc>
        <w:tc>
          <w:tcPr>
            <w:tcW w:w="31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0C652A00">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晚</w:t>
            </w:r>
          </w:p>
        </w:tc>
        <w:tc>
          <w:tcPr>
            <w:tcW w:w="56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57A8C27">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酒店</w:t>
            </w:r>
          </w:p>
        </w:tc>
      </w:tr>
      <w:tr w14:paraId="02F4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exact"/>
        </w:trPr>
        <w:tc>
          <w:tcPr>
            <w:tcW w:w="50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3CB02F5">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D1</w:t>
            </w:r>
          </w:p>
        </w:tc>
        <w:tc>
          <w:tcPr>
            <w:tcW w:w="62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1EE288B1">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6" name="组合 111"/>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5" name="任意多边形 112"/>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11"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F5UYxLUAAAAAwEAAA8AAAAAAAAAAQAg&#10;AAAAIgAAAGRycy9kb3ducmV2LnhtbFBLAQIUABQAAAAIAIdO4kAtoPBiMgkAAOQ2AAAOAAAAAAAA&#10;AAEAIAAAACMBAABkcnMvZTJvRG9jLnhtbFBLBQYAAAAABgAGAFkBAADHDAAAAAA=&#10;">
                      <o:lock v:ext="edit" aspectratio="f"/>
                      <v:shape id="任意多边形 112" o:spid="_x0000_s1026" o:spt="100" style="position:absolute;left:0;top:0;height:158;width:454;" fillcolor="#DA241D" filled="t" stroked="f" coordsize="454,158" o:gfxdata="UEsDBAoAAAAAAIdO4kAAAAAAAAAAAAAAAAAEAAAAZHJzL1BLAwQUAAAACACHTuJArV5/ZL8AAADb&#10;AAAADwAAAGRycy9kb3ducmV2LnhtbEWP3WrCQBSE7wt9h+UUelPqJoJ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f2S/&#10;AAAA2wAAAA8AAAAAAAAAAQAgAAAAIgAAAGRycy9kb3ducmV2LnhtbFBLAQIUABQAAAAIAIdO4kAz&#10;LwWeOwAAADkAAAAQAAAAAAAAAAEAIAAAAA4BAABkcnMvc2hhcGV4bWwueG1sUEsFBgAAAAAGAAYA&#10;WwEAALg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6E4B397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全国各地-武汉</w:t>
            </w:r>
          </w:p>
        </w:tc>
        <w:tc>
          <w:tcPr>
            <w:tcW w:w="31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0C1A5E9">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48E687F5">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66E024D">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E34252A">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火车</w:t>
            </w:r>
          </w:p>
        </w:tc>
      </w:tr>
      <w:tr w14:paraId="5AF0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834B7BC">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D2</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4667AE7">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11" name="组合 10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2" name="任意多边形 104"/>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BeVGMS1AAAAAMBAAAPAAAAAAAAAAEAIAAAACIAAABk&#10;cnMvZG93bnJldi54bWxQSwECFAAUAAAACACHTuJACvNWeioJAADkNgAADgAAAAAAAAABACAAAAAj&#10;AQAAZHJzL2Uyb0RvYy54bWxQSwUGAAAAAAYABgBZAQAAvwwAAAAA&#10;">
                      <o:lock v:ext="edit" aspectratio="f"/>
                      <v:shape id="任意多边形 104" o:spid="_x0000_s1026" o:spt="100" style="position:absolute;left:0;top:0;height:158;width:454;" fillcolor="#DA241D" filled="t" stroked="f" coordsize="454,158" o:gfxdata="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La2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FFF21E0">
            <w:pPr>
              <w:pStyle w:val="14"/>
              <w:keepNext w:val="0"/>
              <w:keepLines w:val="0"/>
              <w:pageBreakBefore w:val="0"/>
              <w:widowControl w:val="0"/>
              <w:tabs>
                <w:tab w:val="center" w:pos="2445"/>
              </w:tabs>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武汉接站-赴宜昌-两坝一峡</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9AF3810">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4177D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70E45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0FB2E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野三关/高坪</w:t>
            </w:r>
          </w:p>
        </w:tc>
      </w:tr>
      <w:tr w14:paraId="4C27A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1F4C83">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D3</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B9C648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0" name="组合 105"/>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9" name="任意多边形 106"/>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8" y="158"/>
                                      </a:moveTo>
                                      <a:lnTo>
                                        <a:pt x="80" y="158"/>
                                      </a:lnTo>
                                      <a:lnTo>
                                        <a:pt x="78" y="157"/>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5" y="136"/>
                                      </a:lnTo>
                                      <a:lnTo>
                                        <a:pt x="54" y="133"/>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moveTo>
                                        <a:pt x="85" y="158"/>
                                      </a:moveTo>
                                      <a:lnTo>
                                        <a:pt x="81" y="158"/>
                                      </a:lnTo>
                                      <a:lnTo>
                                        <a:pt x="87" y="158"/>
                                      </a:lnTo>
                                      <a:lnTo>
                                        <a:pt x="85" y="158"/>
                                      </a:lnTo>
                                      <a:close/>
                                    </a:path>
                                  </a:pathLst>
                                </a:custGeom>
                                <a:solidFill>
                                  <a:srgbClr val="DA241D"/>
                                </a:solidFill>
                                <a:ln>
                                  <a:noFill/>
                                </a:ln>
                              </wps:spPr>
                              <wps:bodyPr upright="1"/>
                            </wps:wsp>
                          </wpg:wgp>
                        </a:graphicData>
                      </a:graphic>
                    </wp:inline>
                  </w:drawing>
                </mc:Choice>
                <mc:Fallback>
                  <w:pict>
                    <v:group id="组合 105"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BeVGMS1AAAAAMBAAAPAAAAAAAAAAEA&#10;IAAAACIAAABkcnMvZG93bnJldi54bWxQSwECFAAUAAAACACHTuJAL4+sCzMJAAAXNwAADgAAAAAA&#10;AAABACAAAAAjAQAAZHJzL2Uyb0RvYy54bWxQSwUGAAAAAAYABgBZAQAAyAwAAAAA&#10;">
                      <o:lock v:ext="edit" aspectratio="f"/>
                      <v:shape id="任意多边形 106" o:spid="_x0000_s1026" o:spt="100" style="position:absolute;left:0;top:0;height:158;width:454;" fillcolor="#DA241D" filled="t" stroked="f" coordsize="454,158" o:gfxdata="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v9y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8,158l80,158,78,157,75,157,72,156,69,155,67,154,65,152,64,152,63,151,62,150,61,149,60,148,59,147,58,144,57,143,56,140,55,138,55,136,54,133,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7,147,326,146,326,145,324,142,323,139,322,136,322,134,322,133,322,130,321,127,337,127,337,130,338,133,338,134,339,135,339,137,340,138,341,138,342,139,344,140,345,140,346,141,351,142,380,142,378,145,377,146,377,147,376,148,374,150,373,151,371,153,370,154,368,154,367,155,366,155,365,156,360,157,357,158,354,158xm85,158l81,158,87,158,85,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13CBC2E">
            <w:pPr>
              <w:pStyle w:val="14"/>
              <w:keepNext w:val="0"/>
              <w:keepLines w:val="0"/>
              <w:pageBreakBefore w:val="0"/>
              <w:widowControl w:val="0"/>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恩施地心谷-重庆磁器口-李子坝轻轨穿楼-夜游洪崖洞</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0EBB423">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BAAF0B3">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E3DAAB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FDEF06D">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重庆</w:t>
            </w:r>
          </w:p>
        </w:tc>
      </w:tr>
      <w:tr w14:paraId="186A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FB857EE">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D4</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D56AB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2" name="组合 107"/>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1" name="任意多边形 108"/>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7"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BeVGMS1AAAAAMB&#10;AAAPAAAAAAAAAAEAIAAAACIAAABkcnMvZG93bnJldi54bWxQSwECFAAUAAAACACHTuJAhxSIPgYJ&#10;AACWNgAADgAAAAAAAAABACAAAAAjAQAAZHJzL2Uyb0RvYy54bWxQSwUGAAAAAAYABgBZAQAAmwwA&#10;AAAA&#10;">
                      <o:lock v:ext="edit" aspectratio="f"/>
                      <v:shape id="任意多边形 108" o:spid="_x0000_s1026" o:spt="100" style="position:absolute;left:0;top:0;height:158;width:454;" fillcolor="#DA241D" filled="t" stroked="f" coordsize="454,158" o:gfxdata="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leWe/&#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58845C1">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铜仁天生桥-凤凰古城</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26D91E66">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67776F13">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DD3073A">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64887F09">
            <w:pPr>
              <w:pStyle w:val="14"/>
              <w:keepNext w:val="0"/>
              <w:keepLines w:val="0"/>
              <w:pageBreakBefore w:val="0"/>
              <w:widowControl w:val="0"/>
              <w:tabs>
                <w:tab w:val="center" w:pos="588"/>
              </w:tabs>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凤凰</w:t>
            </w:r>
          </w:p>
        </w:tc>
      </w:tr>
      <w:tr w14:paraId="115E6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A262768">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D5</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F134A1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4" name="组合 109"/>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3" name="任意多边形 110"/>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9"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">
                      <o:lock v:ext="edit" aspectratio="f"/>
                      <v:shape id="任意多边形 110" o:spid="_x0000_s1026" o:spt="100" style="position:absolute;left:0;top:0;height:158;width:454;" fillcolor="#DA241D" filled="t" stroked="f" coordsize="454,158" o:gfxdata="UEsDBAoAAAAAAIdO4kAAAAAAAAAAAAAAAAAEAAAAZHJzL1BLAwQUAAAACACHTuJATftCi78AAADb&#10;AAAADwAAAGRycy9kb3ducmV2LnhtbEWP3WrCQBSE7wt9h+UUelPqJgp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7Qou/&#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84BC1F2">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湘西苗寨-森林公园-天子山-袁家界-金鞭溪</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7FB7B97">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631D1D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E2B8EF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E3067E1">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w:t>
            </w:r>
          </w:p>
        </w:tc>
      </w:tr>
      <w:tr w14:paraId="371EB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A244CFC">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D6</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47547D8">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30"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">
                      <o:lock v:ext="edit" aspectratio="f"/>
                      <v:shape id="任意多边形 124" o:spid="_x0000_s1026" o:spt="100" style="position:absolute;left:0;top:0;height:158;width:454;" fillcolor="#DA241D" filled="t" stroked="f" coordsize="454,158" o:gfxdata="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3Vh&#10;wAAAANsAAAAPAAAAAAAAAAEAIAAAACIAAABkcnMvZG93bnJldi54bWxQSwECFAAUAAAACACHTuJA&#10;My8FnjsAAAA5AAAAEAAAAAAAAAABACAAAAAPAQAAZHJzL3NoYXBleG1sLnhtbFBLBQYAAAAABgAG&#10;AFsBAAC5Aw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0A66B9">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大型超市-土司城-赴慈利</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10FF97D">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BF2EA6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A638E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1B4FE5">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武陵源/慈利</w:t>
            </w:r>
          </w:p>
        </w:tc>
      </w:tr>
      <w:tr w14:paraId="74200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825D7BE">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D7</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9DA95DD">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6"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7"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v4zkDCQkAAJQ2AAAOAAAAZHJzL2Uyb0RvYy54bWy9W82O40QQ&#10;viPxDlHubNxu51c7s0IMuxcEK+3yAF7H+ZGS2LIzP3vnwA3OHBEvgVbwNCzwGFR3V3VmE7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eVGMS1AAA&#10;AAMBAAAPAAAAAAAAAAEAIAAAACIAAABkcnMvZG93bnJldi54bWxQSwECFAAUAAAACACHTuJAr+M5&#10;AwkJAACUNgAADgAAAAAAAAABACAAAAAjAQAAZHJzL2Uyb0RvYy54bWxQSwUGAAAAAAYABgBZAQAA&#10;ngwAAAAA&#10;">
                      <o:lock v:ext="edit" aspectratio="f"/>
                      <v:shape id="任意多边形 124" o:spid="_x0000_s1026" o:spt="100" style="position:absolute;left:0;top:0;height:158;width:454;" fillcolor="#DA241D" filled="t" stroked="f" coordsize="454,158" o:gfxdata="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Ruzr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8C8D370">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杜心武展览馆-返武汉送团</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1079ECB">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F14107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7D2186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A8DE7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火车</w:t>
            </w:r>
          </w:p>
        </w:tc>
      </w:tr>
      <w:tr w14:paraId="0102C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F713793">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D8</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FD43D8">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8"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XB7ehBwkAAJQ2AAAOAAAAZHJzL2Uyb0RvYy54bWy9W82O40QQ&#10;viPxDlHubNxu51c7s0IMuxcEK+3yAF7H+ZGS2LIzP3vfAzc4c0S8BFrB07DAY1DdXdUZEr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XlRjEtQAAAAD&#10;AQAADwAAAAAAAAABACAAAAAiAAAAZHJzL2Rvd25yZXYueG1sUEsBAhQAFAAAAAgAh07iQFcHt6EH&#10;CQAAlDYAAA4AAAAAAAAAAQAgAAAAIwEAAGRycy9lMm9Eb2MueG1sUEsFBgAAAAAGAAYAWQEAAJwM&#10;AAAAAA==&#10;">
                      <o:lock v:ext="edit" aspectratio="f"/>
                      <v:shape id="任意多边形 124" o:spid="_x0000_s1026" o:spt="100" style="position:absolute;left:0;top:0;height:158;width:454;" fillcolor="#DA241D" filled="t" stroked="f" coordsize="454,158" o:gfxdata="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dfJ7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B46A7D4">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返回温馨的家</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8E1B0E3">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3A4CCF1">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AE456C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AA29790">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r>
    </w:tbl>
    <w:p w14:paraId="3F36E584">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jc w:val="both"/>
        <w:textAlignment w:val="auto"/>
        <w:rPr>
          <w:rFonts w:hint="eastAsia"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367"/>
        <w:gridCol w:w="415"/>
        <w:gridCol w:w="415"/>
      </w:tblGrid>
      <w:tr w14:paraId="3244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1B239FE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日期</w:t>
            </w:r>
          </w:p>
        </w:tc>
        <w:tc>
          <w:tcPr>
            <w:tcW w:w="9367" w:type="dxa"/>
            <w:vAlign w:val="center"/>
          </w:tcPr>
          <w:p w14:paraId="734263E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详细行程</w:t>
            </w:r>
          </w:p>
        </w:tc>
        <w:tc>
          <w:tcPr>
            <w:tcW w:w="415" w:type="dxa"/>
            <w:vAlign w:val="center"/>
          </w:tcPr>
          <w:p w14:paraId="2025467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用餐</w:t>
            </w:r>
          </w:p>
        </w:tc>
        <w:tc>
          <w:tcPr>
            <w:tcW w:w="415" w:type="dxa"/>
            <w:vAlign w:val="center"/>
          </w:tcPr>
          <w:p w14:paraId="7EEB95F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住宿</w:t>
            </w:r>
          </w:p>
        </w:tc>
      </w:tr>
      <w:tr w14:paraId="0F94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43431E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D1</w:t>
            </w:r>
          </w:p>
        </w:tc>
        <w:tc>
          <w:tcPr>
            <w:tcW w:w="9367" w:type="dxa"/>
            <w:vAlign w:val="center"/>
          </w:tcPr>
          <w:p w14:paraId="551B0D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FF0000"/>
                <w:sz w:val="18"/>
                <w:szCs w:val="18"/>
              </w:rPr>
            </w:pPr>
            <w:r>
              <w:rPr>
                <w:rFonts w:hint="eastAsia" w:ascii="微软雅黑" w:hAnsi="微软雅黑" w:eastAsia="微软雅黑" w:cs="微软雅黑"/>
                <w:b w:val="0"/>
                <w:bCs/>
                <w:color w:val="FF0000"/>
                <w:sz w:val="18"/>
                <w:szCs w:val="18"/>
              </w:rPr>
              <w:t>各地—武昌/汉口</w:t>
            </w:r>
          </w:p>
          <w:p w14:paraId="1F9C93D6">
            <w:pPr>
              <w:keepNext w:val="0"/>
              <w:keepLines w:val="0"/>
              <w:pageBreakBefore w:val="0"/>
              <w:widowControl w:val="0"/>
              <w:kinsoku/>
              <w:wordWrap/>
              <w:overflowPunct/>
              <w:topLinePunct w:val="0"/>
              <w:autoSpaceDE w:val="0"/>
              <w:autoSpaceDN w:val="0"/>
              <w:bidi w:val="0"/>
              <w:adjustRightInd w:val="0"/>
              <w:snapToGrid w:val="0"/>
              <w:ind w:firstLine="440" w:firstLineChars="200"/>
              <w:jc w:val="left"/>
              <w:textAlignment w:val="auto"/>
              <w:rPr>
                <w:rFonts w:hint="eastAsia"/>
                <w:lang w:val="en-US" w:eastAsia="zh-CN"/>
              </w:rPr>
            </w:pPr>
            <w:r>
              <w:rPr>
                <w:rFonts w:hint="eastAsia" w:ascii="微软雅黑" w:hAnsi="微软雅黑" w:eastAsia="微软雅黑" w:cs="微软雅黑"/>
                <w:color w:val="000000" w:themeColor="text1"/>
                <w:sz w:val="22"/>
                <w:szCs w:val="22"/>
                <w14:textFill>
                  <w14:solidFill>
                    <w14:schemeClr w14:val="tx1"/>
                  </w14:solidFill>
                </w14:textFill>
              </w:rPr>
              <w:t>以山水之名，开启一段美妙旅程！根据出发时间乘火车（卧铺/动车/飞机）抵达汉口/武昌，在列车上欣赏祖国的大好河山！(具体车次和时间以实际出团通知为准)</w:t>
            </w:r>
          </w:p>
        </w:tc>
        <w:tc>
          <w:tcPr>
            <w:tcW w:w="415" w:type="dxa"/>
            <w:vAlign w:val="center"/>
          </w:tcPr>
          <w:p w14:paraId="60A5BE2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lang w:val="en-US" w:eastAsia="zh-CN"/>
              </w:rPr>
            </w:pPr>
          </w:p>
        </w:tc>
        <w:tc>
          <w:tcPr>
            <w:tcW w:w="415" w:type="dxa"/>
            <w:vAlign w:val="center"/>
          </w:tcPr>
          <w:p w14:paraId="11855CA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火车</w:t>
            </w:r>
          </w:p>
        </w:tc>
      </w:tr>
      <w:tr w14:paraId="243B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85" w:type="dxa"/>
            <w:vAlign w:val="center"/>
          </w:tcPr>
          <w:p w14:paraId="07B36B2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D2</w:t>
            </w:r>
          </w:p>
        </w:tc>
        <w:tc>
          <w:tcPr>
            <w:tcW w:w="9367" w:type="dxa"/>
          </w:tcPr>
          <w:p w14:paraId="6C11ED99">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Theme="majorEastAsia" w:hAnsiTheme="majorEastAsia" w:eastAsiaTheme="minorEastAsia" w:cstheme="majorEastAsia"/>
                <w:b w:val="0"/>
                <w:color w:val="FF0000"/>
                <w:spacing w:val="0"/>
                <w:w w:val="100"/>
                <w:position w:val="0"/>
                <w:sz w:val="20"/>
                <w:szCs w:val="18"/>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武汉接站-赴宜昌-两坝一峡</w:t>
            </w:r>
          </w:p>
          <w:p w14:paraId="15D942FE">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ind w:firstLine="440" w:firstLineChars="200"/>
              <w:textAlignment w:val="auto"/>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早上</w:t>
            </w:r>
            <w:r>
              <w:rPr>
                <w:rFonts w:hint="eastAsia" w:cs="微软雅黑"/>
                <w:i w:val="0"/>
                <w:iCs w:val="0"/>
                <w:caps w:val="0"/>
                <w:color w:val="000000"/>
                <w:spacing w:val="0"/>
                <w:sz w:val="22"/>
                <w:szCs w:val="22"/>
                <w:shd w:val="clear" w:fill="FFFFFF"/>
                <w:lang w:val="en-US" w:eastAsia="zh-CN"/>
              </w:rPr>
              <w:t>7</w:t>
            </w:r>
            <w:r>
              <w:rPr>
                <w:rFonts w:hint="eastAsia" w:ascii="微软雅黑" w:hAnsi="微软雅黑" w:eastAsia="微软雅黑" w:cs="微软雅黑"/>
                <w:i w:val="0"/>
                <w:iCs w:val="0"/>
                <w:caps w:val="0"/>
                <w:color w:val="000000"/>
                <w:spacing w:val="0"/>
                <w:sz w:val="22"/>
                <w:szCs w:val="22"/>
                <w:shd w:val="clear" w:fill="FFFFFF"/>
              </w:rPr>
              <w:t>点之前接站：路程约230公里，约需4小时左右抵达宜昌</w:t>
            </w:r>
            <w:r>
              <w:rPr>
                <w:rFonts w:hint="eastAsia" w:cs="微软雅黑"/>
                <w:i w:val="0"/>
                <w:iCs w:val="0"/>
                <w:caps w:val="0"/>
                <w:color w:val="000000"/>
                <w:spacing w:val="0"/>
                <w:sz w:val="22"/>
                <w:szCs w:val="22"/>
                <w:shd w:val="clear" w:fill="FFFFFF"/>
                <w:lang w:eastAsia="zh-CN"/>
              </w:rPr>
              <w:t>；</w:t>
            </w:r>
            <w:r>
              <w:rPr>
                <w:rFonts w:hint="eastAsia" w:ascii="微软雅黑" w:hAnsi="微软雅黑" w:eastAsia="微软雅黑" w:cs="微软雅黑"/>
                <w:i w:val="0"/>
                <w:iCs w:val="0"/>
                <w:caps w:val="0"/>
                <w:color w:val="000000"/>
                <w:spacing w:val="0"/>
                <w:sz w:val="22"/>
                <w:szCs w:val="22"/>
                <w:shd w:val="clear" w:fill="FFFFFF"/>
              </w:rPr>
              <w:t>宜昌三斗坪码头上船，乘长江号（四星）豪华游轮，游览举世闻名的国家AAAAA</w:t>
            </w:r>
            <w:r>
              <w:rPr>
                <w:rFonts w:hint="eastAsia" w:ascii="微软雅黑" w:hAnsi="微软雅黑" w:eastAsia="微软雅黑" w:cs="微软雅黑"/>
                <w:i w:val="0"/>
                <w:iCs w:val="0"/>
                <w:caps w:val="0"/>
                <w:color w:val="FF0000"/>
                <w:spacing w:val="0"/>
                <w:sz w:val="22"/>
                <w:szCs w:val="22"/>
                <w:shd w:val="clear" w:fill="FFFFFF"/>
              </w:rPr>
              <w:t>【长江三峡】</w:t>
            </w:r>
            <w:r>
              <w:rPr>
                <w:rFonts w:hint="eastAsia" w:ascii="微软雅黑" w:hAnsi="微软雅黑" w:eastAsia="微软雅黑" w:cs="微软雅黑"/>
                <w:i w:val="0"/>
                <w:iCs w:val="0"/>
                <w:caps w:val="0"/>
                <w:color w:val="000000"/>
                <w:spacing w:val="0"/>
                <w:sz w:val="22"/>
                <w:szCs w:val="22"/>
                <w:shd w:val="clear" w:fill="FFFFFF"/>
              </w:rPr>
              <w:t>，船过葛洲坝升降船闸，让您亲自体验水涨船高/水降船低的原理、感受葛洲坝工程的伟大；观</w:t>
            </w:r>
            <w:r>
              <w:rPr>
                <w:rFonts w:hint="eastAsia" w:ascii="微软雅黑" w:hAnsi="微软雅黑" w:eastAsia="微软雅黑" w:cs="微软雅黑"/>
                <w:i w:val="0"/>
                <w:iCs w:val="0"/>
                <w:caps w:val="0"/>
                <w:color w:val="FF0000"/>
                <w:spacing w:val="0"/>
                <w:sz w:val="22"/>
                <w:szCs w:val="22"/>
                <w:shd w:val="clear" w:fill="FFFFFF"/>
              </w:rPr>
              <w:t>【葛洲坝水利枢纽工程全貌】（</w:t>
            </w:r>
            <w:r>
              <w:rPr>
                <w:rFonts w:hint="eastAsia" w:cs="微软雅黑"/>
                <w:i w:val="0"/>
                <w:iCs w:val="0"/>
                <w:caps w:val="0"/>
                <w:color w:val="FF0000"/>
                <w:spacing w:val="0"/>
                <w:sz w:val="22"/>
                <w:szCs w:val="22"/>
                <w:shd w:val="clear" w:fill="FFFFFF"/>
                <w:lang w:val="en-US" w:eastAsia="zh-CN"/>
              </w:rPr>
              <w:t>自愿自理</w:t>
            </w:r>
            <w:r>
              <w:rPr>
                <w:rFonts w:hint="eastAsia" w:ascii="微软雅黑" w:hAnsi="微软雅黑" w:eastAsia="微软雅黑" w:cs="微软雅黑"/>
                <w:i w:val="0"/>
                <w:iCs w:val="0"/>
                <w:caps w:val="0"/>
                <w:color w:val="FF0000"/>
                <w:spacing w:val="0"/>
                <w:sz w:val="22"/>
                <w:szCs w:val="22"/>
                <w:shd w:val="clear" w:fill="FFFFFF"/>
              </w:rPr>
              <w:t>长江号游轮船票</w:t>
            </w:r>
            <w:r>
              <w:rPr>
                <w:rFonts w:hint="eastAsia" w:cs="微软雅黑"/>
                <w:i w:val="0"/>
                <w:iCs w:val="0"/>
                <w:caps w:val="0"/>
                <w:color w:val="FF0000"/>
                <w:spacing w:val="0"/>
                <w:sz w:val="22"/>
                <w:szCs w:val="22"/>
                <w:shd w:val="clear" w:fill="FFFFFF"/>
                <w:lang w:val="en-US" w:eastAsia="zh-CN"/>
              </w:rPr>
              <w:t>99元/人</w:t>
            </w:r>
            <w:r>
              <w:rPr>
                <w:rFonts w:hint="eastAsia" w:ascii="微软雅黑" w:hAnsi="微软雅黑" w:eastAsia="微软雅黑" w:cs="微软雅黑"/>
                <w:i w:val="0"/>
                <w:iCs w:val="0"/>
                <w:caps w:val="0"/>
                <w:color w:val="FF0000"/>
                <w:spacing w:val="0"/>
                <w:sz w:val="22"/>
                <w:szCs w:val="22"/>
                <w:shd w:val="clear" w:fill="FFFFFF"/>
              </w:rPr>
              <w:t>，包含了过葛洲坝升降船闸的，目前长江上有不过闸和过闸之分，请认真甄别）</w:t>
            </w:r>
            <w:r>
              <w:rPr>
                <w:rFonts w:hint="eastAsia" w:ascii="微软雅黑" w:hAnsi="微软雅黑" w:eastAsia="微软雅黑" w:cs="微软雅黑"/>
                <w:i w:val="0"/>
                <w:iCs w:val="0"/>
                <w:caps w:val="0"/>
                <w:color w:val="000000"/>
                <w:spacing w:val="0"/>
                <w:sz w:val="22"/>
                <w:szCs w:val="22"/>
                <w:shd w:val="clear" w:fill="FFFFFF"/>
              </w:rPr>
              <w:t>，尽揽世界顶级旅游风景区长江三峡精华段核心区---</w:t>
            </w:r>
            <w:r>
              <w:rPr>
                <w:rFonts w:hint="eastAsia" w:ascii="微软雅黑" w:hAnsi="微软雅黑" w:eastAsia="微软雅黑" w:cs="微软雅黑"/>
                <w:i w:val="0"/>
                <w:iCs w:val="0"/>
                <w:caps w:val="0"/>
                <w:color w:val="FF0000"/>
                <w:spacing w:val="0"/>
                <w:sz w:val="22"/>
                <w:szCs w:val="22"/>
                <w:shd w:val="clear" w:fill="FFFFFF"/>
              </w:rPr>
              <w:t>【西陵峡原始峡谷风光】</w:t>
            </w:r>
            <w:r>
              <w:rPr>
                <w:rFonts w:hint="eastAsia" w:ascii="微软雅黑" w:hAnsi="微软雅黑" w:eastAsia="微软雅黑" w:cs="微软雅黑"/>
                <w:i w:val="0"/>
                <w:iCs w:val="0"/>
                <w:caps w:val="0"/>
                <w:color w:val="000000"/>
                <w:spacing w:val="0"/>
                <w:sz w:val="22"/>
                <w:szCs w:val="22"/>
                <w:shd w:val="clear" w:fill="FFFFFF"/>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w:t>
            </w:r>
            <w:r>
              <w:rPr>
                <w:rFonts w:hint="eastAsia" w:cs="微软雅黑"/>
                <w:i w:val="0"/>
                <w:iCs w:val="0"/>
                <w:caps w:val="0"/>
                <w:color w:val="000000"/>
                <w:spacing w:val="0"/>
                <w:sz w:val="22"/>
                <w:szCs w:val="22"/>
                <w:shd w:val="clear" w:fill="FFFFFF"/>
                <w:lang w:eastAsia="zh-CN"/>
              </w:rPr>
              <w:t>。</w:t>
            </w:r>
          </w:p>
          <w:p w14:paraId="5AE42FBD">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★【温馨提示】：因散拼团有一定的特殊性，由于列车准点到达的时间差异，部分游客可能会出现短暂的等待现象，请客人积极与导游保持联系，保持手机畅通，开心旅游！</w:t>
            </w:r>
          </w:p>
        </w:tc>
        <w:tc>
          <w:tcPr>
            <w:tcW w:w="415" w:type="dxa"/>
            <w:vAlign w:val="center"/>
          </w:tcPr>
          <w:p w14:paraId="176D1EC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p>
        </w:tc>
        <w:tc>
          <w:tcPr>
            <w:tcW w:w="415" w:type="dxa"/>
            <w:vAlign w:val="center"/>
          </w:tcPr>
          <w:p w14:paraId="041FCCB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野三关/高坪</w:t>
            </w:r>
          </w:p>
        </w:tc>
      </w:tr>
      <w:tr w14:paraId="7980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F883E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D3</w:t>
            </w:r>
          </w:p>
        </w:tc>
        <w:tc>
          <w:tcPr>
            <w:tcW w:w="9367" w:type="dxa"/>
          </w:tcPr>
          <w:p w14:paraId="297F8878">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恩施地心谷-重庆磁器口-李子坝轻轨穿楼-夜游洪崖洞</w:t>
            </w:r>
          </w:p>
          <w:p w14:paraId="708AB172">
            <w:pPr>
              <w:pStyle w:val="4"/>
              <w:bidi w:val="0"/>
              <w:ind w:firstLine="440" w:firstLineChars="200"/>
              <w:rPr>
                <w:rFonts w:hint="default" w:ascii="微软雅黑" w:hAnsi="微软雅黑" w:eastAsia="宋体" w:cs="微软雅黑"/>
                <w:b w:val="0"/>
                <w:bCs w:val="0"/>
                <w:i w:val="0"/>
                <w:iCs w:val="0"/>
                <w:caps w:val="0"/>
                <w:color w:val="000000" w:themeColor="text1"/>
                <w:spacing w:val="0"/>
                <w:sz w:val="22"/>
                <w:szCs w:val="22"/>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早上享用酒店早餐；游览国家AAAA级旅游景区，</w:t>
            </w:r>
            <w:r>
              <w:rPr>
                <w:rFonts w:hint="eastAsia" w:ascii="微软雅黑" w:hAnsi="微软雅黑" w:eastAsia="微软雅黑" w:cs="微软雅黑"/>
                <w:i w:val="0"/>
                <w:iCs w:val="0"/>
                <w:caps w:val="0"/>
                <w:color w:val="FF0000"/>
                <w:spacing w:val="0"/>
                <w:sz w:val="22"/>
                <w:szCs w:val="22"/>
                <w:shd w:val="clear" w:fill="FFFFFF"/>
              </w:rPr>
              <w:t>【恩施石门河之地心大峡谷】（自理环保车</w:t>
            </w:r>
            <w:r>
              <w:rPr>
                <w:rFonts w:hint="eastAsia" w:cs="微软雅黑"/>
                <w:i w:val="0"/>
                <w:iCs w:val="0"/>
                <w:caps w:val="0"/>
                <w:color w:val="FF0000"/>
                <w:spacing w:val="0"/>
                <w:sz w:val="22"/>
                <w:szCs w:val="22"/>
                <w:shd w:val="clear" w:fill="FFFFFF"/>
                <w:lang w:val="en-US" w:eastAsia="zh-CN"/>
              </w:rPr>
              <w:t>3</w:t>
            </w:r>
            <w:r>
              <w:rPr>
                <w:rFonts w:hint="eastAsia" w:ascii="微软雅黑" w:hAnsi="微软雅黑" w:eastAsia="微软雅黑" w:cs="微软雅黑"/>
                <w:i w:val="0"/>
                <w:iCs w:val="0"/>
                <w:caps w:val="0"/>
                <w:color w:val="FF0000"/>
                <w:spacing w:val="0"/>
                <w:sz w:val="22"/>
                <w:szCs w:val="22"/>
                <w:shd w:val="clear" w:fill="FFFFFF"/>
              </w:rPr>
              <w:t>0元/人游览时时间2-4小时；根据身体状况建议走精华路线后回转门票站）</w:t>
            </w:r>
            <w:r>
              <w:rPr>
                <w:rFonts w:hint="eastAsia" w:ascii="微软雅黑" w:hAnsi="微软雅黑" w:eastAsia="微软雅黑" w:cs="微软雅黑"/>
                <w:i w:val="0"/>
                <w:iCs w:val="0"/>
                <w:caps w:val="0"/>
                <w:color w:val="000000"/>
                <w:spacing w:val="0"/>
                <w:sz w:val="22"/>
                <w:szCs w:val="22"/>
                <w:shd w:val="clear" w:fill="FFFFFF"/>
              </w:rPr>
              <w:t>，石门河天堑、擦耳河漂流、三岔河游船、石柱观道观、石垭子老街、凉水埠名人故里、八角楼休闲度假等八个景区，石门河景区享有世界第一古人，中国第一古河，巴楚第一古道，施南第一佳要的美誉。车赴重庆；</w:t>
            </w:r>
          </w:p>
          <w:p w14:paraId="3E6DF960">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jc w:val="left"/>
              <w:textAlignment w:val="auto"/>
              <w:rPr>
                <w:rFonts w:hint="eastAsia" w:ascii="微软雅黑" w:hAnsi="微软雅黑" w:eastAsia="微软雅黑" w:cs="微软雅黑"/>
                <w:i w:val="0"/>
                <w:iCs w:val="0"/>
                <w:caps w:val="0"/>
                <w:color w:val="auto"/>
                <w:spacing w:val="0"/>
                <w:sz w:val="22"/>
                <w:szCs w:val="22"/>
                <w:shd w:val="clear" w:fill="FFFFFF"/>
              </w:rPr>
            </w:pPr>
            <w:r>
              <w:rPr>
                <w:rFonts w:hint="eastAsia" w:ascii="微软雅黑" w:hAnsi="微软雅黑" w:eastAsia="微软雅黑" w:cs="微软雅黑"/>
                <w:i w:val="0"/>
                <w:iCs w:val="0"/>
                <w:caps w:val="0"/>
                <w:color w:val="auto"/>
                <w:spacing w:val="0"/>
                <w:sz w:val="22"/>
                <w:szCs w:val="22"/>
                <w:shd w:val="clear" w:fill="FFFFFF"/>
                <w:lang w:val="en-US" w:eastAsia="zh-CN"/>
              </w:rPr>
              <w:t>后游览</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2"/>
                <w:rFonts w:hint="eastAsia" w:ascii="微软雅黑" w:hAnsi="微软雅黑" w:eastAsia="微软雅黑" w:cs="微软雅黑"/>
                <w:i w:val="0"/>
                <w:iCs w:val="0"/>
                <w:caps w:val="0"/>
                <w:color w:val="auto"/>
                <w:spacing w:val="0"/>
                <w:sz w:val="22"/>
                <w:szCs w:val="22"/>
                <w:u w:val="none"/>
                <w:shd w:val="clear" w:fill="FFFFFF"/>
              </w:rPr>
              <w:t>国家AAAA级旅游景区</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lang w:val="en-US" w:eastAsia="zh-CN"/>
              </w:rPr>
              <w:t>重庆瓷器口古镇</w:t>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auto"/>
                <w:spacing w:val="0"/>
                <w:sz w:val="22"/>
                <w:szCs w:val="22"/>
                <w:shd w:val="clear" w:fill="FFFFFF"/>
              </w:rPr>
              <w:t>原名龙隐镇，位于重庆市</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"https://baike.baidu.com/item/%E6%B2%99%E5%9D%AA%E5%9D%9D%E5%8C%BA/2531479?fromModule=lemma_inlink" \t "https://baike.baidu.com/item/%E7%A3%81%E5%99%A8%E5%8F%A3%E5%8F%A4%E9%95%87/_blank"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2"/>
                <w:rFonts w:hint="eastAsia" w:ascii="微软雅黑" w:hAnsi="微软雅黑" w:eastAsia="微软雅黑" w:cs="微软雅黑"/>
                <w:i w:val="0"/>
                <w:iCs w:val="0"/>
                <w:caps w:val="0"/>
                <w:color w:val="auto"/>
                <w:spacing w:val="0"/>
                <w:sz w:val="22"/>
                <w:szCs w:val="22"/>
                <w:u w:val="none"/>
                <w:shd w:val="clear" w:fill="FFFFFF"/>
              </w:rPr>
              <w:t>沙坪坝区</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磁南街1号，沙坪坝区东北部嘉陵江畔。北距沙坪坝中心5千米，重庆市中心14千米，南距石井坡3千米。磁器口古镇总面积32.5万平方米，其中保存完好的古镇核心区14.3万平方米，分布于马鞍山东侧和东南侧。古镇依山而建，由山起城。以磁器口正街和横街为骨架，42条巷道垂直于正街和横街向马鞍山脊和溪沟边缘呈枝状发展，形成特征明显的树枝状平面格局。</w:t>
            </w:r>
          </w:p>
          <w:p w14:paraId="3AC6CDCD">
            <w:pPr>
              <w:pStyle w:val="4"/>
              <w:bidi w:val="0"/>
              <w:ind w:firstLine="440" w:firstLineChars="200"/>
              <w:rPr>
                <w:rFonts w:hint="eastAsia" w:ascii="微软雅黑" w:hAnsi="微软雅黑" w:eastAsia="微软雅黑" w:cs="微软雅黑"/>
                <w:b w:val="0"/>
                <w:bCs/>
                <w:i w:val="0"/>
                <w:iCs w:val="0"/>
                <w:caps w:val="0"/>
                <w:color w:val="333333"/>
                <w:spacing w:val="0"/>
                <w:sz w:val="22"/>
                <w:szCs w:val="22"/>
                <w:shd w:val="clear" w:fill="FFFFFF"/>
                <w:lang w:val="en-US" w:eastAsia="zh-CN"/>
              </w:rPr>
            </w:pPr>
            <w:r>
              <w:rPr>
                <w:rFonts w:hint="eastAsia" w:cs="微软雅黑"/>
                <w:b w:val="0"/>
                <w:bCs/>
                <w:i w:val="0"/>
                <w:iCs w:val="0"/>
                <w:caps w:val="0"/>
                <w:color w:val="auto"/>
                <w:spacing w:val="0"/>
                <w:sz w:val="22"/>
                <w:szCs w:val="22"/>
                <w:shd w:val="clear" w:fill="FFFFFF"/>
                <w:lang w:val="en-US" w:eastAsia="zh-CN"/>
              </w:rPr>
              <w:t>游览</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rPr>
              <w:t>看轻轨穿楼】</w:t>
            </w:r>
            <w:r>
              <w:rPr>
                <w:rFonts w:hint="eastAsia" w:ascii="微软雅黑" w:hAnsi="微软雅黑" w:eastAsia="微软雅黑" w:cs="微软雅黑"/>
                <w:i w:val="0"/>
                <w:iCs w:val="0"/>
                <w:caps w:val="0"/>
                <w:color w:val="000000"/>
                <w:spacing w:val="0"/>
                <w:sz w:val="22"/>
                <w:szCs w:val="22"/>
                <w:shd w:val="clear" w:fill="FFFFFF"/>
              </w:rPr>
              <w:t>看重庆轻轨穿楼的景点，是重庆旅游必须打卡的一个网红景点，同时也是重庆2号线轻轨的一个站台名字，在这里可以看到这座“山城”里“轻轨穿楼”的奇观，李子坝站因本身就设置在一栋小楼里面，每次轻轨列车进出站，就会出现“轻轨穿楼”的奇观，所以，李子坝也就成了重庆轻轨穿楼的网红景点。</w:t>
            </w:r>
          </w:p>
          <w:p w14:paraId="45D63468">
            <w:pPr>
              <w:pStyle w:val="4"/>
              <w:bidi w:val="0"/>
              <w:ind w:firstLine="440" w:firstLineChars="200"/>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b w:val="0"/>
                <w:bCs/>
                <w:i w:val="0"/>
                <w:iCs w:val="0"/>
                <w:caps w:val="0"/>
                <w:color w:val="333333"/>
                <w:spacing w:val="0"/>
                <w:sz w:val="22"/>
                <w:szCs w:val="22"/>
                <w:shd w:val="clear" w:fill="FFFFFF"/>
                <w:lang w:val="en-US" w:eastAsia="zh-CN"/>
              </w:rPr>
              <w:t>欣赏夜景</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国家AAAA级旅游景区</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b w:val="0"/>
                <w:bCs/>
                <w:i w:val="0"/>
                <w:iCs w:val="0"/>
                <w:caps w:val="0"/>
                <w:color w:val="FF0000"/>
                <w:spacing w:val="0"/>
                <w:sz w:val="22"/>
                <w:szCs w:val="22"/>
                <w:shd w:val="clear" w:fill="FFFFFF"/>
                <w:lang w:val="en-US" w:eastAsia="zh-CN"/>
              </w:rPr>
              <w:t>洪崖洞</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原名洪崖门，是古</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"https://baike.baidu.com/item/%E9%87%8D%E5%BA%86%E5%9F%8E%E9%97%A8/6849132?fromModule=lemma_inlink"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重庆城门</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之一，位于重庆市</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"https://baike.baidu.com/item/%E6%B8%9D%E4%B8%AD%E5%8C%BA/2531227?fromModule=lemma_inlink"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渝中区</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嘉陵江滨江路88号，2003年，总投资3.85亿元对洪崖洞片区进行旧城拆迁改造，于2006年9月竣工开业，是兼具观光旅游、休闲度假等功能的旅游区</w:t>
            </w:r>
            <w:r>
              <w:rPr>
                <w:rFonts w:hint="eastAsia" w:ascii="微软雅黑" w:hAnsi="微软雅黑" w:eastAsia="微软雅黑" w:cs="微软雅黑"/>
                <w:b w:val="0"/>
                <w:bCs/>
                <w:i w:val="0"/>
                <w:iCs w:val="0"/>
                <w:caps w:val="0"/>
                <w:color w:val="000000" w:themeColor="text1"/>
                <w:spacing w:val="0"/>
                <w:sz w:val="22"/>
                <w:szCs w:val="22"/>
                <w:shd w:val="clear" w:fill="FFFFFF"/>
                <w:lang w:eastAsia="zh-CN"/>
                <w14:textFill>
                  <w14:solidFill>
                    <w14:schemeClr w14:val="tx1"/>
                  </w14:solidFill>
                </w14:textFill>
              </w:rPr>
              <w:t>。</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洪崖洞是重庆市重点景观工程，建筑面积4.6万平方米，主要景点由吊脚楼、仿古商业街等景观组成</w:t>
            </w:r>
            <w:r>
              <w:rPr>
                <w:rFonts w:hint="eastAsia" w:ascii="微软雅黑" w:hAnsi="微软雅黑" w:eastAsia="微软雅黑" w:cs="微软雅黑"/>
                <w:b w:val="0"/>
                <w:bCs/>
                <w:i w:val="0"/>
                <w:iCs w:val="0"/>
                <w:caps w:val="0"/>
                <w:color w:val="000000" w:themeColor="text1"/>
                <w:spacing w:val="0"/>
                <w:sz w:val="22"/>
                <w:szCs w:val="22"/>
                <w:shd w:val="clear" w:fill="FFFFFF"/>
                <w:vertAlign w:val="baseline"/>
                <w14:textFill>
                  <w14:solidFill>
                    <w14:schemeClr w14:val="tx1"/>
                  </w14:solidFill>
                </w14:textFill>
              </w:rPr>
              <w:t> </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 。洪崖洞一共有11层，夜晚灯光从晚上6点开灯，10点熄灯。可望吊脚群楼观洪崖滴翠，逛山城老街赏</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"https://baike.baidu.com/item/%E5%B7%B4%E6%B8%9D%E6%96%87%E5%8C%96/4844394?fromModule=lemma_inlink"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巴渝文化</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，烫山城火锅看两江汇流，品天下美食。形成了“一态、三绝、四街、八景”的经营形态，体现了巴渝文化休闲业态</w:t>
            </w:r>
            <w:r>
              <w:rPr>
                <w:rFonts w:hint="eastAsia" w:ascii="微软雅黑" w:hAnsi="微软雅黑" w:eastAsia="微软雅黑" w:cs="微软雅黑"/>
                <w:b w:val="0"/>
                <w:bCs/>
                <w:i w:val="0"/>
                <w:iCs w:val="0"/>
                <w:caps w:val="0"/>
                <w:color w:val="000000" w:themeColor="text1"/>
                <w:spacing w:val="0"/>
                <w:sz w:val="22"/>
                <w:szCs w:val="22"/>
                <w:shd w:val="clear" w:fill="FFFFFF"/>
                <w:lang w:eastAsia="zh-CN"/>
                <w14:textFill>
                  <w14:solidFill>
                    <w14:schemeClr w14:val="tx1"/>
                  </w14:solidFill>
                </w14:textFill>
              </w:rPr>
              <w:t>。</w:t>
            </w:r>
          </w:p>
        </w:tc>
        <w:tc>
          <w:tcPr>
            <w:tcW w:w="415" w:type="dxa"/>
            <w:vAlign w:val="center"/>
          </w:tcPr>
          <w:p w14:paraId="00D46CE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早中</w:t>
            </w:r>
          </w:p>
        </w:tc>
        <w:tc>
          <w:tcPr>
            <w:tcW w:w="415" w:type="dxa"/>
            <w:vAlign w:val="center"/>
          </w:tcPr>
          <w:p w14:paraId="2DDA17A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重庆</w:t>
            </w:r>
          </w:p>
        </w:tc>
      </w:tr>
      <w:tr w14:paraId="2C9B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trPr>
        <w:tc>
          <w:tcPr>
            <w:tcW w:w="485" w:type="dxa"/>
            <w:vAlign w:val="center"/>
          </w:tcPr>
          <w:p w14:paraId="18164A9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D4</w:t>
            </w:r>
          </w:p>
        </w:tc>
        <w:tc>
          <w:tcPr>
            <w:tcW w:w="9367" w:type="dxa"/>
            <w:vAlign w:val="top"/>
          </w:tcPr>
          <w:p w14:paraId="5B77FC4C">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新宋体" w:hAnsi="新宋体" w:eastAsia="新宋体"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铜仁天生桥-凤凰古城</w:t>
            </w:r>
          </w:p>
          <w:p w14:paraId="40781058">
            <w:pPr>
              <w:pStyle w:val="4"/>
              <w:bidi w:val="0"/>
              <w:ind w:firstLine="440" w:firstLineChars="200"/>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sz w:val="22"/>
                <w:szCs w:val="22"/>
              </w:rPr>
              <w:t>酒店享用早餐</w:t>
            </w:r>
            <w:r>
              <w:rPr>
                <w:rFonts w:hint="eastAsia" w:ascii="微软雅黑" w:hAnsi="微软雅黑" w:eastAsia="微软雅黑" w:cs="微软雅黑"/>
                <w:i w:val="0"/>
                <w:iCs w:val="0"/>
                <w:caps w:val="0"/>
                <w:color w:val="000000"/>
                <w:spacing w:val="0"/>
                <w:sz w:val="22"/>
                <w:szCs w:val="22"/>
                <w:shd w:val="clear" w:fill="FFFFFF"/>
              </w:rPr>
              <w:t>；</w:t>
            </w:r>
            <w:r>
              <w:rPr>
                <w:rFonts w:hint="eastAsia" w:ascii="微软雅黑" w:hAnsi="微软雅黑" w:eastAsia="微软雅黑" w:cs="微软雅黑"/>
                <w:i w:val="0"/>
                <w:iCs w:val="0"/>
                <w:caps w:val="0"/>
                <w:color w:val="000000" w:themeColor="text1"/>
                <w:spacing w:val="0"/>
                <w:sz w:val="22"/>
                <w:szCs w:val="22"/>
                <w:shd w:val="clear" w:fill="FFFFFF"/>
                <w:lang w:val="en-US" w:eastAsia="zh-CN"/>
                <w14:textFill>
                  <w14:solidFill>
                    <w14:schemeClr w14:val="tx1"/>
                  </w14:solidFill>
                </w14:textFill>
              </w:rPr>
              <w:t>游览</w:t>
            </w:r>
            <w:r>
              <w:rPr>
                <w:rFonts w:hint="eastAsia" w:ascii="微软雅黑" w:hAnsi="微软雅黑" w:eastAsia="微软雅黑" w:cs="微软雅黑"/>
                <w:i w:val="0"/>
                <w:iCs w:val="0"/>
                <w:caps w:val="0"/>
                <w:color w:val="FF0000"/>
                <w:spacing w:val="0"/>
                <w:sz w:val="22"/>
                <w:szCs w:val="22"/>
                <w:shd w:val="clear" w:fill="FFFFFF"/>
              </w:rPr>
              <w:t>【铜仁天生桥景区】</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FF0000"/>
                <w:spacing w:val="0"/>
                <w:sz w:val="22"/>
                <w:szCs w:val="22"/>
                <w:shd w:val="clear" w:fill="FFFFFF"/>
              </w:rPr>
              <w:t>景区游船加环保车4</w:t>
            </w:r>
            <w:r>
              <w:rPr>
                <w:rFonts w:hint="eastAsia" w:cs="微软雅黑"/>
                <w:i w:val="0"/>
                <w:iCs w:val="0"/>
                <w:caps w:val="0"/>
                <w:color w:val="FF0000"/>
                <w:spacing w:val="0"/>
                <w:sz w:val="22"/>
                <w:szCs w:val="22"/>
                <w:shd w:val="clear" w:fill="FFFFFF"/>
                <w:lang w:val="en-US" w:eastAsia="zh-CN"/>
              </w:rPr>
              <w:t>0</w:t>
            </w:r>
            <w:r>
              <w:rPr>
                <w:rFonts w:hint="eastAsia" w:ascii="微软雅黑" w:hAnsi="微软雅黑" w:eastAsia="微软雅黑" w:cs="微软雅黑"/>
                <w:i w:val="0"/>
                <w:iCs w:val="0"/>
                <w:caps w:val="0"/>
                <w:color w:val="FF0000"/>
                <w:spacing w:val="0"/>
                <w:sz w:val="22"/>
                <w:szCs w:val="22"/>
                <w:shd w:val="clear" w:fill="FFFFFF"/>
              </w:rPr>
              <w:t>元</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000000"/>
                <w:spacing w:val="0"/>
                <w:sz w:val="22"/>
                <w:szCs w:val="22"/>
                <w:shd w:val="clear" w:fill="FFFFFF"/>
              </w:rPr>
              <w:t>，天生桥高约110米、宽约150米、长约70米，险峻雄伟，蔚为壮观，犹如一根大梁横亘两岸，巨大的桥洞呈倒V字形，高50余米、宽30余米。天生桥河在它穿山越谷的52公里流程中，天然落差达255米，高落差使得这段河流更加湍激，常常是险滩密布、群石错出、急湍奔泻，形成了神奇险幽、变化莫测的峡谷风光。不仅如此，景区优美的原生态环境和自然景观每年都会吸引大量野生鸳鸯来此越冬，成百上千的野鸳鸯觅食嬉水，呈现出一幅幅自然和谐的画卷</w:t>
            </w:r>
          </w:p>
          <w:p w14:paraId="2A8AF052">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cs="微软雅黑"/>
                <w:i w:val="0"/>
                <w:iCs w:val="0"/>
                <w:caps w:val="0"/>
                <w:color w:val="222222"/>
                <w:spacing w:val="0"/>
                <w:sz w:val="22"/>
                <w:szCs w:val="22"/>
                <w:shd w:val="clear" w:fill="FFFFFF"/>
                <w:lang w:val="en-US" w:eastAsia="zh-CN"/>
              </w:rPr>
              <w:t>车赴凤凰；</w:t>
            </w:r>
            <w:r>
              <w:rPr>
                <w:rFonts w:hint="eastAsia" w:ascii="微软雅黑" w:hAnsi="微软雅黑" w:eastAsia="微软雅黑" w:cs="微软雅黑"/>
                <w:i w:val="0"/>
                <w:iCs w:val="0"/>
                <w:caps w:val="0"/>
                <w:color w:val="000000"/>
                <w:spacing w:val="0"/>
                <w:sz w:val="22"/>
                <w:szCs w:val="22"/>
                <w:shd w:val="clear" w:fill="FFFFFF"/>
                <w:lang w:val="en-US" w:eastAsia="zh-CN"/>
              </w:rPr>
              <w:t xml:space="preserve"> 游</w:t>
            </w:r>
            <w:r>
              <w:rPr>
                <w:rFonts w:hint="eastAsia" w:ascii="微软雅黑" w:hAnsi="微软雅黑" w:eastAsia="微软雅黑" w:cs="微软雅黑"/>
                <w:i w:val="0"/>
                <w:iCs w:val="0"/>
                <w:caps w:val="0"/>
                <w:color w:val="FF0000"/>
                <w:spacing w:val="0"/>
                <w:sz w:val="22"/>
                <w:szCs w:val="22"/>
                <w:shd w:val="clear" w:fill="FFFFFF"/>
              </w:rPr>
              <w:t>【凤凰古城-】</w:t>
            </w:r>
            <w:r>
              <w:rPr>
                <w:rFonts w:hint="eastAsia" w:ascii="微软雅黑" w:hAnsi="微软雅黑" w:eastAsia="微软雅黑" w:cs="微软雅黑"/>
                <w:i w:val="0"/>
                <w:iCs w:val="0"/>
                <w:caps w:val="0"/>
                <w:color w:val="000000"/>
                <w:spacing w:val="0"/>
                <w:sz w:val="22"/>
                <w:szCs w:val="22"/>
                <w:shd w:val="clear" w:fill="FFFFFF"/>
              </w:rPr>
              <w:t>欣赏夜景、自由窜街、其乐无穷。凤凰古城；一座青山抱古城，一弯江水绕城过，一条红红石板街，一排小巧吊脚楼，一道风雨古城墙，一座沧桑老城堡，一座雄伟古石桥，，是因为有了沱江的沁润，凤凰古城才会变得这么悠闲而又美；欣赏夜景。自由窜街。其乐无穷。</w:t>
            </w:r>
          </w:p>
          <w:p w14:paraId="6AC92B83">
            <w:pPr>
              <w:pStyle w:val="4"/>
              <w:bidi w:val="0"/>
              <w:ind w:firstLine="440" w:firstLineChars="200"/>
              <w:rPr>
                <w:rFonts w:hint="default" w:ascii="微软雅黑" w:hAnsi="微软雅黑" w:eastAsia="微软雅黑" w:cs="微软雅黑"/>
                <w:i w:val="0"/>
                <w:iCs w:val="0"/>
                <w:caps w:val="0"/>
                <w:color w:val="222222"/>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1：凤凰古城在2021年实行环保车进入凤凰28元/人（自愿自理门票）</w:t>
            </w:r>
          </w:p>
        </w:tc>
        <w:tc>
          <w:tcPr>
            <w:tcW w:w="415" w:type="dxa"/>
            <w:vAlign w:val="center"/>
          </w:tcPr>
          <w:p w14:paraId="161564A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2F9AFA9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凤凰</w:t>
            </w:r>
          </w:p>
        </w:tc>
      </w:tr>
      <w:tr w14:paraId="519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85" w:type="dxa"/>
            <w:vAlign w:val="center"/>
          </w:tcPr>
          <w:p w14:paraId="7F1CECE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D5</w:t>
            </w:r>
          </w:p>
        </w:tc>
        <w:tc>
          <w:tcPr>
            <w:tcW w:w="9367" w:type="dxa"/>
          </w:tcPr>
          <w:p w14:paraId="3490E0D1">
            <w:pPr>
              <w:keepNext w:val="0"/>
              <w:keepLines w:val="0"/>
              <w:pageBreakBefore w:val="0"/>
              <w:widowControl w:val="0"/>
              <w:kinsoku/>
              <w:wordWrap/>
              <w:overflowPunct/>
              <w:topLinePunct w:val="0"/>
              <w:autoSpaceDE w:val="0"/>
              <w:autoSpaceDN w:val="0"/>
              <w:bidi w:val="0"/>
              <w:adjustRightInd w:val="0"/>
              <w:snapToGrid w:val="0"/>
              <w:textAlignment w:val="auto"/>
              <w:rPr>
                <w:rFonts w:hint="eastAsia" w:eastAsia="微软雅黑"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湘西苗寨-森林公园-天子山-袁家界-金鞭溪</w:t>
            </w:r>
          </w:p>
          <w:p w14:paraId="5C708CA3">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i w:val="0"/>
                <w:iCs w:val="0"/>
                <w:caps w:val="0"/>
                <w:color w:val="000000"/>
                <w:spacing w:val="0"/>
                <w:sz w:val="22"/>
                <w:szCs w:val="22"/>
                <w:shd w:val="clear" w:fill="FFFFFF"/>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w:t>
            </w:r>
            <w:r>
              <w:rPr>
                <w:rFonts w:hint="eastAsia" w:ascii="微软雅黑" w:hAnsi="微软雅黑" w:eastAsia="微软雅黑" w:cs="微软雅黑"/>
                <w:i w:val="0"/>
                <w:iCs w:val="0"/>
                <w:caps w:val="0"/>
                <w:color w:val="000000" w:themeColor="text1"/>
                <w:spacing w:val="0"/>
                <w:sz w:val="22"/>
                <w:szCs w:val="22"/>
                <w:lang w:val="en-US" w:eastAsia="zh-CN"/>
                <w14:textFill>
                  <w14:solidFill>
                    <w14:schemeClr w14:val="tx1"/>
                  </w14:solidFill>
                </w14:textFill>
              </w:rPr>
              <w:t>用早餐；</w:t>
            </w:r>
            <w:r>
              <w:rPr>
                <w:rFonts w:hint="eastAsia" w:ascii="微软雅黑" w:hAnsi="微软雅黑" w:eastAsia="微软雅黑" w:cs="微软雅黑"/>
                <w:i w:val="0"/>
                <w:iCs w:val="0"/>
                <w:caps w:val="0"/>
                <w:color w:val="000000"/>
                <w:spacing w:val="0"/>
                <w:sz w:val="22"/>
                <w:szCs w:val="22"/>
                <w:shd w:val="clear" w:fill="FFFFFF"/>
              </w:rPr>
              <w:t>赴宋祖英外婆的家乡-</w:t>
            </w:r>
            <w:r>
              <w:rPr>
                <w:rFonts w:hint="eastAsia" w:ascii="微软雅黑" w:hAnsi="微软雅黑" w:eastAsia="微软雅黑" w:cs="微软雅黑"/>
                <w:i w:val="0"/>
                <w:iCs w:val="0"/>
                <w:caps w:val="0"/>
                <w:color w:val="FF0000"/>
                <w:spacing w:val="0"/>
                <w:sz w:val="22"/>
                <w:szCs w:val="22"/>
                <w:shd w:val="clear" w:fill="FFFFFF"/>
              </w:rPr>
              <w:t>【墨戎苗寨】</w:t>
            </w:r>
            <w:r>
              <w:rPr>
                <w:rFonts w:hint="eastAsia" w:ascii="微软雅黑" w:hAnsi="微软雅黑" w:eastAsia="微软雅黑" w:cs="微软雅黑"/>
                <w:i w:val="0"/>
                <w:iCs w:val="0"/>
                <w:caps w:val="0"/>
                <w:color w:val="000000"/>
                <w:spacing w:val="0"/>
                <w:sz w:val="22"/>
                <w:szCs w:val="22"/>
                <w:shd w:val="clear" w:fill="FFFFFF"/>
              </w:rPr>
              <w:t xml:space="preserve">，保存着武陵大山少数民族特有的木质结构吊脚楼风貌。古丈人杰地灵，素有“歌舞之乡” 、“举重之乡”等美誉。当代扬名海内外的?歌唱家有何纪光 (代表作是《挑担茶叶上北京》) 、宋祖英 (代表家乡的作品有《小背篓》、 《古丈茶歌》 ) </w:t>
            </w:r>
          </w:p>
          <w:p w14:paraId="0C042900">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i w:val="0"/>
                <w:iCs w:val="0"/>
                <w:caps w:val="0"/>
                <w:color w:val="000000"/>
                <w:spacing w:val="0"/>
                <w:sz w:val="22"/>
                <w:szCs w:val="22"/>
                <w:shd w:val="clear" w:fill="FFFFFF"/>
              </w:rPr>
              <w:t>后</w:t>
            </w:r>
            <w:r>
              <w:rPr>
                <w:rFonts w:hint="eastAsia" w:cs="微软雅黑"/>
                <w:i w:val="0"/>
                <w:iCs w:val="0"/>
                <w:caps w:val="0"/>
                <w:color w:val="000000"/>
                <w:spacing w:val="0"/>
                <w:sz w:val="22"/>
                <w:szCs w:val="22"/>
                <w:shd w:val="clear" w:fill="FFFFFF"/>
                <w:lang w:val="en-US" w:eastAsia="zh-CN"/>
              </w:rPr>
              <w:t>赴</w:t>
            </w:r>
            <w:r>
              <w:rPr>
                <w:rFonts w:hint="eastAsia" w:ascii="微软雅黑" w:hAnsi="微软雅黑" w:eastAsia="微软雅黑" w:cs="微软雅黑"/>
                <w:i w:val="0"/>
                <w:iCs w:val="0"/>
                <w:caps w:val="0"/>
                <w:color w:val="000000"/>
                <w:spacing w:val="0"/>
                <w:sz w:val="22"/>
                <w:szCs w:val="22"/>
                <w:shd w:val="clear" w:fill="FFFFFF"/>
              </w:rPr>
              <w:t>前往张家界核心景区</w:t>
            </w:r>
            <w:r>
              <w:rPr>
                <w:rFonts w:hint="eastAsia" w:ascii="微软雅黑" w:hAnsi="微软雅黑" w:eastAsia="微软雅黑" w:cs="微软雅黑"/>
                <w:i w:val="0"/>
                <w:iCs w:val="0"/>
                <w:caps w:val="0"/>
                <w:color w:val="000000"/>
                <w:spacing w:val="0"/>
                <w:sz w:val="22"/>
                <w:szCs w:val="22"/>
                <w:shd w:val="clear" w:color="auto" w:fill="FFFFFF"/>
              </w:rPr>
              <w:t>游览世界自然遗产【张家界国家森林公园】，</w:t>
            </w:r>
            <w:r>
              <w:rPr>
                <w:rFonts w:hint="eastAsia" w:ascii="微软雅黑" w:hAnsi="微软雅黑" w:eastAsia="微软雅黑" w:cs="微软雅黑"/>
                <w:i w:val="0"/>
                <w:iCs w:val="0"/>
                <w:caps w:val="0"/>
                <w:color w:val="FF0000"/>
                <w:spacing w:val="0"/>
                <w:sz w:val="22"/>
                <w:szCs w:val="22"/>
                <w:shd w:val="clear" w:color="auto" w:fill="FFFFFF"/>
              </w:rPr>
              <w:t>（森林公园环保车</w:t>
            </w:r>
            <w:r>
              <w:rPr>
                <w:rFonts w:hint="eastAsia" w:cs="微软雅黑"/>
                <w:i w:val="0"/>
                <w:iCs w:val="0"/>
                <w:caps w:val="0"/>
                <w:color w:val="FF0000"/>
                <w:spacing w:val="0"/>
                <w:sz w:val="22"/>
                <w:szCs w:val="22"/>
                <w:shd w:val="clear" w:color="auto" w:fill="FFFFFF"/>
                <w:lang w:val="en-US" w:eastAsia="zh-CN"/>
              </w:rPr>
              <w:t>+</w:t>
            </w:r>
            <w:r>
              <w:rPr>
                <w:rFonts w:hint="eastAsia" w:ascii="微软雅黑" w:hAnsi="微软雅黑" w:eastAsia="微软雅黑" w:cs="微软雅黑"/>
                <w:i w:val="0"/>
                <w:iCs w:val="0"/>
                <w:caps w:val="0"/>
                <w:color w:val="FF0000"/>
                <w:spacing w:val="0"/>
                <w:sz w:val="22"/>
                <w:szCs w:val="22"/>
                <w:shd w:val="clear" w:color="auto" w:fill="FFFFFF"/>
              </w:rPr>
              <w:t>百龙电梯</w:t>
            </w:r>
            <w:r>
              <w:rPr>
                <w:rFonts w:hint="eastAsia" w:cs="微软雅黑"/>
                <w:i w:val="0"/>
                <w:iCs w:val="0"/>
                <w:caps w:val="0"/>
                <w:color w:val="FF0000"/>
                <w:spacing w:val="0"/>
                <w:sz w:val="22"/>
                <w:szCs w:val="22"/>
                <w:shd w:val="clear" w:color="auto" w:fill="FFFFFF"/>
                <w:lang w:eastAsia="zh-CN"/>
              </w:rPr>
              <w:t>下</w:t>
            </w:r>
            <w:r>
              <w:rPr>
                <w:rFonts w:hint="eastAsia" w:cs="微软雅黑"/>
                <w:i w:val="0"/>
                <w:iCs w:val="0"/>
                <w:caps w:val="0"/>
                <w:color w:val="FF0000"/>
                <w:spacing w:val="0"/>
                <w:sz w:val="22"/>
                <w:szCs w:val="22"/>
                <w:shd w:val="clear" w:color="auto" w:fill="FFFFFF"/>
                <w:lang w:val="en-US" w:eastAsia="zh-CN"/>
              </w:rPr>
              <w:t>198</w:t>
            </w:r>
            <w:r>
              <w:rPr>
                <w:rFonts w:hint="eastAsia" w:ascii="微软雅黑" w:hAnsi="微软雅黑" w:eastAsia="微软雅黑" w:cs="微软雅黑"/>
                <w:i w:val="0"/>
                <w:iCs w:val="0"/>
                <w:caps w:val="0"/>
                <w:color w:val="FF0000"/>
                <w:spacing w:val="0"/>
                <w:sz w:val="22"/>
                <w:szCs w:val="22"/>
                <w:shd w:val="clear" w:color="auto" w:fill="FFFFFF"/>
              </w:rPr>
              <w:t>元/人 自愿自理）</w:t>
            </w:r>
            <w:r>
              <w:rPr>
                <w:rFonts w:hint="eastAsia" w:ascii="微软雅黑" w:hAnsi="微软雅黑" w:eastAsia="微软雅黑" w:cs="微软雅黑"/>
                <w:i w:val="0"/>
                <w:iCs w:val="0"/>
                <w:caps w:val="0"/>
                <w:color w:val="000000"/>
                <w:spacing w:val="0"/>
                <w:sz w:val="22"/>
                <w:szCs w:val="22"/>
                <w:shd w:val="clear" w:color="auto" w:fill="FFFFFF"/>
              </w:rPr>
              <w:t>乘环保车赴【天子山核心景区】，御笔峰、仙女散花、贺龙铜像、西海风林等景点；</w:t>
            </w:r>
            <w:r>
              <w:rPr>
                <w:rFonts w:hint="eastAsia" w:cs="微软雅黑"/>
                <w:i w:val="0"/>
                <w:iCs w:val="0"/>
                <w:caps w:val="0"/>
                <w:color w:val="000000"/>
                <w:spacing w:val="0"/>
                <w:sz w:val="22"/>
                <w:szCs w:val="22"/>
                <w:shd w:val="clear" w:color="auto" w:fill="FFFFFF"/>
                <w:lang w:eastAsia="zh-CN"/>
              </w:rPr>
              <w:t>后游</w:t>
            </w:r>
            <w:r>
              <w:rPr>
                <w:rFonts w:hint="eastAsia" w:ascii="微软雅黑" w:hAnsi="微软雅黑" w:eastAsia="微软雅黑" w:cs="微软雅黑"/>
                <w:i w:val="0"/>
                <w:iCs w:val="0"/>
                <w:caps w:val="0"/>
                <w:color w:val="000000"/>
                <w:spacing w:val="0"/>
                <w:sz w:val="22"/>
                <w:szCs w:val="22"/>
                <w:shd w:val="clear" w:color="auto" w:fill="FFFFFF"/>
              </w:rPr>
              <w:t>【袁家界核心景区】，《阿凡达》外景拍摄地哈利路亚山；探寻电影阿凡达中的群山漂浮、观《阿凡达》哈里路亚山（悬浮山）原型乾坤柱、星罗棋布的玄幻莫测世界；迷魂台、过天下第一桥，远观黄石寨后花园；</w:t>
            </w:r>
            <w:r>
              <w:rPr>
                <w:rFonts w:hint="eastAsia" w:cs="微软雅黑"/>
                <w:i w:val="0"/>
                <w:iCs w:val="0"/>
                <w:caps w:val="0"/>
                <w:color w:val="000000"/>
                <w:spacing w:val="0"/>
                <w:sz w:val="22"/>
                <w:szCs w:val="22"/>
                <w:shd w:val="clear" w:color="auto" w:fill="FFFFFF"/>
                <w:lang w:eastAsia="zh-CN"/>
              </w:rPr>
              <w:t>乘百龙电梯下，</w:t>
            </w:r>
            <w:r>
              <w:rPr>
                <w:rFonts w:hint="eastAsia" w:ascii="微软雅黑" w:hAnsi="微软雅黑" w:eastAsia="微软雅黑" w:cs="微软雅黑"/>
                <w:i w:val="0"/>
                <w:iCs w:val="0"/>
                <w:caps w:val="0"/>
                <w:color w:val="000000"/>
                <w:spacing w:val="0"/>
                <w:sz w:val="22"/>
                <w:szCs w:val="22"/>
                <w:shd w:val="clear" w:color="auto" w:fill="FFFFFF"/>
              </w:rPr>
              <w:t>后游览【金鞭溪核心景区】，穿行在峰峦幽谷间，溪水明净，水中小鱼穿梭而行，胜似画中游。</w:t>
            </w:r>
          </w:p>
        </w:tc>
        <w:tc>
          <w:tcPr>
            <w:tcW w:w="415" w:type="dxa"/>
            <w:vAlign w:val="center"/>
          </w:tcPr>
          <w:p w14:paraId="11606499">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早中晚</w:t>
            </w:r>
          </w:p>
        </w:tc>
        <w:tc>
          <w:tcPr>
            <w:tcW w:w="415" w:type="dxa"/>
            <w:vAlign w:val="center"/>
          </w:tcPr>
          <w:p w14:paraId="4EC1570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w:t>
            </w:r>
          </w:p>
        </w:tc>
      </w:tr>
      <w:tr w14:paraId="3A4B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93C648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D6</w:t>
            </w:r>
          </w:p>
        </w:tc>
        <w:tc>
          <w:tcPr>
            <w:tcW w:w="9367" w:type="dxa"/>
          </w:tcPr>
          <w:p w14:paraId="2251BDA5">
            <w:pPr>
              <w:pStyle w:val="5"/>
              <w:bidi w:val="0"/>
              <w:jc w:val="both"/>
              <w:rPr>
                <w:rFonts w:hint="default" w:ascii="微软雅黑" w:hAnsi="微软雅黑" w:eastAsia="微软雅黑" w:cs="微软雅黑"/>
                <w:color w:val="FF0000"/>
                <w:kern w:val="0"/>
                <w:sz w:val="20"/>
                <w:szCs w:val="20"/>
                <w:lang w:val="en-US" w:eastAsia="zh-CN"/>
              </w:rPr>
            </w:pPr>
            <w:r>
              <w:rPr>
                <w:rFonts w:hint="eastAsia" w:cs="微软雅黑"/>
                <w:color w:val="FF0000"/>
                <w:kern w:val="0"/>
                <w:sz w:val="20"/>
                <w:szCs w:val="20"/>
                <w:lang w:val="en-US" w:eastAsia="zh-CN"/>
              </w:rPr>
              <w:t>大型超市-土司城-赴慈利</w:t>
            </w:r>
          </w:p>
          <w:p w14:paraId="4E4EB59F">
            <w:pPr>
              <w:pStyle w:val="5"/>
              <w:bidi w:val="0"/>
              <w:ind w:firstLine="440" w:firstLineChars="200"/>
              <w:jc w:val="both"/>
              <w:rPr>
                <w:rFonts w:hint="eastAsia" w:ascii="微软雅黑" w:hAnsi="微软雅黑" w:eastAsia="微软雅黑" w:cs="微软雅黑"/>
                <w:b w:val="0"/>
                <w:bCs/>
                <w:i w:val="0"/>
                <w:iCs w:val="0"/>
                <w:caps w:val="0"/>
                <w:color w:val="000000"/>
                <w:spacing w:val="0"/>
                <w:sz w:val="22"/>
                <w:szCs w:val="22"/>
                <w:shd w:val="clear" w:fill="FFFFFF"/>
              </w:rPr>
            </w:pPr>
            <w:r>
              <w:rPr>
                <w:rFonts w:hint="eastAsia" w:cs="微软雅黑"/>
                <w:sz w:val="22"/>
                <w:szCs w:val="22"/>
                <w:lang w:val="en-US" w:eastAsia="zh-CN"/>
              </w:rPr>
              <w:t>早餐后</w:t>
            </w:r>
            <w:r>
              <w:rPr>
                <w:rFonts w:hint="eastAsia" w:ascii="微软雅黑" w:hAnsi="微软雅黑" w:eastAsia="微软雅黑" w:cs="微软雅黑"/>
                <w:b w:val="0"/>
                <w:bCs/>
                <w:i w:val="0"/>
                <w:iCs w:val="0"/>
                <w:caps w:val="0"/>
                <w:color w:val="000000"/>
                <w:spacing w:val="0"/>
                <w:sz w:val="22"/>
                <w:szCs w:val="22"/>
                <w:shd w:val="clear" w:fill="FFFFFF"/>
              </w:rPr>
              <w:t>前往湘西最大的土特产及农副产品集中地</w:t>
            </w:r>
            <w:r>
              <w:rPr>
                <w:rFonts w:hint="eastAsia" w:ascii="微软雅黑" w:hAnsi="微软雅黑" w:eastAsia="微软雅黑" w:cs="微软雅黑"/>
                <w:b w:val="0"/>
                <w:bCs/>
                <w:i w:val="0"/>
                <w:iCs w:val="0"/>
                <w:caps w:val="0"/>
                <w:color w:val="FF0000"/>
                <w:spacing w:val="0"/>
                <w:sz w:val="22"/>
                <w:szCs w:val="22"/>
                <w:shd w:val="clear" w:fill="FFFFFF"/>
              </w:rPr>
              <w:t>【土特产生活超市】</w:t>
            </w:r>
            <w:r>
              <w:rPr>
                <w:rFonts w:hint="eastAsia" w:ascii="微软雅黑" w:hAnsi="微软雅黑" w:eastAsia="微软雅黑" w:cs="微软雅黑"/>
                <w:b w:val="0"/>
                <w:bCs/>
                <w:i w:val="0"/>
                <w:iCs w:val="0"/>
                <w:caps w:val="0"/>
                <w:color w:val="000000"/>
                <w:spacing w:val="0"/>
                <w:sz w:val="22"/>
                <w:szCs w:val="22"/>
                <w:shd w:val="clear" w:fill="FFFFFF"/>
              </w:rPr>
              <w:t>：供客人选择自己沿途所用正规食品，心爱的当地土特产，纪念品。及馈赠亲友的礼品。</w:t>
            </w:r>
          </w:p>
          <w:p w14:paraId="02696308">
            <w:pPr>
              <w:pStyle w:val="5"/>
              <w:bidi w:val="0"/>
              <w:ind w:firstLine="440" w:firstLineChars="200"/>
              <w:jc w:val="both"/>
              <w:rPr>
                <w:rFonts w:hint="eastAsia" w:ascii="微软雅黑" w:hAnsi="微软雅黑" w:eastAsia="微软雅黑" w:cs="微软雅黑"/>
                <w:i w:val="0"/>
                <w:iCs w:val="0"/>
                <w:caps w:val="0"/>
                <w:color w:val="191919"/>
                <w:spacing w:val="0"/>
                <w:sz w:val="22"/>
                <w:szCs w:val="22"/>
                <w:shd w:val="clear" w:fill="FFFFFF"/>
                <w:lang w:val="en-US" w:eastAsia="zh-CN"/>
              </w:rPr>
            </w:pPr>
            <w:r>
              <w:rPr>
                <w:rFonts w:hint="eastAsia" w:cs="微软雅黑"/>
                <w:b w:val="0"/>
                <w:bCs/>
                <w:i w:val="0"/>
                <w:iCs w:val="0"/>
                <w:caps w:val="0"/>
                <w:color w:val="000000"/>
                <w:spacing w:val="0"/>
                <w:sz w:val="22"/>
                <w:szCs w:val="22"/>
                <w:shd w:val="clear" w:fill="FFFFFF"/>
                <w:lang w:val="en-US" w:eastAsia="zh-CN"/>
              </w:rPr>
              <w:t>后</w:t>
            </w:r>
            <w:r>
              <w:rPr>
                <w:rFonts w:hint="eastAsia" w:ascii="微软雅黑" w:hAnsi="微软雅黑" w:eastAsia="微软雅黑" w:cs="微软雅黑"/>
                <w:sz w:val="22"/>
                <w:szCs w:val="22"/>
              </w:rPr>
              <w:t>参观</w:t>
            </w:r>
            <w:r>
              <w:rPr>
                <w:rFonts w:hint="eastAsia" w:ascii="微软雅黑" w:hAnsi="微软雅黑" w:eastAsia="微软雅黑" w:cs="微软雅黑"/>
                <w:i w:val="0"/>
                <w:iCs w:val="0"/>
                <w:caps w:val="0"/>
                <w:color w:val="000000"/>
                <w:spacing w:val="0"/>
                <w:sz w:val="22"/>
                <w:szCs w:val="22"/>
                <w:shd w:val="clear" w:fill="FFFFFF"/>
              </w:rPr>
              <w:t>4A级</w:t>
            </w:r>
            <w:r>
              <w:rPr>
                <w:rFonts w:hint="eastAsia" w:ascii="微软雅黑" w:hAnsi="微软雅黑" w:eastAsia="微软雅黑" w:cs="微软雅黑"/>
                <w:i w:val="0"/>
                <w:iCs w:val="0"/>
                <w:caps w:val="0"/>
                <w:color w:val="FF0000"/>
                <w:spacing w:val="0"/>
                <w:sz w:val="22"/>
                <w:szCs w:val="22"/>
                <w:shd w:val="clear" w:fill="FFFFFF"/>
              </w:rPr>
              <w:t>【土家风情园】</w:t>
            </w:r>
            <w:r>
              <w:rPr>
                <w:rFonts w:hint="eastAsia" w:ascii="微软雅黑" w:hAnsi="微软雅黑" w:eastAsia="微软雅黑" w:cs="微软雅黑"/>
                <w:bCs/>
                <w:color w:val="FF0000"/>
                <w:sz w:val="22"/>
                <w:szCs w:val="22"/>
              </w:rPr>
              <w:t>（</w:t>
            </w:r>
            <w:r>
              <w:rPr>
                <w:rFonts w:hint="eastAsia" w:cs="微软雅黑"/>
                <w:bCs/>
                <w:color w:val="FF0000"/>
                <w:sz w:val="22"/>
                <w:szCs w:val="22"/>
                <w:lang w:val="en-US" w:eastAsia="zh-CN"/>
              </w:rPr>
              <w:t>必消套餐已包含</w:t>
            </w:r>
            <w:r>
              <w:rPr>
                <w:rFonts w:hint="eastAsia" w:ascii="微软雅黑" w:hAnsi="微软雅黑" w:eastAsia="微软雅黑" w:cs="微软雅黑"/>
                <w:bCs/>
                <w:color w:val="FF0000"/>
                <w:sz w:val="22"/>
                <w:szCs w:val="22"/>
              </w:rPr>
              <w:t>）</w:t>
            </w:r>
            <w:r>
              <w:rPr>
                <w:rFonts w:hint="eastAsia" w:ascii="微软雅黑" w:hAnsi="微软雅黑" w:eastAsia="微软雅黑" w:cs="微软雅黑"/>
                <w:i w:val="0"/>
                <w:iCs w:val="0"/>
                <w:caps w:val="0"/>
                <w:color w:val="000000"/>
                <w:spacing w:val="0"/>
                <w:sz w:val="22"/>
                <w:szCs w:val="22"/>
                <w:shd w:val="clear" w:fill="FFFFFF"/>
              </w:rPr>
              <w:t>土家风情园座落于湖南张家界市城区，是一颗与张家界自然山水交相辉映的璀璨文化明珠。以当地湘西的土司城堡为基础建造而成，在这里可以领略到土家族山寨风貌和精彩的土家族民俗风情。游玩时还有机会观看到土家族古老的茅古斯舞，传统的茅古斯舞一般在逢年过节跳摆手舞之前进行，整场舞蹈开场前，要祭祀土王、唱祭神歌，祈祷赐福降瑞</w:t>
            </w:r>
            <w:r>
              <w:rPr>
                <w:rFonts w:hint="eastAsia" w:cs="微软雅黑"/>
                <w:i w:val="0"/>
                <w:iCs w:val="0"/>
                <w:caps w:val="0"/>
                <w:color w:val="000000"/>
                <w:spacing w:val="0"/>
                <w:sz w:val="22"/>
                <w:szCs w:val="22"/>
                <w:shd w:val="clear" w:fill="FFFFFF"/>
                <w:lang w:eastAsia="zh-CN"/>
              </w:rPr>
              <w:t>；</w:t>
            </w:r>
            <w:r>
              <w:rPr>
                <w:rFonts w:hint="eastAsia" w:cs="微软雅黑"/>
                <w:i w:val="0"/>
                <w:iCs w:val="0"/>
                <w:caps w:val="0"/>
                <w:color w:val="191919"/>
                <w:spacing w:val="0"/>
                <w:sz w:val="22"/>
                <w:szCs w:val="22"/>
                <w:shd w:val="clear" w:fill="FFFFFF"/>
                <w:lang w:eastAsia="zh-CN"/>
              </w:rPr>
              <w:t>赴慈利</w:t>
            </w:r>
          </w:p>
        </w:tc>
        <w:tc>
          <w:tcPr>
            <w:tcW w:w="415" w:type="dxa"/>
            <w:vAlign w:val="center"/>
          </w:tcPr>
          <w:p w14:paraId="57D7FFA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7508652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武陵源/慈利</w:t>
            </w:r>
          </w:p>
        </w:tc>
      </w:tr>
      <w:tr w14:paraId="197B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4AB84BA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D7</w:t>
            </w:r>
          </w:p>
        </w:tc>
        <w:tc>
          <w:tcPr>
            <w:tcW w:w="9367" w:type="dxa"/>
          </w:tcPr>
          <w:p w14:paraId="542E09BC">
            <w:pPr>
              <w:pStyle w:val="5"/>
              <w:bidi w:val="0"/>
              <w:jc w:val="both"/>
              <w:rPr>
                <w:rFonts w:hint="eastAsia" w:ascii="微软雅黑" w:hAnsi="微软雅黑" w:eastAsia="微软雅黑" w:cs="微软雅黑"/>
                <w:i w:val="0"/>
                <w:iCs w:val="0"/>
                <w:color w:val="000000"/>
                <w:spacing w:val="0"/>
                <w:sz w:val="22"/>
                <w:szCs w:val="22"/>
                <w:lang w:val="en-US" w:eastAsia="zh-CN"/>
              </w:rPr>
            </w:pPr>
            <w:r>
              <w:rPr>
                <w:rFonts w:hint="eastAsia" w:ascii="微软雅黑" w:hAnsi="微软雅黑" w:eastAsia="微软雅黑" w:cs="微软雅黑"/>
                <w:i w:val="0"/>
                <w:iCs w:val="0"/>
                <w:caps w:val="0"/>
                <w:color w:val="FF0000"/>
                <w:spacing w:val="0"/>
                <w:sz w:val="22"/>
                <w:szCs w:val="22"/>
                <w:shd w:val="clear" w:fill="FFFFFF"/>
              </w:rPr>
              <w:t>杜心五文化展览馆-返武汉送团</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000000"/>
                <w:spacing w:val="0"/>
                <w:sz w:val="22"/>
                <w:szCs w:val="22"/>
                <w:shd w:val="clear" w:fill="FFFFFF"/>
              </w:rPr>
              <w:t xml:space="preserve">酒店享用早餐；参观 </w:t>
            </w:r>
            <w:r>
              <w:rPr>
                <w:rFonts w:hint="eastAsia" w:ascii="微软雅黑" w:hAnsi="微软雅黑" w:eastAsia="微软雅黑" w:cs="微软雅黑"/>
                <w:i w:val="0"/>
                <w:iCs w:val="0"/>
                <w:caps w:val="0"/>
                <w:color w:val="FF0000"/>
                <w:spacing w:val="0"/>
                <w:sz w:val="22"/>
                <w:szCs w:val="22"/>
                <w:shd w:val="clear" w:fill="FFFFFF"/>
              </w:rPr>
              <w:t>【杜心五武术文化展览馆】</w:t>
            </w:r>
            <w:r>
              <w:rPr>
                <w:rFonts w:hint="eastAsia" w:ascii="微软雅黑" w:hAnsi="微软雅黑" w:eastAsia="微软雅黑" w:cs="微软雅黑"/>
                <w:i w:val="0"/>
                <w:iCs w:val="0"/>
                <w:caps w:val="0"/>
                <w:color w:val="000000"/>
                <w:spacing w:val="0"/>
                <w:sz w:val="22"/>
                <w:szCs w:val="22"/>
                <w:shd w:val="clear" w:fill="FFFFFF"/>
              </w:rPr>
              <w:t>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b w:val="0"/>
                <w:bCs/>
                <w:sz w:val="22"/>
                <w:lang w:val="en-US" w:eastAsia="zh-CN"/>
              </w:rPr>
              <w:t>返武汉送团</w:t>
            </w:r>
            <w:r>
              <w:rPr>
                <w:rFonts w:hint="eastAsia" w:ascii="微软雅黑" w:hAnsi="微软雅黑" w:eastAsia="微软雅黑" w:cs="微软雅黑"/>
                <w:b w:val="0"/>
                <w:bCs/>
                <w:sz w:val="22"/>
              </w:rPr>
              <w:t>，根据列车时间返回温馨的家！</w:t>
            </w:r>
          </w:p>
          <w:p w14:paraId="36524160">
            <w:pPr>
              <w:pStyle w:val="5"/>
              <w:bidi w:val="0"/>
              <w:jc w:val="both"/>
              <w:rPr>
                <w:rFonts w:hint="default" w:cs="微软雅黑"/>
                <w:sz w:val="22"/>
                <w:szCs w:val="22"/>
                <w:lang w:val="en-US" w:eastAsia="zh-CN"/>
              </w:rPr>
            </w:pPr>
          </w:p>
        </w:tc>
        <w:tc>
          <w:tcPr>
            <w:tcW w:w="415" w:type="dxa"/>
            <w:vAlign w:val="center"/>
          </w:tcPr>
          <w:p w14:paraId="22392F0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w:t>
            </w:r>
          </w:p>
        </w:tc>
        <w:tc>
          <w:tcPr>
            <w:tcW w:w="415" w:type="dxa"/>
            <w:vAlign w:val="center"/>
          </w:tcPr>
          <w:p w14:paraId="29C8658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火车上</w:t>
            </w:r>
          </w:p>
        </w:tc>
      </w:tr>
      <w:tr w14:paraId="03A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7C4A3A8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D8</w:t>
            </w:r>
          </w:p>
        </w:tc>
        <w:tc>
          <w:tcPr>
            <w:tcW w:w="9367" w:type="dxa"/>
          </w:tcPr>
          <w:p w14:paraId="155D0AC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b w:val="0"/>
                <w:bCs w:val="0"/>
                <w:color w:val="FF0000"/>
                <w:sz w:val="18"/>
                <w:szCs w:val="18"/>
              </w:rPr>
            </w:pPr>
            <w:r>
              <w:rPr>
                <w:rFonts w:hint="eastAsia" w:ascii="微软雅黑" w:hAnsi="微软雅黑" w:eastAsia="微软雅黑" w:cs="微软雅黑"/>
                <w:b w:val="0"/>
                <w:bCs w:val="0"/>
                <w:color w:val="FF0000"/>
                <w:sz w:val="18"/>
                <w:szCs w:val="18"/>
              </w:rPr>
              <w:t>温馨的家</w:t>
            </w:r>
          </w:p>
          <w:p w14:paraId="1CECC5D0">
            <w:pPr>
              <w:pStyle w:val="5"/>
              <w:bidi w:val="0"/>
              <w:jc w:val="both"/>
              <w:rPr>
                <w:rFonts w:hint="eastAsia" w:ascii="微软雅黑" w:hAnsi="微软雅黑" w:eastAsia="微软雅黑" w:cs="微软雅黑"/>
                <w:bCs/>
                <w:sz w:val="22"/>
                <w:szCs w:val="22"/>
              </w:rPr>
            </w:pPr>
            <w:r>
              <w:rPr>
                <w:rFonts w:hint="eastAsia" w:ascii="微软雅黑" w:hAnsi="微软雅黑" w:eastAsia="微软雅黑" w:cs="微软雅黑"/>
                <w:color w:val="000000"/>
                <w:sz w:val="22"/>
                <w:szCs w:val="22"/>
              </w:rPr>
              <w:t>返回抵达温馨的家，行程圆满结束。</w:t>
            </w:r>
          </w:p>
        </w:tc>
        <w:tc>
          <w:tcPr>
            <w:tcW w:w="415" w:type="dxa"/>
            <w:vAlign w:val="center"/>
          </w:tcPr>
          <w:p w14:paraId="1138448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3C4F6CC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温馨的家</w:t>
            </w:r>
          </w:p>
        </w:tc>
      </w:tr>
      <w:tr w14:paraId="3C4D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EE6E31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报价不包含</w:t>
            </w:r>
          </w:p>
        </w:tc>
      </w:tr>
      <w:tr w14:paraId="63C0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3FD5275">
            <w:pPr>
              <w:spacing w:before="94" w:line="185" w:lineRule="auto"/>
              <w:ind w:firstLine="86"/>
              <w:rPr>
                <w:rFonts w:ascii="微软雅黑" w:hAnsi="微软雅黑" w:eastAsia="微软雅黑" w:cs="微软雅黑"/>
                <w:b/>
                <w:bCs/>
                <w:color w:val="FF0000"/>
                <w:spacing w:val="-4"/>
                <w:sz w:val="22"/>
                <w:szCs w:val="22"/>
                <w:highlight w:val="yellow"/>
              </w:rPr>
            </w:pPr>
            <w:r>
              <w:rPr>
                <w:rFonts w:ascii="微软雅黑" w:hAnsi="微软雅黑" w:eastAsia="微软雅黑" w:cs="微软雅黑"/>
                <w:b/>
                <w:bCs/>
                <w:color w:val="FF0000"/>
                <w:spacing w:val="-4"/>
                <w:sz w:val="22"/>
                <w:szCs w:val="22"/>
                <w:highlight w:val="yellow"/>
              </w:rPr>
              <w:t>必消套餐：</w:t>
            </w:r>
            <w:r>
              <w:rPr>
                <w:rFonts w:hint="eastAsia" w:cs="微软雅黑"/>
                <w:b/>
                <w:bCs/>
                <w:color w:val="FF0000"/>
                <w:spacing w:val="18"/>
                <w:sz w:val="22"/>
                <w:szCs w:val="22"/>
                <w:highlight w:val="yellow"/>
                <w:lang w:val="en-US" w:eastAsia="zh-CN"/>
              </w:rPr>
              <w:t>重庆磁器口+洪崖洞+</w:t>
            </w:r>
            <w:r>
              <w:rPr>
                <w:rFonts w:ascii="微软雅黑" w:hAnsi="微软雅黑" w:eastAsia="微软雅黑" w:cs="微软雅黑"/>
                <w:b/>
                <w:bCs/>
                <w:color w:val="FF0000"/>
                <w:spacing w:val="-4"/>
                <w:sz w:val="22"/>
                <w:szCs w:val="22"/>
                <w:highlight w:val="yellow"/>
              </w:rPr>
              <w:t>湘西苗寨+土司城=</w:t>
            </w:r>
            <w:r>
              <w:rPr>
                <w:rFonts w:hint="eastAsia" w:cs="微软雅黑"/>
                <w:b/>
                <w:bCs/>
                <w:color w:val="FF0000"/>
                <w:spacing w:val="-4"/>
                <w:sz w:val="22"/>
                <w:szCs w:val="22"/>
                <w:highlight w:val="yellow"/>
                <w:lang w:val="en-US" w:eastAsia="zh-CN"/>
              </w:rPr>
              <w:t>7</w:t>
            </w:r>
            <w:r>
              <w:rPr>
                <w:rFonts w:ascii="微软雅黑" w:hAnsi="微软雅黑" w:eastAsia="微软雅黑" w:cs="微软雅黑"/>
                <w:b/>
                <w:bCs/>
                <w:color w:val="FF0000"/>
                <w:spacing w:val="-4"/>
                <w:sz w:val="22"/>
                <w:szCs w:val="22"/>
                <w:highlight w:val="yellow"/>
              </w:rPr>
              <w:t>99</w:t>
            </w:r>
            <w:r>
              <w:rPr>
                <w:rFonts w:ascii="微软雅黑" w:hAnsi="微软雅黑" w:eastAsia="微软雅黑" w:cs="微软雅黑"/>
                <w:color w:val="FF0000"/>
                <w:spacing w:val="-6"/>
                <w:sz w:val="22"/>
                <w:szCs w:val="22"/>
                <w:highlight w:val="yellow"/>
              </w:rPr>
              <w:t xml:space="preserve"> </w:t>
            </w:r>
            <w:r>
              <w:rPr>
                <w:rFonts w:ascii="微软雅黑" w:hAnsi="微软雅黑" w:eastAsia="微软雅黑" w:cs="微软雅黑"/>
                <w:b/>
                <w:bCs/>
                <w:color w:val="FF0000"/>
                <w:spacing w:val="-4"/>
                <w:sz w:val="22"/>
                <w:szCs w:val="22"/>
                <w:highlight w:val="yellow"/>
              </w:rPr>
              <w:t>元/人。</w:t>
            </w:r>
          </w:p>
          <w:p w14:paraId="6FC813AD">
            <w:pPr>
              <w:spacing w:before="94" w:line="185" w:lineRule="auto"/>
              <w:ind w:firstLine="86"/>
              <w:rPr>
                <w:rFonts w:hint="eastAsia" w:ascii="微软雅黑" w:hAnsi="微软雅黑" w:eastAsia="微软雅黑" w:cs="微软雅黑"/>
                <w:b/>
                <w:bCs/>
                <w:color w:val="FF0000"/>
                <w:spacing w:val="-4"/>
                <w:sz w:val="22"/>
                <w:szCs w:val="22"/>
                <w:highlight w:val="yellow"/>
                <w:lang w:val="en-US" w:eastAsia="zh-CN"/>
              </w:rPr>
            </w:pPr>
            <w:r>
              <w:rPr>
                <w:rFonts w:hint="eastAsia" w:ascii="微软雅黑" w:hAnsi="微软雅黑" w:eastAsia="微软雅黑" w:cs="微软雅黑"/>
                <w:b/>
                <w:bCs/>
                <w:i w:val="0"/>
                <w:iCs w:val="0"/>
                <w:caps w:val="0"/>
                <w:color w:val="FF0000"/>
                <w:spacing w:val="0"/>
                <w:sz w:val="22"/>
                <w:szCs w:val="22"/>
                <w:highlight w:val="yellow"/>
                <w:shd w:val="clear" w:fill="FFFFFF"/>
              </w:rPr>
              <w:t>交通费用： 凤凰 28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森林公园环保车+</w:t>
            </w:r>
            <w:r>
              <w:rPr>
                <w:rFonts w:hint="eastAsia" w:cs="微软雅黑"/>
                <w:b/>
                <w:bCs/>
                <w:i w:val="0"/>
                <w:iCs w:val="0"/>
                <w:caps w:val="0"/>
                <w:color w:val="FF0000"/>
                <w:spacing w:val="0"/>
                <w:sz w:val="22"/>
                <w:szCs w:val="22"/>
                <w:highlight w:val="yellow"/>
                <w:shd w:val="clear" w:fill="FFFFFF"/>
                <w:lang w:val="en-US" w:eastAsia="zh-CN"/>
              </w:rPr>
              <w:t>百龙电梯下198</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元/人</w:t>
            </w:r>
            <w:r>
              <w:rPr>
                <w:rFonts w:hint="eastAsia" w:ascii="微软雅黑" w:hAnsi="微软雅黑" w:eastAsia="微软雅黑" w:cs="微软雅黑"/>
                <w:b/>
                <w:bCs/>
                <w:i w:val="0"/>
                <w:iCs w:val="0"/>
                <w:caps w:val="0"/>
                <w:color w:val="FF0000"/>
                <w:spacing w:val="0"/>
                <w:sz w:val="22"/>
                <w:szCs w:val="22"/>
                <w:highlight w:val="yellow"/>
                <w:shd w:val="clear" w:fill="FFFFFF"/>
              </w:rPr>
              <w:t>+长江号游轮船票 99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w:t>
            </w:r>
            <w:r>
              <w:rPr>
                <w:rFonts w:hint="eastAsia" w:ascii="微软雅黑" w:hAnsi="微软雅黑" w:eastAsia="微软雅黑" w:cs="微软雅黑"/>
                <w:b/>
                <w:bCs/>
                <w:i w:val="0"/>
                <w:iCs w:val="0"/>
                <w:caps w:val="0"/>
                <w:color w:val="FF0000"/>
                <w:spacing w:val="0"/>
                <w:sz w:val="22"/>
                <w:szCs w:val="22"/>
                <w:highlight w:val="yellow"/>
                <w:shd w:val="clear" w:fill="FFFFFF"/>
              </w:rPr>
              <w:t>恩施地心谷综合服务费</w:t>
            </w:r>
            <w:r>
              <w:rPr>
                <w:rFonts w:hint="eastAsia" w:cs="微软雅黑"/>
                <w:b/>
                <w:bCs/>
                <w:i w:val="0"/>
                <w:iCs w:val="0"/>
                <w:caps w:val="0"/>
                <w:color w:val="FF0000"/>
                <w:spacing w:val="0"/>
                <w:sz w:val="22"/>
                <w:szCs w:val="22"/>
                <w:highlight w:val="yellow"/>
                <w:shd w:val="clear" w:fill="FFFFFF"/>
                <w:lang w:val="en-US" w:eastAsia="zh-CN"/>
              </w:rPr>
              <w:t>3</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0元/人</w:t>
            </w:r>
            <w:r>
              <w:rPr>
                <w:rFonts w:hint="eastAsia" w:cs="微软雅黑"/>
                <w:b/>
                <w:bCs/>
                <w:i w:val="0"/>
                <w:iCs w:val="0"/>
                <w:caps w:val="0"/>
                <w:color w:val="FF0000"/>
                <w:spacing w:val="0"/>
                <w:sz w:val="22"/>
                <w:szCs w:val="22"/>
                <w:highlight w:val="yellow"/>
                <w:shd w:val="clear" w:fill="FFFFFF"/>
                <w:lang w:val="en-US" w:eastAsia="zh-CN"/>
              </w:rPr>
              <w:t>+铜仁天生桥40元/人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=395元/人</w:t>
            </w:r>
          </w:p>
          <w:p w14:paraId="7C6C6AB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ascii="微软雅黑" w:hAnsi="微软雅黑" w:eastAsia="微软雅黑" w:cs="微软雅黑"/>
                <w:color w:val="FF0000"/>
                <w:sz w:val="18"/>
                <w:szCs w:val="18"/>
                <w:shd w:val="clear" w:color="FFFFFF" w:fill="D9D9D9"/>
              </w:rPr>
            </w:pPr>
            <w:r>
              <w:rPr>
                <w:rFonts w:hint="eastAsia" w:ascii="微软雅黑" w:hAnsi="微软雅黑" w:eastAsia="微软雅黑" w:cs="微软雅黑"/>
                <w:color w:val="FF0000"/>
                <w:sz w:val="18"/>
                <w:szCs w:val="18"/>
                <w:shd w:val="clear" w:color="FFFFFF" w:fill="D9D9D9"/>
              </w:rPr>
              <w:t>1.2米以下儿童费用只含车位，餐费，保险(无必消套餐），1.2米以上（含1.2米）按成人操作（有必消套餐），本行程所有人群行程所有门票无优无免。</w:t>
            </w:r>
          </w:p>
          <w:p w14:paraId="4AE609F2">
            <w:pPr>
              <w:spacing w:line="240" w:lineRule="atLeast"/>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此线路产品均为中老年人设计，故此景区门票已经按优惠价的均价核算成本。所有门票无任何优惠退费。</w:t>
            </w:r>
          </w:p>
          <w:p w14:paraId="5F80B0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default" w:ascii="微软雅黑" w:hAnsi="微软雅黑" w:eastAsia="微软雅黑" w:cs="微软雅黑"/>
                <w:color w:val="FF0000"/>
                <w:sz w:val="18"/>
                <w:szCs w:val="18"/>
                <w:shd w:val="clear" w:color="FFFFFF" w:fill="D9D9D9"/>
                <w:lang w:val="en-US" w:eastAsia="zh-CN"/>
              </w:rPr>
            </w:pPr>
            <w:r>
              <w:rPr>
                <w:rFonts w:hint="eastAsia" w:ascii="微软雅黑" w:hAnsi="微软雅黑" w:eastAsia="微软雅黑" w:cs="微软雅黑"/>
                <w:b w:val="0"/>
                <w:bCs/>
                <w:sz w:val="18"/>
                <w:szCs w:val="18"/>
              </w:rPr>
              <w:t>报名前请仔细阅读，报名则视为认同， 感谢您的理解支持。</w:t>
            </w:r>
          </w:p>
        </w:tc>
      </w:tr>
      <w:tr w14:paraId="4D86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42219F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center"/>
              <w:rPr>
                <w:rFonts w:hint="default" w:cs="微软雅黑"/>
                <w:color w:val="000000" w:themeColor="text1"/>
                <w:spacing w:val="15"/>
                <w:sz w:val="22"/>
                <w:szCs w:val="22"/>
                <w:lang w:val="en-US" w:eastAsia="zh-CN"/>
                <w14:textFill>
                  <w14:solidFill>
                    <w14:schemeClr w14:val="tx1"/>
                  </w14:solidFill>
                </w14:textFill>
              </w:rPr>
            </w:pPr>
            <w:r>
              <w:rPr>
                <w:rFonts w:hint="eastAsia" w:cs="微软雅黑"/>
                <w:color w:val="000000" w:themeColor="text1"/>
                <w:spacing w:val="15"/>
                <w:sz w:val="22"/>
                <w:szCs w:val="22"/>
                <w:lang w:val="en-US" w:eastAsia="zh-CN"/>
                <w14:textFill>
                  <w14:solidFill>
                    <w14:schemeClr w14:val="tx1"/>
                  </w14:solidFill>
                </w14:textFill>
              </w:rPr>
              <w:t>接待标准</w:t>
            </w:r>
          </w:p>
        </w:tc>
      </w:tr>
      <w:tr w14:paraId="3EEE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FFB08F5">
            <w:pPr>
              <w:keepNext w:val="0"/>
              <w:keepLines w:val="0"/>
              <w:pageBreakBefore w:val="0"/>
              <w:widowControl w:val="0"/>
              <w:kinsoku/>
              <w:wordWrap/>
              <w:overflowPunct/>
              <w:topLinePunct w:val="0"/>
              <w:autoSpaceDE w:val="0"/>
              <w:autoSpaceDN w:val="0"/>
              <w:bidi w:val="0"/>
              <w:adjustRightInd/>
              <w:snapToGrid/>
              <w:spacing w:line="520" w:lineRule="exact"/>
              <w:ind w:left="1265" w:hanging="1261" w:hangingChars="6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【大交通】：</w:t>
            </w:r>
            <w:r>
              <w:rPr>
                <w:rFonts w:hint="eastAsia" w:ascii="微软雅黑" w:hAnsi="微软雅黑" w:eastAsia="微软雅黑" w:cs="微软雅黑"/>
                <w:szCs w:val="21"/>
              </w:rPr>
              <w:t>往返火车硬卧，（温馨提示：因火车车次、铺位、车厢等无法掌控，所以不接受指定车次和铺位！！！尽量配合客人的要求出票！介意的客人请勿报名，一旦报名，默认接收此出票规则）！</w:t>
            </w:r>
          </w:p>
          <w:p w14:paraId="251E7692">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【住宿】:</w:t>
            </w:r>
            <w:r>
              <w:rPr>
                <w:rFonts w:hint="eastAsia" w:ascii="微软雅黑" w:hAnsi="微软雅黑" w:eastAsia="微软雅黑" w:cs="微软雅黑"/>
                <w:szCs w:val="21"/>
              </w:rPr>
              <w:t xml:space="preserve"> 共</w:t>
            </w:r>
            <w:r>
              <w:rPr>
                <w:rFonts w:hint="eastAsia" w:cs="微软雅黑"/>
                <w:szCs w:val="21"/>
                <w:lang w:val="en-US" w:eastAsia="zh-CN"/>
              </w:rPr>
              <w:t>5</w:t>
            </w:r>
            <w:r>
              <w:rPr>
                <w:rFonts w:hint="eastAsia" w:ascii="微软雅黑" w:hAnsi="微软雅黑" w:eastAsia="微软雅黑" w:cs="微软雅黑"/>
                <w:szCs w:val="21"/>
              </w:rPr>
              <w:t>晚当地四星设施标准（未挂星）舒适型酒店或者特色客栈，睡眠有保证，所有酒店均为我社工作人员按照标准实地察看，精挑优选。（空调、热水、彩电、独卫）。</w:t>
            </w:r>
          </w:p>
          <w:p w14:paraId="21FCBF78">
            <w:pPr>
              <w:keepNext w:val="0"/>
              <w:keepLines w:val="0"/>
              <w:pageBreakBefore w:val="0"/>
              <w:widowControl w:val="0"/>
              <w:kinsoku/>
              <w:wordWrap/>
              <w:overflowPunct/>
              <w:topLinePunct w:val="0"/>
              <w:autoSpaceDE w:val="0"/>
              <w:autoSpaceDN w:val="0"/>
              <w:bidi w:val="0"/>
              <w:adjustRightInd/>
              <w:snapToGrid/>
              <w:spacing w:line="520" w:lineRule="exact"/>
              <w:ind w:left="1050" w:leftChars="500"/>
              <w:textAlignment w:val="auto"/>
              <w:rPr>
                <w:rFonts w:hint="eastAsia" w:ascii="微软雅黑" w:hAnsi="微软雅黑" w:eastAsia="微软雅黑" w:cs="微软雅黑"/>
                <w:szCs w:val="21"/>
              </w:rPr>
            </w:pPr>
            <w:r>
              <w:rPr>
                <w:rFonts w:hint="eastAsia" w:ascii="微软雅黑" w:hAnsi="微软雅黑" w:eastAsia="微软雅黑" w:cs="微软雅黑"/>
                <w:szCs w:val="21"/>
                <w:highlight w:val="yellow"/>
              </w:rPr>
              <w:t>（根据湖南省政府节能环保政策规定，酒店不提供一次性洗漱用品，请客人自备,敬请谅解。）</w:t>
            </w:r>
          </w:p>
          <w:p w14:paraId="1C2BD375">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【门票】：</w:t>
            </w:r>
            <w:r>
              <w:rPr>
                <w:rFonts w:hint="eastAsia" w:ascii="微软雅黑" w:hAnsi="微软雅黑" w:eastAsia="微软雅黑" w:cs="微软雅黑"/>
                <w:szCs w:val="21"/>
              </w:rPr>
              <w:t>行程所列门票，本行程所有人群行程所有门票无优无免。</w:t>
            </w:r>
          </w:p>
          <w:p w14:paraId="12F65A92">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【用餐】：</w:t>
            </w:r>
            <w:r>
              <w:rPr>
                <w:rFonts w:hint="eastAsia" w:ascii="微软雅黑" w:hAnsi="微软雅黑" w:eastAsia="微软雅黑" w:cs="微软雅黑"/>
                <w:szCs w:val="21"/>
              </w:rPr>
              <w:t>共含</w:t>
            </w:r>
            <w:r>
              <w:rPr>
                <w:rFonts w:hint="eastAsia" w:cs="微软雅黑"/>
                <w:szCs w:val="21"/>
                <w:lang w:val="en-US" w:eastAsia="zh-CN"/>
              </w:rPr>
              <w:t>5</w:t>
            </w:r>
            <w:r>
              <w:rPr>
                <w:rFonts w:hint="eastAsia" w:ascii="微软雅黑" w:hAnsi="微软雅黑" w:eastAsia="微软雅黑" w:cs="微软雅黑"/>
                <w:szCs w:val="21"/>
              </w:rPr>
              <w:t>早</w:t>
            </w:r>
            <w:r>
              <w:rPr>
                <w:rFonts w:hint="eastAsia" w:cs="微软雅黑"/>
                <w:szCs w:val="21"/>
                <w:lang w:val="en-US" w:eastAsia="zh-CN"/>
              </w:rPr>
              <w:t>5</w:t>
            </w:r>
            <w:r>
              <w:rPr>
                <w:rFonts w:hint="eastAsia" w:ascii="微软雅黑" w:hAnsi="微软雅黑" w:eastAsia="微软雅黑" w:cs="微软雅黑"/>
                <w:szCs w:val="21"/>
              </w:rPr>
              <w:t>正餐（</w:t>
            </w:r>
            <w:r>
              <w:rPr>
                <w:rFonts w:hint="eastAsia" w:ascii="微软雅黑" w:hAnsi="微软雅黑" w:eastAsia="微软雅黑" w:cs="微软雅黑"/>
                <w:sz w:val="22"/>
                <w:szCs w:val="22"/>
              </w:rPr>
              <w:t>其中</w:t>
            </w:r>
            <w:r>
              <w:rPr>
                <w:rFonts w:hint="eastAsia" w:cs="微软雅黑"/>
                <w:sz w:val="22"/>
                <w:szCs w:val="22"/>
                <w:lang w:val="en-US" w:eastAsia="zh-CN"/>
              </w:rPr>
              <w:t>3</w:t>
            </w:r>
            <w:r>
              <w:rPr>
                <w:rFonts w:hint="eastAsia" w:ascii="微软雅黑" w:hAnsi="微软雅黑" w:eastAsia="微软雅黑" w:cs="微软雅黑"/>
                <w:sz w:val="22"/>
                <w:szCs w:val="22"/>
              </w:rPr>
              <w:t xml:space="preserve">个是特色餐 </w:t>
            </w:r>
            <w:r>
              <w:rPr>
                <w:rFonts w:hint="eastAsia" w:ascii="微软雅黑" w:hAnsi="微软雅黑" w:eastAsia="微软雅黑" w:cs="微软雅黑"/>
                <w:sz w:val="22"/>
                <w:szCs w:val="22"/>
                <w:lang w:eastAsia="zh-CN"/>
              </w:rPr>
              <w:t>苗家长拢</w:t>
            </w:r>
            <w:r>
              <w:rPr>
                <w:rFonts w:hint="eastAsia" w:ascii="微软雅黑" w:hAnsi="微软雅黑" w:eastAsia="微软雅黑" w:cs="微软雅黑"/>
                <w:sz w:val="22"/>
                <w:szCs w:val="22"/>
              </w:rPr>
              <w:t>宴+土家十大碗+土家三下锅，</w:t>
            </w:r>
            <w:r>
              <w:rPr>
                <w:rFonts w:hint="eastAsia" w:ascii="微软雅黑" w:hAnsi="微软雅黑" w:eastAsia="微软雅黑" w:cs="微软雅黑"/>
                <w:szCs w:val="21"/>
              </w:rPr>
              <w:t>正餐不少于九菜一汤；十人一桌,正餐30元/人，不吃不退不换）</w:t>
            </w:r>
          </w:p>
          <w:p w14:paraId="69FA4C1F">
            <w:pPr>
              <w:spacing w:before="1" w:line="204" w:lineRule="auto"/>
              <w:ind w:left="1101" w:hanging="1051" w:hangingChars="500"/>
              <w:rPr>
                <w:rFonts w:hint="eastAsia" w:ascii="微软雅黑" w:hAnsi="微软雅黑" w:eastAsia="微软雅黑" w:cs="微软雅黑"/>
                <w:szCs w:val="21"/>
              </w:rPr>
            </w:pPr>
            <w:r>
              <w:rPr>
                <w:rFonts w:hint="eastAsia" w:ascii="微软雅黑" w:hAnsi="微软雅黑" w:eastAsia="微软雅黑" w:cs="微软雅黑"/>
                <w:b/>
                <w:szCs w:val="21"/>
              </w:rPr>
              <w:t>【用车】：</w:t>
            </w:r>
            <w:r>
              <w:rPr>
                <w:rFonts w:hint="eastAsia" w:ascii="微软雅黑" w:hAnsi="微软雅黑" w:eastAsia="微软雅黑" w:cs="微软雅黑"/>
                <w:color w:val="000000" w:themeColor="text1"/>
                <w:spacing w:val="7"/>
                <w:sz w:val="24"/>
                <w:szCs w:val="24"/>
                <w14:textFill>
                  <w14:solidFill>
                    <w14:schemeClr w14:val="tx1"/>
                  </w14:solidFill>
                </w14:textFill>
              </w:rPr>
              <w:t xml:space="preserve">豪华 </w:t>
            </w:r>
            <w:r>
              <w:rPr>
                <w:rFonts w:hint="eastAsia" w:ascii="微软雅黑" w:hAnsi="微软雅黑" w:eastAsia="微软雅黑" w:cs="微软雅黑"/>
                <w:color w:val="000000" w:themeColor="text1"/>
                <w:sz w:val="24"/>
                <w:szCs w:val="24"/>
                <w14:textFill>
                  <w14:solidFill>
                    <w14:schemeClr w14:val="tx1"/>
                  </w14:solidFill>
                </w14:textFill>
              </w:rPr>
              <w:t>VIP</w:t>
            </w:r>
            <w:r>
              <w:rPr>
                <w:rFonts w:hint="eastAsia" w:ascii="微软雅黑" w:hAnsi="微软雅黑" w:eastAsia="微软雅黑" w:cs="微软雅黑"/>
                <w:color w:val="000000" w:themeColor="text1"/>
                <w:spacing w:val="7"/>
                <w:sz w:val="24"/>
                <w:szCs w:val="24"/>
                <w14:textFill>
                  <w14:solidFill>
                    <w14:schemeClr w14:val="tx1"/>
                  </w14:solidFill>
                </w14:textFill>
              </w:rPr>
              <w:t>2+1</w:t>
            </w:r>
            <w:r>
              <w:rPr>
                <w:rFonts w:hint="eastAsia" w:ascii="微软雅黑" w:hAnsi="微软雅黑" w:eastAsia="微软雅黑" w:cs="微软雅黑"/>
                <w:color w:val="000000" w:themeColor="text1"/>
                <w:spacing w:val="51"/>
                <w:w w:val="101"/>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7"/>
                <w:sz w:val="24"/>
                <w:szCs w:val="24"/>
                <w14:textFill>
                  <w14:solidFill>
                    <w14:schemeClr w14:val="tx1"/>
                  </w14:solidFill>
                </w14:textFill>
              </w:rPr>
              <w:t>保姆车</w:t>
            </w:r>
            <w:r>
              <w:rPr>
                <w:rFonts w:hint="eastAsia" w:cs="微软雅黑"/>
                <w:color w:val="FF0000"/>
                <w:spacing w:val="7"/>
                <w:sz w:val="24"/>
                <w:szCs w:val="24"/>
                <w:lang w:eastAsia="zh-CN"/>
              </w:rPr>
              <w:t>（如我公司此散拼班人数超过36人，则由我司安排48或55座普通型大车）</w:t>
            </w:r>
          </w:p>
          <w:p w14:paraId="23BCA1C6">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【导游】：</w:t>
            </w:r>
            <w:r>
              <w:rPr>
                <w:rFonts w:hint="eastAsia" w:ascii="微软雅黑" w:hAnsi="微软雅黑" w:eastAsia="微软雅黑" w:cs="微软雅黑"/>
                <w:szCs w:val="21"/>
              </w:rPr>
              <w:t>热爱旅游事业的专职导游；</w:t>
            </w:r>
          </w:p>
          <w:p w14:paraId="16EB28F1">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【购物】：</w:t>
            </w:r>
            <w:r>
              <w:rPr>
                <w:rFonts w:hint="eastAsia" w:ascii="微软雅黑" w:hAnsi="微软雅黑" w:eastAsia="微软雅黑" w:cs="微软雅黑"/>
                <w:szCs w:val="21"/>
              </w:rPr>
              <w:t>1个超市，当地大型土特产超市不算购物店；</w:t>
            </w:r>
          </w:p>
          <w:p w14:paraId="1423599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both"/>
              <w:rPr>
                <w:rFonts w:hint="eastAsia" w:cs="微软雅黑"/>
                <w:color w:val="000000" w:themeColor="text1"/>
                <w:spacing w:val="15"/>
                <w:sz w:val="22"/>
                <w:szCs w:val="22"/>
                <w:lang w:val="en-US" w:eastAsia="zh-CN"/>
                <w14:textFill>
                  <w14:solidFill>
                    <w14:schemeClr w14:val="tx1"/>
                  </w14:solidFill>
                </w14:textFill>
              </w:rPr>
            </w:pPr>
            <w:r>
              <w:rPr>
                <w:rFonts w:hint="eastAsia" w:ascii="微软雅黑" w:hAnsi="微软雅黑" w:eastAsia="微软雅黑" w:cs="微软雅黑"/>
                <w:b/>
                <w:sz w:val="22"/>
                <w:szCs w:val="22"/>
              </w:rPr>
              <w:t>【保险】</w:t>
            </w:r>
            <w:r>
              <w:rPr>
                <w:rFonts w:hint="eastAsia" w:ascii="微软雅黑" w:hAnsi="微软雅黑" w:eastAsia="微软雅黑" w:cs="微软雅黑"/>
                <w:b/>
                <w:szCs w:val="21"/>
              </w:rPr>
              <w:t>：</w:t>
            </w:r>
            <w:r>
              <w:rPr>
                <w:rFonts w:hint="eastAsia" w:ascii="微软雅黑" w:hAnsi="微软雅黑" w:eastAsia="微软雅黑" w:cs="微软雅黑"/>
                <w:szCs w:val="21"/>
              </w:rPr>
              <w:t>旅行社责任险和运输车队意外险、景区意外险。</w:t>
            </w:r>
          </w:p>
        </w:tc>
      </w:tr>
      <w:tr w14:paraId="4C53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0D11EE3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t>费用不含：</w:t>
            </w:r>
          </w:p>
          <w:p w14:paraId="31322B0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1、自由活动期间交通费、餐费、等私人费用；</w:t>
            </w:r>
          </w:p>
          <w:p w14:paraId="700F3A6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2、不提供自然单间，产生单房差或加床费用自理。非免费餐饮费、洗衣、电话、饮料、烟酒、付费电视、行李搬运等费用；</w:t>
            </w:r>
          </w:p>
          <w:p w14:paraId="6F630F5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3、行程中未提到的其它费用：如特殊门票、游船（轮）、缆车、景区内电瓶车、动车票等费用；</w:t>
            </w:r>
          </w:p>
          <w:p w14:paraId="61974C2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4、酒店内儿童早餐费用及儿童报价以外产生的其他费用需游客自理；</w:t>
            </w:r>
          </w:p>
          <w:p w14:paraId="78D0CB4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5、购物场所内消费；</w:t>
            </w:r>
          </w:p>
          <w:p w14:paraId="2D7FA56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6、不含航空保险，因旅游者违约、自身过错、自身疾病，导致的人身财产损失而额外支付的费用；</w:t>
            </w:r>
          </w:p>
          <w:p w14:paraId="5FADECD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7、因交通延误、取消等意外事件或不可抗力原因导致的额外费用；</w:t>
            </w:r>
          </w:p>
          <w:p w14:paraId="1E9B320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8、“旅游费用包含”内容以外的所有费用。</w:t>
            </w:r>
          </w:p>
          <w:p w14:paraId="14A545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9、此行程不接受客人擅自离团及自订门票，游客可自行自愿选择自费景点，不强迫加点，如不加点需在景点外等候。</w:t>
            </w:r>
          </w:p>
          <w:p w14:paraId="70C544A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10.在不减少旅游景点的情况下，我社保留旅游行程临时调整的权力！不含全程单房差300元/人。</w:t>
            </w:r>
          </w:p>
          <w:p w14:paraId="5EC5C69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提示：门票已经优惠-各类优惠证件无优无免；（小孩，老人，残疾人、教师、军人等）优惠政策不再重复退补。</w:t>
            </w:r>
          </w:p>
          <w:p w14:paraId="69C1142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cs="微软雅黑"/>
                <w:color w:val="000000" w:themeColor="text1"/>
                <w:spacing w:val="15"/>
                <w:sz w:val="22"/>
                <w:szCs w:val="22"/>
                <w:lang w:val="en-US" w:eastAsia="zh-CN"/>
                <w14:textFill>
                  <w14:solidFill>
                    <w14:schemeClr w14:val="tx1"/>
                  </w14:solidFill>
                </w14:textFill>
              </w:rPr>
            </w:pPr>
          </w:p>
        </w:tc>
      </w:tr>
      <w:tr w14:paraId="2ADE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41E110C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cente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温馨提示</w:t>
            </w:r>
          </w:p>
        </w:tc>
      </w:tr>
      <w:tr w14:paraId="164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03EECAC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1、衣：有些地区如恩施张家界为山区，早晚温差较大，注意添衣加裳；腾龙洞景区洞内气温比洞外低，且游览时间较长，为预防感冒，夏季游览时请游客薄春装外套一件，春秋季请带厚衣服一件。?</w:t>
            </w:r>
          </w:p>
          <w:p w14:paraId="40C11FE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2、食：有些地区如恩施位于鄂西南，与湖南四川为邻省，因此餐饮口味与湘味、川味也相似，饮食口味偏辣微麻，若有不习惯此口味者，自备点零食。</w:t>
            </w:r>
          </w:p>
          <w:p w14:paraId="11ECA41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3、住：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因地域差异，有些地区多为山区大多数酒店无电梯，建议老人小孩自带小行李箱，方便出行。飞机：事先分装好托运行李和手提行李,超重需自付现金；不能在行李中夹带贵重物品及易碎品，手提行李不可超过两件。贵重物品（如现金、相机、首饰、证件等）请随身携带，切勿托运，以防丢失。另外，指甲钳、小刀、须刨等利器及酒类等液体物品必须托运；打火机等易燃物品请不要携带。游客需带好身份证原件，入住酒店时需要登记；入住房间后在房间内注意防滑，以免摔倒摔伤。</w:t>
            </w:r>
          </w:p>
          <w:p w14:paraId="0004949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4、行：有些地区如恩施州张家界内景区间多为山路，弯道较多，请游客自备晕车药、晕车贴等防晕车药物；</w:t>
            </w:r>
          </w:p>
          <w:p w14:paraId="38B0E6A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且为了游客安全及游览的舒适度，请穿着轻便、舒适的平底鞋和旅游鞋为佳，勿穿高跟鞋。</w:t>
            </w:r>
          </w:p>
          <w:p w14:paraId="572FA3C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5、游：走路不观景，观景不拍照，游览景区时注意安全，旅游摄影时，亦请注意安全，不要到有危险的地方</w:t>
            </w:r>
          </w:p>
        </w:tc>
      </w:tr>
    </w:tbl>
    <w:p w14:paraId="013B58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default"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p w14:paraId="28C3E093">
      <w:pPr>
        <w:rPr>
          <w:rFonts w:hint="eastAsia" w:eastAsiaTheme="minorEastAsia"/>
          <w:lang w:eastAsia="zh-CN"/>
        </w:rPr>
      </w:pPr>
    </w:p>
    <w:sectPr>
      <w:headerReference r:id="rId3" w:type="default"/>
      <w:pgSz w:w="11906" w:h="16838"/>
      <w:pgMar w:top="1860" w:right="846" w:bottom="698"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B9839">
    <w:pPr>
      <w:pStyle w:val="5"/>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-496570</wp:posOffset>
          </wp:positionH>
          <wp:positionV relativeFrom="paragraph">
            <wp:posOffset>-574675</wp:posOffset>
          </wp:positionV>
          <wp:extent cx="7573645" cy="10713085"/>
          <wp:effectExtent l="0" t="0" r="8255" b="12065"/>
          <wp:wrapNone/>
          <wp:docPr id="2" name="图片 2" descr="四省深度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四省深度游5"/>
                  <pic:cNvPicPr>
                    <a:picLocks noChangeAspect="1"/>
                  </pic:cNvPicPr>
                </pic:nvPicPr>
                <pic:blipFill>
                  <a:blip r:embed="rId1"/>
                  <a:stretch>
                    <a:fillRect/>
                  </a:stretch>
                </pic:blipFill>
                <pic:spPr>
                  <a:xfrm>
                    <a:off x="0" y="0"/>
                    <a:ext cx="7573645" cy="107130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8C0D82"/>
    <w:rsid w:val="2771750F"/>
    <w:rsid w:val="668C0D82"/>
    <w:rsid w:val="6FE63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1523"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99"/>
    <w:pPr>
      <w:widowControl/>
      <w:overflowPunct w:val="0"/>
      <w:autoSpaceDE w:val="0"/>
      <w:autoSpaceDN w:val="0"/>
      <w:adjustRightInd w:val="0"/>
      <w:jc w:val="center"/>
      <w:textAlignment w:val="baseline"/>
    </w:pPr>
    <w:rPr>
      <w:b/>
      <w:kern w:val="0"/>
      <w:sz w:val="2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11"/>
    <w:qFormat/>
    <w:uiPriority w:val="1523"/>
    <w:rPr>
      <w:b/>
      <w:bCs/>
    </w:rPr>
  </w:style>
  <w:style w:type="character" w:customStyle="1" w:styleId="11">
    <w:name w:val="默认段落字体1"/>
    <w:qFormat/>
    <w:uiPriority w:val="1723"/>
  </w:style>
  <w:style w:type="character" w:styleId="12">
    <w:name w:val="Hyperlink"/>
    <w:basedOn w:val="9"/>
    <w:qFormat/>
    <w:uiPriority w:val="0"/>
    <w:rPr>
      <w:color w:val="0000FF"/>
      <w:u w:val="single"/>
    </w:rPr>
  </w:style>
  <w:style w:type="paragraph" w:customStyle="1" w:styleId="13">
    <w:name w:val="普通(网站)1"/>
    <w:basedOn w:val="1"/>
    <w:qFormat/>
    <w:uiPriority w:val="2"/>
    <w:pPr>
      <w:widowControl/>
      <w:spacing w:before="100" w:after="100"/>
      <w:jc w:val="left"/>
    </w:pPr>
    <w:rPr>
      <w:rFonts w:ascii="宋体" w:hAnsi="宋体" w:cs="宋体"/>
      <w:kern w:val="0"/>
      <w:sz w:val="24"/>
    </w:rPr>
  </w:style>
  <w:style w:type="paragraph" w:customStyle="1" w:styleId="14">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5064</Words>
  <Characters>5191</Characters>
  <Lines>0</Lines>
  <Paragraphs>0</Paragraphs>
  <TotalTime>0</TotalTime>
  <ScaleCrop>false</ScaleCrop>
  <LinksUpToDate>false</LinksUpToDate>
  <CharactersWithSpaces>5274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2025-02-28T02:24:00Z</dcterms:created>
  <dc:creator>ABC</dc:creator>
  <cp:lastModifiedBy>我知道你喜欢大美女。</cp:lastModifiedBy>
  <dcterms:modified xsi:type="dcterms:W3CDTF">2025-03-14T08:05:27Z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1449B5FA7ED348A3917D1159FFC9D465_13</vt:lpwstr>
  </property>
</Properties>
</file>