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44C26">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-357505</wp:posOffset>
            </wp:positionH>
            <wp:positionV relativeFrom="paragraph">
              <wp:posOffset>-1063625</wp:posOffset>
            </wp:positionV>
            <wp:extent cx="7559040" cy="10692765"/>
            <wp:effectExtent l="0" t="0" r="3810" b="13335"/>
            <wp:wrapNone/>
            <wp:docPr id="1" name="图片 1" descr="C:\Users\ABC\Desktop\畅游四省\畅游四省.jpg畅游四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BC\Desktop\畅游四省\畅游四省.jpg畅游四省"/>
                    <pic:cNvPicPr>
                      <a:picLocks noChangeAspect="1"/>
                    </pic:cNvPicPr>
                  </pic:nvPicPr>
                  <pic:blipFill>
                    <a:blip r:embed="rId5"/>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51D37DA3">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-357505</wp:posOffset>
            </wp:positionH>
            <wp:positionV relativeFrom="paragraph">
              <wp:posOffset>-1063625</wp:posOffset>
            </wp:positionV>
            <wp:extent cx="7559040" cy="10692765"/>
            <wp:effectExtent l="0" t="0" r="3810" b="13335"/>
            <wp:wrapNone/>
            <wp:docPr id="3" name="图片 3" descr="C:\Users\ABC\Desktop\畅游四省\畅游四省2.jpg畅游四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BC\Desktop\畅游四省\畅游四省2.jpg畅游四省2"/>
                    <pic:cNvPicPr>
                      <a:picLocks noChangeAspect="1"/>
                    </pic:cNvPicPr>
                  </pic:nvPicPr>
                  <pic:blipFill>
                    <a:blip r:embed="rId6"/>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02149EE9">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-382270</wp:posOffset>
            </wp:positionH>
            <wp:positionV relativeFrom="paragraph">
              <wp:posOffset>-1063625</wp:posOffset>
            </wp:positionV>
            <wp:extent cx="7559040" cy="10692765"/>
            <wp:effectExtent l="0" t="0" r="3810" b="13335"/>
            <wp:wrapNone/>
            <wp:docPr id="4" name="图片 4" descr="C:\Users\ABC\Desktop\畅游四省\畅游四省3.jpg畅游四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esktop\畅游四省\畅游四省3.jpg畅游四省3"/>
                    <pic:cNvPicPr>
                      <a:picLocks noChangeAspect="1"/>
                    </pic:cNvPicPr>
                  </pic:nvPicPr>
                  <pic:blipFill>
                    <a:blip r:embed="rId7"/>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3FA36B3A">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-357505</wp:posOffset>
            </wp:positionH>
            <wp:positionV relativeFrom="paragraph">
              <wp:posOffset>-1063625</wp:posOffset>
            </wp:positionV>
            <wp:extent cx="7559040" cy="10692765"/>
            <wp:effectExtent l="0" t="0" r="3810" b="13335"/>
            <wp:wrapNone/>
            <wp:docPr id="5" name="图片 5" descr="C:\Users\ABC\Desktop\畅游四省\畅游四省4.jpg畅游四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BC\Desktop\畅游四省\畅游四省4.jpg畅游四省4"/>
                    <pic:cNvPicPr>
                      <a:picLocks noChangeAspect="1"/>
                    </pic:cNvPicPr>
                  </pic:nvPicPr>
                  <pic:blipFill>
                    <a:blip r:embed="rId8"/>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7F3380C7">
      <w:pPr>
        <w:pStyle w:val="2"/>
        <w:bidi w:val="0"/>
        <w:jc w:val="center"/>
        <w:rPr>
          <w:rFonts w:hint="default"/>
          <w:color w:val="70AD47" w:themeColor="accent6"/>
          <w:highlight w:val="none"/>
          <w:lang w:val="en-US" w:eastAsia="zh-CN"/>
          <w14:textFill>
            <w14:solidFill>
              <w14:schemeClr w14:val="accent6"/>
            </w14:solidFill>
          </w14:textFill>
        </w:rPr>
      </w:pPr>
      <w:r>
        <w:rPr>
          <w:rFonts w:hint="eastAsia" w:ascii="微软雅黑" w:hAnsi="微软雅黑" w:eastAsia="微软雅黑" w:cs="微软雅黑"/>
          <w:color w:val="70AD47" w:themeColor="accent6"/>
          <w:sz w:val="36"/>
          <w:szCs w:val="36"/>
          <w:highlight w:val="none"/>
          <w:lang w:val="en-US" w:eastAsia="zh-CN"/>
          <w14:textFill>
            <w14:solidFill>
              <w14:schemeClr w14:val="accent6"/>
            </w14:solidFill>
          </w14:textFill>
        </w:rPr>
        <w:t>经典再现畅游四省</w:t>
      </w:r>
    </w:p>
    <w:p w14:paraId="24FE5A7C">
      <w:pPr>
        <w:rPr>
          <w:rFonts w:hint="default"/>
          <w:lang w:val="en-US" w:eastAsia="zh-CN"/>
        </w:rPr>
      </w:pPr>
      <w:r>
        <w:rPr>
          <w:rFonts w:hint="eastAsia" w:ascii="微软雅黑" w:hAnsi="微软雅黑" w:eastAsia="微软雅黑" w:cs="微软雅黑"/>
          <w:b w:val="0"/>
          <w:bCs w:val="0"/>
          <w:color w:val="FF0000"/>
          <w:sz w:val="36"/>
          <w:szCs w:val="36"/>
          <w:lang w:val="en-US" w:eastAsia="zh-CN"/>
        </w:rPr>
        <w:t>★</w:t>
      </w:r>
      <w:r>
        <w:rPr>
          <w:rStyle w:val="9"/>
          <w:rFonts w:hint="eastAsia" w:ascii="微软雅黑" w:hAnsi="微软雅黑" w:eastAsia="微软雅黑" w:cs="微软雅黑"/>
          <w:b/>
          <w:bCs/>
          <w:color w:val="000000"/>
          <w:spacing w:val="45"/>
          <w:sz w:val="36"/>
          <w:szCs w:val="36"/>
          <w:shd w:val="clear" w:color="auto" w:fill="auto"/>
        </w:rPr>
        <w:t>行程特色</w:t>
      </w:r>
    </w:p>
    <w:p w14:paraId="5ED02467">
      <w:pPr>
        <w:spacing w:before="103" w:line="185" w:lineRule="auto"/>
        <w:rPr>
          <w:rFonts w:ascii="微软雅黑" w:hAnsi="微软雅黑" w:eastAsia="微软雅黑" w:cs="微软雅黑"/>
          <w:spacing w:val="-13"/>
          <w:sz w:val="24"/>
          <w:szCs w:val="24"/>
        </w:rPr>
      </w:pPr>
      <w:r>
        <w:rPr>
          <w:rFonts w:ascii="微软雅黑" w:hAnsi="微软雅黑" w:eastAsia="微软雅黑" w:cs="微软雅黑"/>
          <w:b/>
          <w:bCs/>
          <w:color w:val="4472C4"/>
          <w:spacing w:val="-10"/>
          <w:sz w:val="24"/>
          <w:szCs w:val="24"/>
        </w:rPr>
        <w:t>【</w:t>
      </w:r>
      <w:r>
        <w:rPr>
          <w:rFonts w:ascii="微软雅黑" w:hAnsi="微软雅黑" w:eastAsia="微软雅黑" w:cs="微软雅黑"/>
          <w:color w:val="4472C4"/>
          <w:spacing w:val="-10"/>
          <w:sz w:val="24"/>
          <w:szCs w:val="24"/>
        </w:rPr>
        <w:t>四省联动</w:t>
      </w:r>
      <w:r>
        <w:rPr>
          <w:rFonts w:ascii="微软雅黑" w:hAnsi="微软雅黑" w:eastAsia="微软雅黑" w:cs="微软雅黑"/>
          <w:b/>
          <w:bCs/>
          <w:color w:val="4472C4"/>
          <w:spacing w:val="-10"/>
          <w:sz w:val="24"/>
          <w:szCs w:val="24"/>
        </w:rPr>
        <w:t>】：</w:t>
      </w:r>
      <w:r>
        <w:rPr>
          <w:rFonts w:ascii="微软雅黑" w:hAnsi="微软雅黑" w:eastAsia="微软雅黑" w:cs="微软雅黑"/>
          <w:spacing w:val="-10"/>
          <w:sz w:val="24"/>
          <w:szCs w:val="24"/>
        </w:rPr>
        <w:t>一次浏览湖北、</w:t>
      </w:r>
      <w:r>
        <w:rPr>
          <w:rFonts w:hint="eastAsia" w:cs="微软雅黑"/>
          <w:spacing w:val="-10"/>
          <w:sz w:val="24"/>
          <w:szCs w:val="24"/>
          <w:lang w:eastAsia="zh-CN"/>
        </w:rPr>
        <w:t>湖南、</w:t>
      </w:r>
      <w:r>
        <w:rPr>
          <w:rFonts w:ascii="微软雅黑" w:hAnsi="微软雅黑" w:eastAsia="微软雅黑" w:cs="微软雅黑"/>
          <w:spacing w:val="-10"/>
          <w:sz w:val="24"/>
          <w:szCs w:val="24"/>
        </w:rPr>
        <w:t>贵州</w:t>
      </w:r>
      <w:r>
        <w:rPr>
          <w:rFonts w:hint="eastAsia" w:cs="微软雅黑"/>
          <w:spacing w:val="-10"/>
          <w:sz w:val="24"/>
          <w:szCs w:val="24"/>
          <w:lang w:eastAsia="zh-CN"/>
        </w:rPr>
        <w:t>、</w:t>
      </w:r>
      <w:r>
        <w:rPr>
          <w:rFonts w:ascii="微软雅黑" w:hAnsi="微软雅黑" w:eastAsia="微软雅黑" w:cs="微软雅黑"/>
          <w:spacing w:val="-10"/>
          <w:sz w:val="24"/>
          <w:szCs w:val="24"/>
        </w:rPr>
        <w:t>重庆酉阳最火爆和最精华景点一网打尽，一次</w:t>
      </w:r>
      <w:r>
        <w:rPr>
          <w:rFonts w:hint="eastAsia" w:cs="微软雅黑"/>
          <w:spacing w:val="-10"/>
          <w:sz w:val="24"/>
          <w:szCs w:val="24"/>
          <w:lang w:eastAsia="zh-CN"/>
        </w:rPr>
        <w:t>游玩</w:t>
      </w:r>
      <w:r>
        <w:rPr>
          <w:rFonts w:ascii="微软雅黑" w:hAnsi="微软雅黑" w:eastAsia="微软雅黑" w:cs="微软雅黑"/>
          <w:spacing w:val="-10"/>
          <w:sz w:val="24"/>
          <w:szCs w:val="24"/>
        </w:rPr>
        <w:t>，</w:t>
      </w:r>
      <w:r>
        <w:rPr>
          <w:rFonts w:ascii="微软雅黑" w:hAnsi="微软雅黑" w:eastAsia="微软雅黑" w:cs="微软雅黑"/>
          <w:spacing w:val="-13"/>
          <w:sz w:val="24"/>
          <w:szCs w:val="24"/>
        </w:rPr>
        <w:t>不留遗憾！四省经典，</w:t>
      </w:r>
      <w:r>
        <w:rPr>
          <w:rFonts w:ascii="微软雅黑" w:hAnsi="微软雅黑" w:eastAsia="微软雅黑" w:cs="微软雅黑"/>
          <w:spacing w:val="-68"/>
          <w:sz w:val="24"/>
          <w:szCs w:val="24"/>
        </w:rPr>
        <w:t xml:space="preserve"> </w:t>
      </w:r>
      <w:r>
        <w:rPr>
          <w:rFonts w:ascii="微软雅黑" w:hAnsi="微软雅黑" w:eastAsia="微软雅黑" w:cs="微软雅黑"/>
          <w:spacing w:val="-13"/>
          <w:sz w:val="24"/>
          <w:szCs w:val="24"/>
        </w:rPr>
        <w:t>流连忘返！</w:t>
      </w:r>
    </w:p>
    <w:p w14:paraId="54C5D36E">
      <w:pPr>
        <w:spacing w:before="65" w:line="185" w:lineRule="auto"/>
        <w:rPr>
          <w:rFonts w:hint="eastAsia" w:ascii="微软雅黑" w:hAnsi="微软雅黑" w:eastAsia="微软雅黑" w:cs="微软雅黑"/>
          <w:i w:val="0"/>
          <w:iCs w:val="0"/>
          <w:caps w:val="0"/>
          <w:color w:val="333333"/>
          <w:spacing w:val="0"/>
          <w:sz w:val="24"/>
          <w:szCs w:val="24"/>
          <w:shd w:val="clear" w:fill="FFFFFF"/>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美丽湘西</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0"/>
          <w:sz w:val="24"/>
          <w:szCs w:val="24"/>
        </w:rPr>
        <w:t xml:space="preserve"> </w:t>
      </w:r>
      <w:r>
        <w:rPr>
          <w:rFonts w:ascii="微软雅黑" w:hAnsi="微软雅黑" w:eastAsia="微软雅黑" w:cs="微软雅黑"/>
          <w:b/>
          <w:bCs/>
          <w:color w:val="4472C4"/>
          <w:spacing w:val="-2"/>
          <w:sz w:val="24"/>
          <w:szCs w:val="24"/>
        </w:rPr>
        <w:t>：</w:t>
      </w:r>
      <w:r>
        <w:rPr>
          <w:rFonts w:hint="eastAsia" w:ascii="微软雅黑" w:hAnsi="微软雅黑" w:eastAsia="微软雅黑" w:cs="微软雅黑"/>
          <w:i w:val="0"/>
          <w:iCs w:val="0"/>
          <w:caps w:val="0"/>
          <w:color w:val="333333"/>
          <w:spacing w:val="0"/>
          <w:sz w:val="24"/>
          <w:szCs w:val="24"/>
          <w:shd w:val="clear" w:color="auto" w:fill="FFFFFF"/>
        </w:rPr>
        <w:t>“扩大的盆景、缩小的仙境”</w:t>
      </w:r>
      <w:r>
        <w:rPr>
          <w:rFonts w:hint="eastAsia" w:ascii="微软雅黑" w:hAnsi="微软雅黑" w:eastAsia="微软雅黑" w:cs="微软雅黑"/>
          <w:b w:val="0"/>
          <w:bCs w:val="0"/>
          <w:color w:val="000000"/>
          <w:sz w:val="24"/>
          <w:szCs w:val="24"/>
          <w:lang w:val="en-US" w:eastAsia="zh-CN"/>
        </w:rPr>
        <w:t>【</w:t>
      </w:r>
      <w:r>
        <w:rPr>
          <w:rFonts w:hint="eastAsia" w:ascii="微软雅黑" w:hAnsi="微软雅黑" w:eastAsia="微软雅黑" w:cs="微软雅黑"/>
          <w:b w:val="0"/>
          <w:bCs w:val="0"/>
          <w:color w:val="FF0000"/>
          <w:sz w:val="24"/>
          <w:szCs w:val="24"/>
          <w:lang w:val="en-US" w:eastAsia="zh-CN"/>
        </w:rPr>
        <w:t>张家界森林公园</w:t>
      </w:r>
      <w:r>
        <w:rPr>
          <w:rFonts w:hint="eastAsia" w:ascii="微软雅黑" w:hAnsi="微软雅黑" w:eastAsia="微软雅黑" w:cs="微软雅黑"/>
          <w:b/>
          <w:bCs/>
          <w:color w:val="auto"/>
          <w:sz w:val="24"/>
          <w:szCs w:val="24"/>
          <w:lang w:val="en-US" w:eastAsia="zh-CN"/>
        </w:rPr>
        <w:t>】</w:t>
      </w:r>
    </w:p>
    <w:p w14:paraId="3DD02B4F">
      <w:pPr>
        <w:keepNext w:val="0"/>
        <w:keepLines w:val="0"/>
        <w:pageBreakBefore w:val="0"/>
        <w:widowControl w:val="0"/>
        <w:kinsoku/>
        <w:wordWrap/>
        <w:overflowPunct/>
        <w:topLinePunct w:val="0"/>
        <w:autoSpaceDE w:val="0"/>
        <w:autoSpaceDN w:val="0"/>
        <w:bidi w:val="0"/>
        <w:adjustRightInd/>
        <w:snapToGrid/>
        <w:spacing w:line="380" w:lineRule="exact"/>
        <w:ind w:firstLine="1680" w:firstLineChars="700"/>
        <w:textAlignment w:val="auto"/>
        <w:rPr>
          <w:rFonts w:hint="eastAsia"/>
          <w:b/>
          <w:bCs/>
          <w:color w:val="auto"/>
          <w:sz w:val="24"/>
          <w:szCs w:val="24"/>
          <w:highlight w:val="none"/>
          <w:lang w:val="en-US" w:eastAsia="zh-CN"/>
        </w:rPr>
      </w:pPr>
      <w:r>
        <w:rPr>
          <w:rFonts w:hint="eastAsia"/>
          <w:b w:val="0"/>
          <w:bCs w:val="0"/>
          <w:color w:val="000000" w:themeColor="text1"/>
          <w:sz w:val="24"/>
          <w:szCs w:val="24"/>
          <w:highlight w:val="none"/>
          <w:lang w:val="en-US" w:eastAsia="zh-CN"/>
          <w14:textFill>
            <w14:solidFill>
              <w14:schemeClr w14:val="tx1"/>
            </w14:solidFill>
          </w14:textFill>
        </w:rPr>
        <w:t>沈从文笔下中国最美的古城之一</w:t>
      </w:r>
      <w:r>
        <w:rPr>
          <w:rFonts w:hint="eastAsia"/>
          <w:b/>
          <w:bCs/>
          <w:color w:val="auto"/>
          <w:sz w:val="24"/>
          <w:szCs w:val="24"/>
          <w:highlight w:val="none"/>
          <w:lang w:val="en-US" w:eastAsia="zh-CN"/>
        </w:rPr>
        <w:t>【</w:t>
      </w:r>
      <w:r>
        <w:rPr>
          <w:rFonts w:hint="eastAsia"/>
          <w:b w:val="0"/>
          <w:bCs w:val="0"/>
          <w:color w:val="FF0000"/>
          <w:sz w:val="24"/>
          <w:szCs w:val="24"/>
          <w:highlight w:val="none"/>
          <w:lang w:val="en-US" w:eastAsia="zh-CN"/>
        </w:rPr>
        <w:t>凤凰古城</w:t>
      </w:r>
      <w:r>
        <w:rPr>
          <w:rFonts w:hint="eastAsia"/>
          <w:b/>
          <w:bCs/>
          <w:color w:val="auto"/>
          <w:sz w:val="24"/>
          <w:szCs w:val="24"/>
          <w:highlight w:val="none"/>
          <w:lang w:val="en-US" w:eastAsia="zh-CN"/>
        </w:rPr>
        <w:t>】</w:t>
      </w:r>
    </w:p>
    <w:p w14:paraId="1D9E354F">
      <w:pPr>
        <w:keepNext w:val="0"/>
        <w:keepLines w:val="0"/>
        <w:pageBreakBefore w:val="0"/>
        <w:widowControl w:val="0"/>
        <w:kinsoku/>
        <w:wordWrap/>
        <w:overflowPunct/>
        <w:topLinePunct w:val="0"/>
        <w:autoSpaceDE w:val="0"/>
        <w:autoSpaceDN w:val="0"/>
        <w:bidi w:val="0"/>
        <w:adjustRightInd/>
        <w:snapToGrid/>
        <w:spacing w:line="380" w:lineRule="exact"/>
        <w:ind w:firstLine="1680" w:firstLineChars="7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宋祖英家乡</w:t>
      </w:r>
      <w:r>
        <w:rPr>
          <w:rFonts w:hint="eastAsia"/>
          <w:b/>
          <w:bCs/>
          <w:color w:val="auto"/>
          <w:sz w:val="24"/>
          <w:szCs w:val="24"/>
          <w:highlight w:val="none"/>
          <w:lang w:val="en-US" w:eastAsia="zh-CN"/>
        </w:rPr>
        <w:t>【</w:t>
      </w:r>
      <w:r>
        <w:rPr>
          <w:rFonts w:hint="eastAsia"/>
          <w:b w:val="0"/>
          <w:bCs w:val="0"/>
          <w:color w:val="FF0000"/>
          <w:sz w:val="24"/>
          <w:szCs w:val="24"/>
          <w:highlight w:val="none"/>
          <w:lang w:val="en-US" w:eastAsia="zh-CN"/>
        </w:rPr>
        <w:t>湘西苗寨</w:t>
      </w:r>
      <w:r>
        <w:rPr>
          <w:rFonts w:hint="eastAsia"/>
          <w:b/>
          <w:bCs/>
          <w:color w:val="auto"/>
          <w:sz w:val="24"/>
          <w:szCs w:val="24"/>
          <w:highlight w:val="none"/>
          <w:lang w:val="en-US" w:eastAsia="zh-CN"/>
        </w:rPr>
        <w:t>】</w:t>
      </w:r>
    </w:p>
    <w:p w14:paraId="5431706F">
      <w:pPr>
        <w:spacing w:line="221" w:lineRule="auto"/>
        <w:rPr>
          <w:rFonts w:hint="eastAsia" w:cs="微软雅黑"/>
          <w:spacing w:val="-8"/>
          <w:sz w:val="24"/>
          <w:szCs w:val="24"/>
          <w:lang w:eastAsia="zh-CN"/>
        </w:rPr>
      </w:pP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8"/>
          <w:sz w:val="24"/>
          <w:szCs w:val="24"/>
        </w:rPr>
        <w:t>秀美湖北</w:t>
      </w: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61"/>
          <w:sz w:val="24"/>
          <w:szCs w:val="24"/>
        </w:rPr>
        <w:t xml:space="preserve"> </w:t>
      </w:r>
      <w:r>
        <w:rPr>
          <w:rFonts w:ascii="微软雅黑" w:hAnsi="微软雅黑" w:eastAsia="微软雅黑" w:cs="微软雅黑"/>
          <w:b/>
          <w:bCs/>
          <w:color w:val="4472C4"/>
          <w:spacing w:val="-8"/>
          <w:sz w:val="24"/>
          <w:szCs w:val="24"/>
        </w:rPr>
        <w:t>：</w:t>
      </w:r>
      <w:r>
        <w:rPr>
          <w:rFonts w:hint="eastAsia" w:cs="微软雅黑"/>
          <w:b/>
          <w:bCs/>
          <w:color w:val="4472C4"/>
          <w:spacing w:val="-8"/>
          <w:sz w:val="24"/>
          <w:szCs w:val="24"/>
          <w:lang w:val="en-US" w:eastAsia="zh-CN"/>
        </w:rPr>
        <w:t xml:space="preserve"> </w:t>
      </w:r>
      <w:r>
        <w:rPr>
          <w:rFonts w:ascii="微软雅黑" w:hAnsi="微软雅黑" w:eastAsia="微软雅黑" w:cs="微软雅黑"/>
          <w:color w:val="4472C4"/>
          <w:spacing w:val="-64"/>
          <w:sz w:val="24"/>
          <w:szCs w:val="24"/>
        </w:rPr>
        <w:t xml:space="preserve"> </w:t>
      </w:r>
      <w:r>
        <w:rPr>
          <w:rFonts w:ascii="微软雅黑" w:hAnsi="微软雅黑" w:eastAsia="微软雅黑" w:cs="微软雅黑"/>
          <w:spacing w:val="-8"/>
          <w:sz w:val="24"/>
          <w:szCs w:val="24"/>
        </w:rPr>
        <w:t>三峡豪华游轮-两坝一峡、</w:t>
      </w:r>
      <w:r>
        <w:rPr>
          <w:rFonts w:ascii="微软雅黑" w:hAnsi="微软雅黑" w:eastAsia="微软雅黑" w:cs="微软雅黑"/>
          <w:spacing w:val="11"/>
          <w:sz w:val="24"/>
          <w:szCs w:val="24"/>
        </w:rPr>
        <w:t xml:space="preserve"> </w:t>
      </w:r>
    </w:p>
    <w:p w14:paraId="1C77D50F">
      <w:pPr>
        <w:spacing w:line="221" w:lineRule="auto"/>
        <w:ind w:firstLine="1120" w:firstLineChars="500"/>
        <w:rPr>
          <w:rFonts w:hint="eastAsia" w:ascii="微软雅黑" w:hAnsi="微软雅黑" w:eastAsia="微软雅黑" w:cs="微软雅黑"/>
          <w:b w:val="0"/>
          <w:bCs/>
          <w:color w:val="auto"/>
          <w:sz w:val="24"/>
          <w:lang w:val="en-US" w:eastAsia="zh-CN"/>
        </w:rPr>
      </w:pPr>
      <w:r>
        <w:rPr>
          <w:rFonts w:hint="eastAsia" w:cs="微软雅黑"/>
          <w:spacing w:val="-8"/>
          <w:sz w:val="24"/>
          <w:szCs w:val="24"/>
          <w:lang w:val="en-US" w:eastAsia="zh-CN"/>
        </w:rPr>
        <w:t xml:space="preserve">     神秘北纬</w:t>
      </w:r>
      <w:r>
        <w:rPr>
          <w:rFonts w:hint="eastAsia" w:ascii="宋体" w:hAnsi="宋体" w:eastAsia="宋体" w:cs="宋体"/>
          <w:b/>
          <w:color w:val="auto"/>
          <w:sz w:val="24"/>
          <w:lang w:val="en-US" w:eastAsia="zh-CN"/>
        </w:rPr>
        <w:t xml:space="preserve">30°-- </w:t>
      </w:r>
      <w:r>
        <w:rPr>
          <w:rFonts w:hint="eastAsia"/>
          <w:b/>
          <w:bCs/>
          <w:color w:val="auto"/>
          <w:sz w:val="24"/>
          <w:szCs w:val="24"/>
          <w:highlight w:val="none"/>
          <w:lang w:val="en-US" w:eastAsia="zh-CN"/>
        </w:rPr>
        <w:t>【</w:t>
      </w:r>
      <w:r>
        <w:rPr>
          <w:rFonts w:hint="eastAsia" w:ascii="微软雅黑" w:hAnsi="微软雅黑" w:eastAsia="微软雅黑" w:cs="微软雅黑"/>
          <w:b w:val="0"/>
          <w:bCs/>
          <w:color w:val="FF0000"/>
          <w:sz w:val="24"/>
          <w:lang w:val="en-US" w:eastAsia="zh-CN"/>
        </w:rPr>
        <w:t>恩施石门河地心谷</w:t>
      </w:r>
      <w:r>
        <w:rPr>
          <w:rFonts w:hint="eastAsia"/>
          <w:b/>
          <w:bCs/>
          <w:color w:val="auto"/>
          <w:sz w:val="24"/>
          <w:szCs w:val="24"/>
          <w:highlight w:val="none"/>
          <w:lang w:val="en-US" w:eastAsia="zh-CN"/>
        </w:rPr>
        <w:t>】</w:t>
      </w:r>
    </w:p>
    <w:p w14:paraId="30165E72">
      <w:pPr>
        <w:spacing w:before="1" w:line="204" w:lineRule="auto"/>
        <w:rPr>
          <w:rFonts w:hint="eastAsia" w:ascii="微软雅黑" w:hAnsi="微软雅黑" w:eastAsia="微软雅黑" w:cs="微软雅黑"/>
          <w:sz w:val="24"/>
          <w:szCs w:val="24"/>
          <w:lang w:val="en-US" w:eastAsia="zh-CN"/>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多彩贵州</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5"/>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8"/>
          <w:sz w:val="24"/>
          <w:szCs w:val="24"/>
        </w:rPr>
        <w:t xml:space="preserve"> </w:t>
      </w:r>
      <w:r>
        <w:rPr>
          <w:rFonts w:ascii="微软雅黑" w:hAnsi="微软雅黑" w:eastAsia="微软雅黑" w:cs="微软雅黑"/>
          <w:spacing w:val="-2"/>
          <w:sz w:val="24"/>
          <w:szCs w:val="24"/>
        </w:rPr>
        <w:t>绝世美景-</w:t>
      </w:r>
      <w:r>
        <w:rPr>
          <w:rFonts w:hint="eastAsia"/>
          <w:b/>
          <w:bCs/>
          <w:color w:val="auto"/>
          <w:sz w:val="24"/>
          <w:szCs w:val="24"/>
          <w:highlight w:val="none"/>
          <w:lang w:val="en-US" w:eastAsia="zh-CN"/>
        </w:rPr>
        <w:t>【</w:t>
      </w:r>
      <w:r>
        <w:rPr>
          <w:rFonts w:ascii="微软雅黑" w:hAnsi="微软雅黑" w:eastAsia="微软雅黑" w:cs="微软雅黑"/>
          <w:color w:val="FF0000"/>
          <w:spacing w:val="-2"/>
          <w:sz w:val="24"/>
          <w:szCs w:val="24"/>
        </w:rPr>
        <w:t>贵州</w:t>
      </w:r>
      <w:r>
        <w:rPr>
          <w:rFonts w:hint="eastAsia" w:cs="微软雅黑"/>
          <w:color w:val="FF0000"/>
          <w:spacing w:val="-2"/>
          <w:sz w:val="24"/>
          <w:szCs w:val="24"/>
          <w:lang w:val="en-US" w:eastAsia="zh-CN"/>
        </w:rPr>
        <w:t>苗王城</w:t>
      </w:r>
      <w:r>
        <w:rPr>
          <w:rFonts w:hint="eastAsia"/>
          <w:b/>
          <w:bCs/>
          <w:color w:val="auto"/>
          <w:sz w:val="24"/>
          <w:szCs w:val="24"/>
          <w:highlight w:val="none"/>
          <w:lang w:val="en-US" w:eastAsia="zh-CN"/>
        </w:rPr>
        <w:t>】</w:t>
      </w:r>
    </w:p>
    <w:p w14:paraId="221B7AF9">
      <w:pPr>
        <w:spacing w:before="29" w:line="222" w:lineRule="auto"/>
        <w:rPr>
          <w:rFonts w:hint="eastAsia" w:ascii="微软雅黑" w:hAnsi="微软雅黑" w:eastAsia="微软雅黑" w:cs="微软雅黑"/>
          <w:sz w:val="24"/>
          <w:szCs w:val="24"/>
          <w:lang w:eastAsia="zh-CN"/>
        </w:rPr>
      </w:pPr>
      <w:r>
        <w:rPr>
          <w:rFonts w:ascii="微软雅黑" w:hAnsi="微软雅黑" w:eastAsia="微软雅黑" w:cs="微软雅黑"/>
          <w:b/>
          <w:bCs/>
          <w:color w:val="4472C4"/>
          <w:spacing w:val="-5"/>
          <w:sz w:val="24"/>
          <w:szCs w:val="24"/>
        </w:rPr>
        <w:t>【</w:t>
      </w:r>
      <w:r>
        <w:rPr>
          <w:rFonts w:ascii="微软雅黑" w:hAnsi="微软雅黑" w:eastAsia="微软雅黑" w:cs="微软雅黑"/>
          <w:color w:val="4472C4"/>
          <w:spacing w:val="-5"/>
          <w:sz w:val="24"/>
          <w:szCs w:val="24"/>
        </w:rPr>
        <w:t>山城重庆</w:t>
      </w:r>
      <w:r>
        <w:rPr>
          <w:rFonts w:ascii="微软雅黑" w:hAnsi="微软雅黑" w:eastAsia="微软雅黑" w:cs="微软雅黑"/>
          <w:b/>
          <w:bCs/>
          <w:color w:val="4472C4"/>
          <w:spacing w:val="-5"/>
          <w:sz w:val="24"/>
          <w:szCs w:val="24"/>
        </w:rPr>
        <w:t>】</w:t>
      </w:r>
      <w:r>
        <w:rPr>
          <w:rFonts w:ascii="微软雅黑" w:hAnsi="微软雅黑" w:eastAsia="微软雅黑" w:cs="微软雅黑"/>
          <w:color w:val="4472C4"/>
          <w:spacing w:val="-50"/>
          <w:sz w:val="24"/>
          <w:szCs w:val="24"/>
        </w:rPr>
        <w:t xml:space="preserve"> </w:t>
      </w:r>
      <w:r>
        <w:rPr>
          <w:rFonts w:ascii="微软雅黑" w:hAnsi="微软雅黑" w:eastAsia="微软雅黑" w:cs="微软雅黑"/>
          <w:b/>
          <w:bCs/>
          <w:color w:val="4472C4"/>
          <w:spacing w:val="-5"/>
          <w:sz w:val="24"/>
          <w:szCs w:val="24"/>
        </w:rPr>
        <w:t>：</w:t>
      </w:r>
      <w:r>
        <w:rPr>
          <w:rFonts w:hint="eastAsia" w:cs="微软雅黑"/>
          <w:b w:val="0"/>
          <w:bCs w:val="0"/>
          <w:color w:val="000000" w:themeColor="text1"/>
          <w:spacing w:val="-5"/>
          <w:sz w:val="24"/>
          <w:szCs w:val="24"/>
          <w:lang w:eastAsia="zh-CN"/>
          <w14:textFill>
            <w14:solidFill>
              <w14:schemeClr w14:val="tx1"/>
            </w14:solidFill>
          </w14:textFill>
        </w:rPr>
        <w:t>“</w:t>
      </w:r>
      <w:r>
        <w:rPr>
          <w:rFonts w:hint="eastAsia" w:cs="微软雅黑"/>
          <w:b w:val="0"/>
          <w:bCs w:val="0"/>
          <w:color w:val="000000" w:themeColor="text1"/>
          <w:spacing w:val="-5"/>
          <w:sz w:val="24"/>
          <w:szCs w:val="24"/>
          <w:lang w:val="en-US" w:eastAsia="zh-CN"/>
          <w14:textFill>
            <w14:solidFill>
              <w14:schemeClr w14:val="tx1"/>
            </w14:solidFill>
          </w14:textFill>
        </w:rPr>
        <w:t>植物王国、天然氧吧</w:t>
      </w:r>
      <w:r>
        <w:rPr>
          <w:rFonts w:hint="eastAsia" w:cs="微软雅黑"/>
          <w:b w:val="0"/>
          <w:bCs w:val="0"/>
          <w:color w:val="000000" w:themeColor="text1"/>
          <w:spacing w:val="-5"/>
          <w:sz w:val="24"/>
          <w:szCs w:val="24"/>
          <w:lang w:eastAsia="zh-CN"/>
          <w14:textFill>
            <w14:solidFill>
              <w14:schemeClr w14:val="tx1"/>
            </w14:solidFill>
          </w14:textFill>
        </w:rPr>
        <w:t>”</w:t>
      </w:r>
      <w:r>
        <w:rPr>
          <w:rFonts w:hint="eastAsia" w:cs="微软雅黑"/>
          <w:b w:val="0"/>
          <w:bCs w:val="0"/>
          <w:color w:val="000000" w:themeColor="text1"/>
          <w:spacing w:val="-5"/>
          <w:sz w:val="24"/>
          <w:szCs w:val="24"/>
          <w:lang w:val="en-US" w:eastAsia="zh-CN"/>
          <w14:textFill>
            <w14:solidFill>
              <w14:schemeClr w14:val="tx1"/>
            </w14:solidFill>
          </w14:textFill>
        </w:rPr>
        <w:t xml:space="preserve">-- </w:t>
      </w:r>
      <w:r>
        <w:rPr>
          <w:rFonts w:ascii="微软雅黑" w:hAnsi="微软雅黑" w:eastAsia="微软雅黑" w:cs="微软雅黑"/>
          <w:color w:val="4472C4"/>
          <w:spacing w:val="-67"/>
          <w:sz w:val="24"/>
          <w:szCs w:val="24"/>
        </w:rPr>
        <w:t xml:space="preserve"> </w:t>
      </w:r>
      <w:r>
        <w:rPr>
          <w:rFonts w:hint="eastAsia" w:cs="微软雅黑"/>
          <w:spacing w:val="-5"/>
          <w:sz w:val="24"/>
          <w:szCs w:val="24"/>
          <w:lang w:val="en-US" w:eastAsia="zh-CN"/>
        </w:rPr>
        <w:t>酉阳桃花源</w:t>
      </w:r>
    </w:p>
    <w:p w14:paraId="724A98CC">
      <w:pPr>
        <w:spacing w:before="1" w:line="204" w:lineRule="auto"/>
        <w:rPr>
          <w:rFonts w:ascii="微软雅黑" w:hAnsi="微软雅黑" w:eastAsia="微软雅黑" w:cs="微软雅黑"/>
          <w:sz w:val="24"/>
          <w:szCs w:val="24"/>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尊贵享受</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6"/>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8"/>
          <w:sz w:val="24"/>
          <w:szCs w:val="24"/>
        </w:rPr>
        <w:t xml:space="preserve"> </w:t>
      </w:r>
      <w:r>
        <w:rPr>
          <w:rFonts w:ascii="微软雅黑" w:hAnsi="微软雅黑" w:eastAsia="微软雅黑" w:cs="微软雅黑"/>
          <w:spacing w:val="-2"/>
          <w:sz w:val="24"/>
          <w:szCs w:val="24"/>
        </w:rPr>
        <w:t>当地准四酒店或特色客栈</w:t>
      </w:r>
    </w:p>
    <w:p w14:paraId="2CFCABB7">
      <w:pPr>
        <w:spacing w:line="293" w:lineRule="exact"/>
        <w:textAlignment w:val="center"/>
        <w:rPr>
          <w:rFonts w:hint="eastAsia"/>
          <w:lang w:val="en-US" w:eastAsia="zh-CN"/>
        </w:rPr>
      </w:pPr>
      <w:r>
        <w:rPr>
          <w:rFonts w:hint="eastAsia"/>
          <w:lang w:val="en-US" w:eastAsia="zh-CN"/>
        </w:rPr>
        <w:t xml:space="preserve">         </w:t>
      </w:r>
    </w:p>
    <w:p w14:paraId="2D92CFD2">
      <w:pPr>
        <w:pStyle w:val="12"/>
        <w:snapToGrid/>
        <w:spacing w:before="0" w:after="0" w:line="15" w:lineRule="atLeast"/>
        <w:jc w:val="both"/>
        <w:textAlignment w:val="baseline"/>
      </w:pPr>
      <w:r>
        <w:rPr>
          <w:rFonts w:hint="eastAsia" w:ascii="微软雅黑" w:hAnsi="微软雅黑" w:eastAsia="微软雅黑" w:cs="微软雅黑"/>
          <w:color w:val="FF0000"/>
          <w:sz w:val="36"/>
          <w:szCs w:val="36"/>
          <w:lang w:val="en-US" w:eastAsia="zh-CN"/>
        </w:rPr>
        <w:t>★</w:t>
      </w:r>
      <w:r>
        <w:rPr>
          <w:rFonts w:hint="eastAsia" w:ascii="微软雅黑" w:hAnsi="微软雅黑" w:eastAsia="微软雅黑" w:cs="微软雅黑"/>
          <w:b/>
          <w:bCs/>
          <w:i w:val="0"/>
          <w:color w:val="000000"/>
          <w:spacing w:val="30"/>
          <w:w w:val="100"/>
          <w:sz w:val="36"/>
          <w:szCs w:val="36"/>
          <w:shd w:val="clear" w:color="auto" w:fill="FFFFFF"/>
          <w:lang w:eastAsia="zh-CN"/>
        </w:rPr>
        <w:t>品质保证</w:t>
      </w:r>
    </w:p>
    <w:p w14:paraId="33F3BB63">
      <w:pPr>
        <w:pStyle w:val="12"/>
        <w:snapToGrid/>
        <w:spacing w:before="0" w:after="0" w:line="240" w:lineRule="auto"/>
        <w:jc w:val="both"/>
        <w:textAlignment w:val="baseline"/>
        <w:rPr>
          <w:rStyle w:val="9"/>
          <w:rFonts w:hint="eastAsia" w:ascii="微软雅黑" w:hAnsi="微软雅黑" w:eastAsia="微软雅黑" w:cs="微软雅黑"/>
          <w:b w:val="0"/>
          <w:bCs w:val="0"/>
          <w:i w:val="0"/>
          <w:color w:val="FF0000"/>
          <w:spacing w:val="7"/>
          <w:w w:val="100"/>
          <w:sz w:val="22"/>
          <w:szCs w:val="22"/>
          <w:shd w:val="clear" w:color="auto" w:fill="FFFFFF"/>
          <w:lang w:eastAsia="zh-CN"/>
        </w:rPr>
      </w:pPr>
      <w:r>
        <w:rPr>
          <w:rStyle w:val="9"/>
          <w:rFonts w:hint="eastAsia" w:ascii="微软雅黑" w:hAnsi="微软雅黑" w:eastAsia="微软雅黑" w:cs="微软雅黑"/>
          <w:b w:val="0"/>
          <w:bCs w:val="0"/>
          <w:i w:val="0"/>
          <w:color w:val="000000"/>
          <w:spacing w:val="7"/>
          <w:w w:val="100"/>
          <w:sz w:val="28"/>
          <w:szCs w:val="28"/>
          <w:shd w:val="clear" w:color="auto" w:fill="FFFFFF"/>
          <w:lang w:val="en-US" w:eastAsia="zh-CN"/>
        </w:rPr>
        <w:t>购物：</w:t>
      </w:r>
      <w:r>
        <w:rPr>
          <w:rStyle w:val="9"/>
          <w:rFonts w:hint="eastAsia" w:ascii="微软雅黑" w:hAnsi="微软雅黑" w:eastAsia="微软雅黑" w:cs="微软雅黑"/>
          <w:b w:val="0"/>
          <w:bCs w:val="0"/>
          <w:i w:val="0"/>
          <w:color w:val="000000"/>
          <w:spacing w:val="7"/>
          <w:w w:val="100"/>
          <w:sz w:val="22"/>
          <w:szCs w:val="22"/>
          <w:shd w:val="clear" w:color="auto" w:fill="FFFFFF"/>
        </w:rPr>
        <w:t>全程0包厢购物</w:t>
      </w:r>
      <w:r>
        <w:rPr>
          <w:rFonts w:hint="eastAsia" w:ascii="微软雅黑" w:hAnsi="微软雅黑" w:eastAsia="微软雅黑" w:cs="微软雅黑"/>
          <w:b w:val="0"/>
          <w:bCs w:val="0"/>
          <w:i w:val="0"/>
          <w:color w:val="000000"/>
          <w:spacing w:val="7"/>
          <w:w w:val="100"/>
          <w:sz w:val="22"/>
          <w:szCs w:val="22"/>
          <w:shd w:val="clear" w:color="auto" w:fill="FFFFFF"/>
        </w:rPr>
        <w:t>，仅</w:t>
      </w:r>
      <w:r>
        <w:rPr>
          <w:rFonts w:hint="eastAsia" w:ascii="微软雅黑" w:hAnsi="微软雅黑" w:eastAsia="微软雅黑" w:cs="微软雅黑"/>
          <w:b w:val="0"/>
          <w:bCs w:val="0"/>
          <w:i w:val="0"/>
          <w:color w:val="FF0000"/>
          <w:spacing w:val="7"/>
          <w:w w:val="100"/>
          <w:sz w:val="22"/>
          <w:szCs w:val="22"/>
          <w:shd w:val="clear" w:color="auto" w:fill="FFFFFF"/>
        </w:rPr>
        <w:t>1 个当地政府扶持的特产超市。</w:t>
      </w:r>
      <w:r>
        <w:rPr>
          <w:rFonts w:hint="eastAsia" w:ascii="微软雅黑" w:hAnsi="微软雅黑" w:eastAsia="微软雅黑" w:cs="微软雅黑"/>
          <w:b w:val="0"/>
          <w:bCs w:val="0"/>
          <w:i w:val="0"/>
          <w:color w:val="000000"/>
          <w:spacing w:val="7"/>
          <w:w w:val="100"/>
          <w:sz w:val="22"/>
          <w:szCs w:val="22"/>
          <w:shd w:val="clear" w:color="auto" w:fill="FFFFFF"/>
        </w:rPr>
        <w:t> 所有费用都清楚标注，无任何套路，让游客明明白白消费！</w:t>
      </w:r>
      <w:r>
        <w:rPr>
          <w:rFonts w:hint="eastAsia" w:ascii="微软雅黑" w:hAnsi="微软雅黑" w:eastAsia="微软雅黑" w:cs="微软雅黑"/>
          <w:b w:val="0"/>
          <w:bCs w:val="0"/>
          <w:i w:val="0"/>
          <w:color w:val="000000"/>
          <w:spacing w:val="7"/>
          <w:w w:val="100"/>
          <w:sz w:val="22"/>
          <w:szCs w:val="22"/>
          <w:shd w:val="clear" w:color="auto" w:fill="FFFFFF"/>
          <w:lang w:eastAsia="zh-CN"/>
        </w:rPr>
        <w:t>苗寨，博物馆，</w:t>
      </w:r>
      <w:r>
        <w:rPr>
          <w:rFonts w:hint="eastAsia" w:ascii="微软雅黑" w:hAnsi="微软雅黑" w:eastAsia="微软雅黑" w:cs="微软雅黑"/>
          <w:b w:val="0"/>
          <w:bCs w:val="0"/>
          <w:i w:val="0"/>
          <w:color w:val="000000"/>
          <w:spacing w:val="7"/>
          <w:w w:val="100"/>
          <w:sz w:val="22"/>
          <w:szCs w:val="22"/>
          <w:shd w:val="clear" w:color="auto" w:fill="FFFFFF"/>
        </w:rPr>
        <w:t>土司城 </w:t>
      </w:r>
      <w:r>
        <w:rPr>
          <w:rFonts w:hint="eastAsia" w:ascii="微软雅黑" w:hAnsi="微软雅黑" w:eastAsia="微软雅黑" w:cs="微软雅黑"/>
          <w:b w:val="0"/>
          <w:bCs w:val="0"/>
          <w:i w:val="0"/>
          <w:color w:val="000000"/>
          <w:spacing w:val="7"/>
          <w:w w:val="100"/>
          <w:sz w:val="22"/>
          <w:szCs w:val="22"/>
          <w:shd w:val="clear" w:color="auto" w:fill="FFFFFF"/>
          <w:lang w:eastAsia="zh-CN"/>
        </w:rPr>
        <w:t>等</w:t>
      </w:r>
      <w:r>
        <w:rPr>
          <w:rFonts w:hint="eastAsia" w:ascii="微软雅黑" w:hAnsi="微软雅黑" w:eastAsia="微软雅黑" w:cs="微软雅黑"/>
          <w:b w:val="0"/>
          <w:bCs w:val="0"/>
          <w:i w:val="0"/>
          <w:color w:val="000000"/>
          <w:spacing w:val="7"/>
          <w:w w:val="100"/>
          <w:sz w:val="22"/>
          <w:szCs w:val="22"/>
          <w:shd w:val="clear" w:color="auto" w:fill="FFFFFF"/>
        </w:rPr>
        <w:t>景区均有当地免税的特色商品，可以随意购买，</w:t>
      </w:r>
      <w:r>
        <w:rPr>
          <w:rFonts w:hint="eastAsia" w:ascii="微软雅黑" w:hAnsi="微软雅黑" w:eastAsia="微软雅黑" w:cs="微软雅黑"/>
          <w:b w:val="0"/>
          <w:bCs w:val="0"/>
          <w:i w:val="0"/>
          <w:color w:val="000000"/>
          <w:spacing w:val="7"/>
          <w:w w:val="100"/>
          <w:sz w:val="22"/>
          <w:szCs w:val="22"/>
          <w:shd w:val="clear" w:color="auto" w:fill="FFFFFF"/>
          <w:lang w:eastAsia="zh-CN"/>
        </w:rPr>
        <w:t>自由参观</w:t>
      </w:r>
      <w:r>
        <w:rPr>
          <w:rFonts w:hint="eastAsia" w:ascii="微软雅黑" w:hAnsi="微软雅黑" w:eastAsia="微软雅黑" w:cs="微软雅黑"/>
          <w:b w:val="0"/>
          <w:bCs w:val="0"/>
          <w:i w:val="0"/>
          <w:color w:val="000000"/>
          <w:spacing w:val="7"/>
          <w:w w:val="100"/>
          <w:sz w:val="22"/>
          <w:szCs w:val="22"/>
          <w:shd w:val="clear" w:color="auto" w:fill="FFFFFF"/>
          <w:lang w:val="en-US" w:eastAsia="zh-CN"/>
        </w:rPr>
        <w:t xml:space="preserve"> </w:t>
      </w:r>
      <w:r>
        <w:rPr>
          <w:rStyle w:val="9"/>
          <w:rFonts w:hint="eastAsia" w:ascii="微软雅黑" w:hAnsi="微软雅黑" w:eastAsia="微软雅黑" w:cs="微软雅黑"/>
          <w:b w:val="0"/>
          <w:bCs w:val="0"/>
          <w:i w:val="0"/>
          <w:color w:val="FF0000"/>
          <w:spacing w:val="7"/>
          <w:w w:val="100"/>
          <w:sz w:val="22"/>
          <w:szCs w:val="22"/>
          <w:shd w:val="clear" w:color="auto" w:fill="FFFFFF"/>
          <w:lang w:eastAsia="zh-CN"/>
        </w:rPr>
        <w:t>全程不进玉店</w:t>
      </w:r>
      <w:r>
        <w:rPr>
          <w:rStyle w:val="9"/>
          <w:rFonts w:hint="eastAsia" w:ascii="微软雅黑" w:hAnsi="微软雅黑" w:eastAsia="微软雅黑" w:cs="微软雅黑"/>
          <w:b w:val="0"/>
          <w:bCs w:val="0"/>
          <w:i w:val="0"/>
          <w:color w:val="FF0000"/>
          <w:spacing w:val="7"/>
          <w:w w:val="100"/>
          <w:sz w:val="22"/>
          <w:szCs w:val="22"/>
          <w:shd w:val="clear" w:color="auto" w:fill="FFFFFF"/>
        </w:rPr>
        <w:t>翡翠店、丝绸店、乳胶店、</w:t>
      </w:r>
      <w:r>
        <w:rPr>
          <w:rStyle w:val="9"/>
          <w:rFonts w:hint="eastAsia" w:ascii="微软雅黑" w:hAnsi="微软雅黑" w:eastAsia="微软雅黑" w:cs="微软雅黑"/>
          <w:b w:val="0"/>
          <w:bCs w:val="0"/>
          <w:i w:val="0"/>
          <w:color w:val="FF0000"/>
          <w:spacing w:val="7"/>
          <w:w w:val="100"/>
          <w:sz w:val="22"/>
          <w:szCs w:val="22"/>
          <w:shd w:val="clear" w:color="auto" w:fill="FFFFFF"/>
          <w:lang w:eastAsia="zh-CN"/>
        </w:rPr>
        <w:t>珠宝店等包厢购物店</w:t>
      </w:r>
    </w:p>
    <w:p w14:paraId="24E81441">
      <w:pPr>
        <w:spacing w:before="1" w:line="204" w:lineRule="auto"/>
        <w:rPr>
          <w:rFonts w:hint="eastAsia" w:ascii="微软雅黑" w:hAnsi="微软雅黑" w:eastAsia="微软雅黑" w:cs="微软雅黑"/>
          <w:color w:val="FF0000"/>
          <w:spacing w:val="-2"/>
          <w:sz w:val="24"/>
          <w:szCs w:val="24"/>
          <w:lang w:eastAsia="zh-CN"/>
        </w:rPr>
      </w:pPr>
      <w:r>
        <w:rPr>
          <w:rStyle w:val="9"/>
          <w:rFonts w:hint="eastAsia" w:ascii="微软雅黑" w:hAnsi="微软雅黑" w:eastAsia="微软雅黑" w:cs="微软雅黑"/>
          <w:b w:val="0"/>
          <w:bCs w:val="0"/>
          <w:i w:val="0"/>
          <w:color w:val="auto"/>
          <w:spacing w:val="7"/>
          <w:w w:val="100"/>
          <w:sz w:val="28"/>
          <w:szCs w:val="28"/>
          <w:shd w:val="clear" w:color="auto" w:fill="FFFFFF"/>
          <w:lang w:val="en-US" w:eastAsia="zh-CN"/>
        </w:rPr>
        <w:t>座驾</w:t>
      </w:r>
      <w:r>
        <w:rPr>
          <w:rStyle w:val="9"/>
          <w:rFonts w:hint="eastAsia" w:ascii="微软雅黑" w:hAnsi="微软雅黑" w:eastAsia="微软雅黑" w:cs="微软雅黑"/>
          <w:b w:val="0"/>
          <w:bCs w:val="0"/>
          <w:i w:val="0"/>
          <w:color w:val="FF0000"/>
          <w:spacing w:val="7"/>
          <w:w w:val="100"/>
          <w:sz w:val="28"/>
          <w:szCs w:val="28"/>
          <w:shd w:val="clear" w:color="auto" w:fill="FFFFFF"/>
          <w:lang w:val="en-US" w:eastAsia="zh-CN"/>
        </w:rPr>
        <w:t>：</w:t>
      </w:r>
      <w:r>
        <w:rPr>
          <w:rFonts w:hint="eastAsia" w:ascii="微软雅黑" w:hAnsi="微软雅黑" w:eastAsia="微软雅黑" w:cs="微软雅黑"/>
          <w:color w:val="FF0000"/>
          <w:spacing w:val="7"/>
          <w:sz w:val="22"/>
          <w:szCs w:val="22"/>
        </w:rPr>
        <w:t xml:space="preserve">豪华 </w:t>
      </w:r>
      <w:r>
        <w:rPr>
          <w:rFonts w:hint="eastAsia" w:ascii="微软雅黑" w:hAnsi="微软雅黑" w:eastAsia="微软雅黑" w:cs="微软雅黑"/>
          <w:color w:val="FF0000"/>
          <w:sz w:val="22"/>
          <w:szCs w:val="22"/>
        </w:rPr>
        <w:t>VIP</w:t>
      </w:r>
      <w:r>
        <w:rPr>
          <w:rFonts w:hint="eastAsia" w:ascii="微软雅黑" w:hAnsi="微软雅黑" w:eastAsia="微软雅黑" w:cs="微软雅黑"/>
          <w:color w:val="FF0000"/>
          <w:spacing w:val="7"/>
          <w:sz w:val="22"/>
          <w:szCs w:val="22"/>
        </w:rPr>
        <w:t>2+1</w:t>
      </w:r>
      <w:r>
        <w:rPr>
          <w:rFonts w:hint="eastAsia" w:ascii="微软雅黑" w:hAnsi="微软雅黑" w:eastAsia="微软雅黑" w:cs="微软雅黑"/>
          <w:color w:val="FF0000"/>
          <w:spacing w:val="51"/>
          <w:w w:val="101"/>
          <w:sz w:val="22"/>
          <w:szCs w:val="22"/>
        </w:rPr>
        <w:t xml:space="preserve"> </w:t>
      </w:r>
      <w:r>
        <w:rPr>
          <w:rFonts w:hint="eastAsia" w:ascii="微软雅黑" w:hAnsi="微软雅黑" w:eastAsia="微软雅黑" w:cs="微软雅黑"/>
          <w:color w:val="FF0000"/>
          <w:spacing w:val="7"/>
          <w:sz w:val="22"/>
          <w:szCs w:val="22"/>
        </w:rPr>
        <w:t>保姆车</w:t>
      </w:r>
      <w:r>
        <w:rPr>
          <w:rFonts w:hint="eastAsia" w:ascii="微软雅黑" w:hAnsi="微软雅黑" w:eastAsia="微软雅黑" w:cs="微软雅黑"/>
          <w:spacing w:val="48"/>
          <w:w w:val="101"/>
          <w:sz w:val="22"/>
          <w:szCs w:val="22"/>
        </w:rPr>
        <w:t xml:space="preserve"> </w:t>
      </w:r>
      <w:r>
        <w:rPr>
          <w:rFonts w:hint="eastAsia" w:ascii="微软雅黑" w:hAnsi="微软雅黑" w:eastAsia="微软雅黑" w:cs="微软雅黑"/>
          <w:spacing w:val="7"/>
          <w:sz w:val="22"/>
          <w:szCs w:val="22"/>
        </w:rPr>
        <w:t>——优秀导游讲解 ，品质无法复制精心挑选经过“旅游车辆驾驶员”服务体系</w:t>
      </w:r>
      <w:r>
        <w:rPr>
          <w:rFonts w:hint="eastAsia" w:ascii="微软雅黑" w:hAnsi="微软雅黑" w:eastAsia="微软雅黑" w:cs="微软雅黑"/>
          <w:sz w:val="22"/>
          <w:szCs w:val="22"/>
        </w:rPr>
        <w:t xml:space="preserve"> </w:t>
      </w:r>
      <w:r>
        <w:rPr>
          <w:rFonts w:hint="eastAsia" w:ascii="微软雅黑" w:hAnsi="微软雅黑" w:eastAsia="微软雅黑" w:cs="微软雅黑"/>
          <w:spacing w:val="1"/>
          <w:sz w:val="22"/>
          <w:szCs w:val="22"/>
        </w:rPr>
        <w:t>专业考核上岗 ，经验丰富 ，性格稳重</w:t>
      </w:r>
      <w:r>
        <w:rPr>
          <w:rFonts w:hint="eastAsia" w:cs="微软雅黑"/>
          <w:color w:val="FF0000"/>
          <w:spacing w:val="7"/>
          <w:sz w:val="24"/>
          <w:szCs w:val="24"/>
          <w:lang w:eastAsia="zh-CN"/>
        </w:rPr>
        <w:t>（如我公司此散拼班人数超过36人，则由我司安排48或55座普通型大车）</w:t>
      </w:r>
    </w:p>
    <w:p w14:paraId="398D64C6">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4" w:firstLineChars="500"/>
        <w:textAlignment w:val="auto"/>
        <w:rPr>
          <w:rFonts w:hint="eastAsia"/>
          <w:b/>
          <w:bCs/>
          <w:color w:val="2E75B6" w:themeColor="accent1" w:themeShade="BF"/>
          <w:lang w:val="en-US" w:eastAsia="zh-CN"/>
        </w:rPr>
      </w:pPr>
    </w:p>
    <w:p w14:paraId="1D0B1E49">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ascii="微软雅黑" w:hAnsi="微软雅黑" w:eastAsia="微软雅黑" w:cs="微软雅黑"/>
          <w:b/>
          <w:bCs/>
          <w:color w:val="000000"/>
          <w:spacing w:val="30"/>
          <w:sz w:val="32"/>
          <w:szCs w:val="32"/>
          <w:shd w:val="clear" w:color="auto" w:fill="FFFFFF"/>
        </w:rPr>
      </w:pPr>
      <w:r>
        <w:rPr>
          <w:rFonts w:hint="eastAsia" w:ascii="微软雅黑" w:hAnsi="微软雅黑" w:eastAsia="微软雅黑" w:cs="微软雅黑"/>
          <w:color w:val="FF0000"/>
          <w:sz w:val="36"/>
          <w:szCs w:val="36"/>
          <w:lang w:val="en-US" w:eastAsia="zh-CN"/>
        </w:rPr>
        <w:t>★</w:t>
      </w:r>
      <w:r>
        <w:rPr>
          <w:rFonts w:hint="eastAsia" w:ascii="微软雅黑" w:hAnsi="微软雅黑" w:eastAsia="微软雅黑" w:cs="微软雅黑"/>
          <w:b/>
          <w:bCs/>
          <w:color w:val="000000"/>
          <w:spacing w:val="30"/>
          <w:sz w:val="32"/>
          <w:szCs w:val="32"/>
          <w:shd w:val="clear" w:color="auto" w:fill="FFFFFF"/>
        </w:rPr>
        <w:t>武陵山美食</w:t>
      </w:r>
    </w:p>
    <w:p w14:paraId="22984455">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张 家 界：</w:t>
      </w:r>
      <w:r>
        <w:rPr>
          <w:rFonts w:hint="default"/>
          <w:color w:val="FF0000"/>
          <w:highlight w:val="none"/>
          <w:lang w:val="en-US" w:eastAsia="zh-CN"/>
        </w:rPr>
        <w:t>三下锅、</w:t>
      </w:r>
    </w:p>
    <w:p w14:paraId="0FD75F8C">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eastAsia"/>
          <w:color w:val="FF0000"/>
          <w:highlight w:val="none"/>
          <w:lang w:val="en-US" w:eastAsia="zh-CN"/>
        </w:rPr>
      </w:pPr>
      <w:r>
        <w:rPr>
          <w:rFonts w:hint="eastAsia"/>
          <w:color w:val="FF0000"/>
          <w:highlight w:val="none"/>
          <w:lang w:val="en-US" w:eastAsia="zh-CN"/>
        </w:rPr>
        <w:t>湘西苗寨：湘西长龙宴</w:t>
      </w:r>
    </w:p>
    <w:p w14:paraId="26C6A449">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湖北恩施：十大碗</w:t>
      </w:r>
    </w:p>
    <w:p w14:paraId="5DFCED63">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eastAsia"/>
          <w:color w:val="FF0000"/>
          <w:highlight w:val="none"/>
          <w:lang w:val="en-US" w:eastAsia="zh-CN"/>
        </w:rPr>
      </w:pPr>
    </w:p>
    <w:p w14:paraId="64AA0E6F">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r>
        <w:rPr>
          <w:rFonts w:hint="eastAsia"/>
          <w:b w:val="0"/>
          <w:bCs w:val="0"/>
          <w:color w:val="00B050"/>
          <w:sz w:val="24"/>
          <w:szCs w:val="24"/>
          <w:highlight w:val="none"/>
          <w:lang w:val="en-US" w:eastAsia="zh-CN"/>
        </w:rPr>
        <w:t>行程简介：</w:t>
      </w:r>
    </w:p>
    <w:p w14:paraId="4F975766">
      <w:pPr>
        <w:keepNext w:val="0"/>
        <w:keepLines w:val="0"/>
        <w:pageBreakBefore w:val="0"/>
        <w:widowControl w:val="0"/>
        <w:numPr>
          <w:ilvl w:val="0"/>
          <w:numId w:val="0"/>
        </w:numPr>
        <w:kinsoku/>
        <w:wordWrap/>
        <w:overflowPunct/>
        <w:topLinePunct w:val="0"/>
        <w:autoSpaceDE w:val="0"/>
        <w:autoSpaceDN w:val="0"/>
        <w:bidi w:val="0"/>
        <w:adjustRightInd/>
        <w:snapToGrid/>
        <w:spacing w:line="380" w:lineRule="exact"/>
        <w:ind w:right="0" w:rightChars="0"/>
        <w:textAlignment w:val="auto"/>
        <w:rPr>
          <w:rFonts w:hint="default"/>
          <w:b w:val="0"/>
          <w:bCs w:val="0"/>
          <w:color w:val="00B050"/>
          <w:sz w:val="24"/>
          <w:szCs w:val="24"/>
          <w:highlight w:val="none"/>
          <w:lang w:val="en-US" w:eastAsia="zh-CN"/>
        </w:rPr>
      </w:pPr>
    </w:p>
    <w:tbl>
      <w:tblPr>
        <w:tblStyle w:val="6"/>
        <w:tblW w:w="5123"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9"/>
        <w:gridCol w:w="1383"/>
        <w:gridCol w:w="5028"/>
        <w:gridCol w:w="686"/>
        <w:gridCol w:w="852"/>
        <w:gridCol w:w="691"/>
        <w:gridCol w:w="1235"/>
      </w:tblGrid>
      <w:tr w14:paraId="3A5B6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AD2C9C8">
            <w:pPr>
              <w:pStyle w:val="13"/>
              <w:keepNext w:val="0"/>
              <w:keepLines w:val="0"/>
              <w:pageBreakBefore w:val="0"/>
              <w:widowControl w:val="0"/>
              <w:kinsoku/>
              <w:wordWrap/>
              <w:overflowPunct/>
              <w:topLinePunct w:val="0"/>
              <w:autoSpaceDE w:val="0"/>
              <w:autoSpaceDN w:val="0"/>
              <w:bidi w:val="0"/>
              <w:adjustRightInd w:val="0"/>
              <w:snapToGrid w:val="0"/>
              <w:spacing w:before="2" w:line="240" w:lineRule="auto"/>
              <w:ind w:right="201" w:firstLine="400" w:firstLineChars="200"/>
              <w:jc w:val="both"/>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天数</w:t>
            </w:r>
          </w:p>
        </w:tc>
        <w:tc>
          <w:tcPr>
            <w:tcW w:w="629"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4068B098">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208"/>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行程安排</w:t>
            </w:r>
          </w:p>
        </w:tc>
        <w:tc>
          <w:tcPr>
            <w:tcW w:w="2288"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75AE9894">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行程简要内容</w:t>
            </w:r>
          </w:p>
        </w:tc>
        <w:tc>
          <w:tcPr>
            <w:tcW w:w="31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332144B1">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早</w:t>
            </w:r>
          </w:p>
        </w:tc>
        <w:tc>
          <w:tcPr>
            <w:tcW w:w="387"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28D7FA8C">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82" w:right="73"/>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中</w:t>
            </w:r>
          </w:p>
        </w:tc>
        <w:tc>
          <w:tcPr>
            <w:tcW w:w="31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7B75D77F">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晚</w:t>
            </w:r>
          </w:p>
        </w:tc>
        <w:tc>
          <w:tcPr>
            <w:tcW w:w="56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440A3FC6">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酒店</w:t>
            </w:r>
          </w:p>
        </w:tc>
      </w:tr>
      <w:tr w14:paraId="124C8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exact"/>
        </w:trPr>
        <w:tc>
          <w:tcPr>
            <w:tcW w:w="50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23BC451">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D1</w:t>
            </w:r>
          </w:p>
        </w:tc>
        <w:tc>
          <w:tcPr>
            <w:tcW w:w="629"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5828AD8A">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6" name="组合 111"/>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5" name="任意多边形 112"/>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11"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">
                      <o:lock v:ext="edit" aspectratio="f"/>
                      <v:shape id="任意多边形 112" o:spid="_x0000_s1026" o:spt="100" style="position:absolute;left:0;top:0;height:158;width:454;" fillcolor="#DA241D" filled="t" stroked="f" coordsize="454,158" o:gfxdata="UEsDBAoAAAAAAIdO4kAAAAAAAAAAAAAAAAAEAAAAZHJzL1BLAwQUAAAACACHTuJArV5/ZL8AAADb&#10;AAAADwAAAGRycy9kb3ducmV2LnhtbEWP3WrCQBSE7wt9h+UUelPqJoJ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f2S/&#10;AAAA2wAAAA8AAAAAAAAAAQAgAAAAIgAAAGRycy9kb3ducmV2LnhtbFBLAQIUABQAAAAIAIdO4kAz&#10;LwWeOwAAADkAAAAQAAAAAAAAAAEAIAAAAA4BAABkcnMvc2hhcGV4bWwueG1sUEsFBgAAAAAGAAYA&#10;WwEAALg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8"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26B525F">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兰州</w:t>
            </w:r>
            <w:bookmarkStart w:id="0" w:name="_GoBack"/>
            <w:bookmarkEnd w:id="0"/>
            <w:r>
              <w:rPr>
                <w:rFonts w:hint="eastAsia" w:asciiTheme="majorEastAsia" w:hAnsiTheme="majorEastAsia" w:eastAsiaTheme="minorEastAsia" w:cstheme="majorEastAsia"/>
                <w:b w:val="0"/>
                <w:color w:val="000000"/>
                <w:spacing w:val="0"/>
                <w:w w:val="100"/>
                <w:position w:val="0"/>
                <w:sz w:val="20"/>
                <w:szCs w:val="18"/>
                <w:lang w:val="en-US" w:eastAsia="zh-CN"/>
              </w:rPr>
              <w:t>-武汉</w:t>
            </w:r>
          </w:p>
        </w:tc>
        <w:tc>
          <w:tcPr>
            <w:tcW w:w="31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24A5B41">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A04BA20">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519D9873">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36F362B">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武汉</w:t>
            </w:r>
          </w:p>
        </w:tc>
      </w:tr>
      <w:tr w14:paraId="75240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7D6E5EAC">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D2</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3A4E55F">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11" name="组合 10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2" name="任意多边形 104"/>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BeVGMS1AAAAAMBAAAPAAAAAAAAAAEAIAAAACIAAABk&#10;cnMvZG93bnJldi54bWxQSwECFAAUAAAACACHTuJACvNWeioJAADkNgAADgAAAAAAAAABACAAAAAj&#10;AQAAZHJzL2Uyb0RvYy54bWxQSwUGAAAAAAYABgBZAQAAvwwAAAAA&#10;">
                      <o:lock v:ext="edit" aspectratio="f"/>
                      <v:shape id="任意多边形 104" o:spid="_x0000_s1026" o:spt="100" style="position:absolute;left:0;top:0;height:158;width:454;" fillcolor="#DA241D" filled="t" stroked="f" coordsize="454,158" o:gfxdata="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La2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8"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29A6169">
            <w:pPr>
              <w:pStyle w:val="13"/>
              <w:keepNext w:val="0"/>
              <w:keepLines w:val="0"/>
              <w:pageBreakBefore w:val="0"/>
              <w:widowControl w:val="0"/>
              <w:tabs>
                <w:tab w:val="center" w:pos="2445"/>
              </w:tabs>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武昌/汉口接站-两坝一峡</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D4CD4CE">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2EB32B2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0629A19">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晚</w:t>
            </w: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D20AC1C">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野三关/高坪</w:t>
            </w:r>
          </w:p>
        </w:tc>
      </w:tr>
      <w:tr w14:paraId="790F3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50C53D1">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D3</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3AF0C30">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0" name="组合 105"/>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9" name="任意多边形 106"/>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8" y="158"/>
                                      </a:moveTo>
                                      <a:lnTo>
                                        <a:pt x="80" y="158"/>
                                      </a:lnTo>
                                      <a:lnTo>
                                        <a:pt x="78" y="157"/>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5" y="136"/>
                                      </a:lnTo>
                                      <a:lnTo>
                                        <a:pt x="54" y="133"/>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moveTo>
                                        <a:pt x="85" y="158"/>
                                      </a:moveTo>
                                      <a:lnTo>
                                        <a:pt x="81" y="158"/>
                                      </a:lnTo>
                                      <a:lnTo>
                                        <a:pt x="87" y="158"/>
                                      </a:lnTo>
                                      <a:lnTo>
                                        <a:pt x="85" y="158"/>
                                      </a:lnTo>
                                      <a:close/>
                                    </a:path>
                                  </a:pathLst>
                                </a:custGeom>
                                <a:solidFill>
                                  <a:srgbClr val="DA241D"/>
                                </a:solidFill>
                                <a:ln>
                                  <a:noFill/>
                                </a:ln>
                              </wps:spPr>
                              <wps:bodyPr upright="1"/>
                            </wps:wsp>
                          </wpg:wgp>
                        </a:graphicData>
                      </a:graphic>
                    </wp:inline>
                  </w:drawing>
                </mc:Choice>
                <mc:Fallback>
                  <w:pict>
                    <v:group id="组合 105"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">
                      <o:lock v:ext="edit" aspectratio="f"/>
                      <v:shape id="任意多边形 106" o:spid="_x0000_s1026" o:spt="100" style="position:absolute;left:0;top:0;height:158;width:454;" fillcolor="#DA241D" filled="t" stroked="f" coordsize="454,158" o:gfxdata="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v9y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8,158l80,158,78,157,75,157,72,156,69,155,67,154,65,152,64,152,63,151,62,150,61,149,60,148,59,147,58,144,57,143,56,140,55,138,55,136,54,133,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7,147,326,146,326,145,324,142,323,139,322,136,322,134,322,133,322,130,321,127,337,127,337,130,338,133,338,134,339,135,339,137,340,138,341,138,342,139,344,140,345,140,346,141,351,142,380,142,378,145,377,146,377,147,376,148,374,150,373,151,371,153,370,154,368,154,367,155,366,155,365,156,360,157,357,158,354,158xm85,158l81,158,87,158,85,158xe">
                        <v:fill on="t" focussize="0,0"/>
                        <v:stroke on="f"/>
                        <v:imagedata o:title=""/>
                        <o:lock v:ext="edit" aspectratio="f"/>
                      </v:shape>
                      <w10:wrap type="none"/>
                      <w10:anchorlock/>
                    </v:group>
                  </w:pict>
                </mc:Fallback>
              </mc:AlternateContent>
            </w:r>
          </w:p>
        </w:tc>
        <w:tc>
          <w:tcPr>
            <w:tcW w:w="2288"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A33D44B">
            <w:pPr>
              <w:pStyle w:val="13"/>
              <w:keepNext w:val="0"/>
              <w:keepLines w:val="0"/>
              <w:pageBreakBefore w:val="0"/>
              <w:widowControl w:val="0"/>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恩施地心谷-女儿城-黔江古镇</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4F62A4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3E42224">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91FC60">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36A6F8E">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黔江/酉阳</w:t>
            </w:r>
          </w:p>
        </w:tc>
      </w:tr>
      <w:tr w14:paraId="5CDE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5529A11B">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D4</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1A70CE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2" name="组合 107"/>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1" name="任意多边形 108"/>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7"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BeVGMS1AAAAAMB&#10;AAAPAAAAAAAAAAEAIAAAACIAAABkcnMvZG93bnJldi54bWxQSwECFAAUAAAACACHTuJAhxSIPgYJ&#10;AACWNgAADgAAAAAAAAABACAAAAAjAQAAZHJzL2Uyb0RvYy54bWxQSwUGAAAAAAYABgBZAQAAmwwA&#10;AAAA&#10;">
                      <o:lock v:ext="edit" aspectratio="f"/>
                      <v:shape id="任意多边形 108" o:spid="_x0000_s1026" o:spt="100" style="position:absolute;left:0;top:0;height:158;width:454;" fillcolor="#DA241D" filled="t" stroked="f" coordsize="454,158" o:gfxdata="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leWe/&#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8"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1A7A25F">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酉阳桃花源-叠石花谷-万亩茶海-贵州苗王城-凤凰古城</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7F7A4AA4">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75513AA7">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AA97607">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0495A670">
            <w:pPr>
              <w:pStyle w:val="13"/>
              <w:keepNext w:val="0"/>
              <w:keepLines w:val="0"/>
              <w:pageBreakBefore w:val="0"/>
              <w:widowControl w:val="0"/>
              <w:tabs>
                <w:tab w:val="center" w:pos="588"/>
              </w:tabs>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凤凰古城</w:t>
            </w:r>
          </w:p>
        </w:tc>
      </w:tr>
      <w:tr w14:paraId="04DE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7A68372">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D5</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5DC061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4" name="组合 109"/>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3" name="任意多边形 110"/>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9"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">
                      <o:lock v:ext="edit" aspectratio="f"/>
                      <v:shape id="任意多边形 110" o:spid="_x0000_s1026" o:spt="100" style="position:absolute;left:0;top:0;height:158;width:454;" fillcolor="#DA241D" filled="t" stroked="f" coordsize="454,158" o:gfxdata="UEsDBAoAAAAAAIdO4kAAAAAAAAAAAAAAAAAEAAAAZHJzL1BLAwQUAAAACACHTuJATftCi78AAADb&#10;AAAADwAAAGRycy9kb3ducmV2LnhtbEWP3WrCQBSE7wt9h+UUelPqJgp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7Qou/&#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8"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57F0ABB">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湘西苗寨-赴武陵源-森林公园-天子山-百龙电梯下-金鞭溪</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5750EB9">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6357A36">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6ABDD9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晚</w:t>
            </w: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11E74F9">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w:t>
            </w:r>
          </w:p>
        </w:tc>
      </w:tr>
      <w:tr w14:paraId="7A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816B58A">
            <w:pPr>
              <w:pStyle w:val="13"/>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D6</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B535FF7">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30"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9"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">
                      <o:lock v:ext="edit" aspectratio="f"/>
                      <v:shape id="任意多边形 124" o:spid="_x0000_s1026" o:spt="100" style="position:absolute;left:0;top:0;height:158;width:454;" fillcolor="#DA241D" filled="t" stroked="f" coordsize="454,158" o:gfxdata="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3Vh&#10;wAAAANsAAAAPAAAAAAAAAAEAIAAAACIAAABkcnMvZG93bnJldi54bWxQSwECFAAUAAAACACHTuJA&#10;My8FnjsAAAA5AAAAEAAAAAAAAAABACAAAAAPAQAAZHJzL3NoYXBleG1sLnhtbFBLBQYAAAAABgAG&#10;AFsBAAC5Aw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8"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E6D68A2">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大型超市-土司城</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A3B1916">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E11CD13">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93335D1">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C225369">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武陵源/慈利</w:t>
            </w:r>
          </w:p>
        </w:tc>
      </w:tr>
      <w:tr w14:paraId="19E26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CC99B07">
            <w:pPr>
              <w:pStyle w:val="13"/>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D7</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529713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6"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7"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BeVGMS1AAA&#10;AAMBAAAPAAAAAAAAAAEAIAAAACIAAABkcnMvZG93bnJldi54bWxQSwECFAAUAAAACACHTuJAr+M5&#10;AwkJAACUNgAADgAAAAAAAAABACAAAAAjAQAAZHJzL2Uyb0RvYy54bWxQSwUGAAAAAAYABgBZAQAA&#10;ngwAAAAA&#10;">
                      <o:lock v:ext="edit" aspectratio="f"/>
                      <v:shape id="任意多边形 124" o:spid="_x0000_s1026" o:spt="100" style="position:absolute;left:0;top:0;height:158;width:454;" fillcolor="#DA241D" filled="t" stroked="f" coordsize="454,158" o:gfxdata="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Ruzr4A&#10;AADaAAAADwAAAAAAAAABACAAAAAiAAAAZHJzL2Rvd25yZXYueG1sUEsBAhQAFAAAAAgAh07iQDMv&#10;BZ47AAAAOQAAABAAAAAAAAAAAQAgAAAADQEAAGRycy9zaGFwZXhtbC54bWxQSwUGAAAAAAYABgBb&#10;AQAAtwM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8"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B027433">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返武汉送团</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61B6688">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D440A77">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56E95D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3985E8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温馨的家</w:t>
            </w:r>
          </w:p>
        </w:tc>
      </w:tr>
    </w:tbl>
    <w:p w14:paraId="5BBA2278">
      <w:pPr>
        <w:keepNext w:val="0"/>
        <w:keepLines w:val="0"/>
        <w:pageBreakBefore w:val="0"/>
        <w:widowControl w:val="0"/>
        <w:kinsoku/>
        <w:wordWrap/>
        <w:overflowPunct/>
        <w:topLinePunct w:val="0"/>
        <w:autoSpaceDE w:val="0"/>
        <w:autoSpaceDN w:val="0"/>
        <w:bidi w:val="0"/>
        <w:adjustRightInd/>
        <w:snapToGrid w:val="0"/>
        <w:spacing w:before="157" w:beforeLines="50" w:after="157" w:afterLines="50"/>
        <w:jc w:val="both"/>
        <w:textAlignment w:val="auto"/>
        <w:rPr>
          <w:rFonts w:hint="eastAsia"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9367"/>
        <w:gridCol w:w="415"/>
        <w:gridCol w:w="415"/>
      </w:tblGrid>
      <w:tr w14:paraId="7F07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20799B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日期</w:t>
            </w:r>
          </w:p>
        </w:tc>
        <w:tc>
          <w:tcPr>
            <w:tcW w:w="9367" w:type="dxa"/>
            <w:vAlign w:val="center"/>
          </w:tcPr>
          <w:p w14:paraId="36423FD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详细行程</w:t>
            </w:r>
          </w:p>
        </w:tc>
        <w:tc>
          <w:tcPr>
            <w:tcW w:w="415" w:type="dxa"/>
            <w:vAlign w:val="center"/>
          </w:tcPr>
          <w:p w14:paraId="235A76C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用餐</w:t>
            </w:r>
          </w:p>
        </w:tc>
        <w:tc>
          <w:tcPr>
            <w:tcW w:w="415" w:type="dxa"/>
            <w:vAlign w:val="center"/>
          </w:tcPr>
          <w:p w14:paraId="49EC603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住宿</w:t>
            </w:r>
          </w:p>
        </w:tc>
      </w:tr>
      <w:tr w14:paraId="05E9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C76C49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D1</w:t>
            </w:r>
          </w:p>
        </w:tc>
        <w:tc>
          <w:tcPr>
            <w:tcW w:w="9367" w:type="dxa"/>
            <w:vAlign w:val="center"/>
          </w:tcPr>
          <w:p w14:paraId="45B881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color w:val="FF0000"/>
                <w:sz w:val="18"/>
                <w:szCs w:val="18"/>
              </w:rPr>
            </w:pPr>
            <w:r>
              <w:rPr>
                <w:rFonts w:hint="eastAsia" w:ascii="微软雅黑" w:hAnsi="微软雅黑" w:eastAsia="微软雅黑" w:cs="微软雅黑"/>
                <w:b w:val="0"/>
                <w:bCs/>
                <w:color w:val="FF0000"/>
                <w:sz w:val="18"/>
                <w:szCs w:val="18"/>
              </w:rPr>
              <w:t>各地—武昌/汉口</w:t>
            </w:r>
          </w:p>
          <w:p w14:paraId="151635A4">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lang w:val="en-US" w:eastAsia="zh-CN"/>
              </w:rPr>
            </w:pPr>
            <w:r>
              <w:rPr>
                <w:rFonts w:hint="eastAsia" w:ascii="微软雅黑" w:hAnsi="微软雅黑" w:eastAsia="微软雅黑" w:cs="微软雅黑"/>
                <w:color w:val="000000" w:themeColor="text1"/>
                <w:sz w:val="22"/>
                <w:szCs w:val="22"/>
                <w14:textFill>
                  <w14:solidFill>
                    <w14:schemeClr w14:val="tx1"/>
                  </w14:solidFill>
                </w14:textFill>
              </w:rPr>
              <w:t>以山水之名，开启一段美妙旅程！根据出发时间乘</w:t>
            </w:r>
            <w:r>
              <w:rPr>
                <w:rFonts w:hint="eastAsia" w:ascii="微软雅黑" w:hAnsi="微软雅黑" w:eastAsia="微软雅黑" w:cs="微软雅黑"/>
                <w:color w:val="000000" w:themeColor="text1"/>
                <w:sz w:val="22"/>
                <w:szCs w:val="22"/>
                <w:lang w:eastAsia="zh-CN"/>
                <w14:textFill>
                  <w14:solidFill>
                    <w14:schemeClr w14:val="tx1"/>
                  </w14:solidFill>
                </w14:textFill>
              </w:rPr>
              <w:t>飞机抵达武汉</w:t>
            </w:r>
            <w:r>
              <w:rPr>
                <w:rFonts w:hint="eastAsia" w:ascii="微软雅黑" w:hAnsi="微软雅黑" w:eastAsia="微软雅黑" w:cs="微软雅黑"/>
                <w:color w:val="000000" w:themeColor="text1"/>
                <w:sz w:val="22"/>
                <w:szCs w:val="22"/>
                <w14:textFill>
                  <w14:solidFill>
                    <w14:schemeClr w14:val="tx1"/>
                  </w14:solidFill>
                </w14:textFill>
              </w:rPr>
              <w:t>，在列车上欣赏祖国的大好河山！(具体车次和时间以实际出团通知为准)</w:t>
            </w:r>
          </w:p>
        </w:tc>
        <w:tc>
          <w:tcPr>
            <w:tcW w:w="415" w:type="dxa"/>
            <w:vAlign w:val="center"/>
          </w:tcPr>
          <w:p w14:paraId="7E16A0B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lang w:val="en-US" w:eastAsia="zh-CN"/>
              </w:rPr>
            </w:pPr>
          </w:p>
        </w:tc>
        <w:tc>
          <w:tcPr>
            <w:tcW w:w="415" w:type="dxa"/>
            <w:vAlign w:val="center"/>
          </w:tcPr>
          <w:p w14:paraId="1D856FD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火车</w:t>
            </w:r>
          </w:p>
        </w:tc>
      </w:tr>
      <w:tr w14:paraId="0B62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85" w:type="dxa"/>
            <w:vAlign w:val="center"/>
          </w:tcPr>
          <w:p w14:paraId="3D26DB4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D2</w:t>
            </w:r>
          </w:p>
        </w:tc>
        <w:tc>
          <w:tcPr>
            <w:tcW w:w="9367" w:type="dxa"/>
          </w:tcPr>
          <w:p w14:paraId="2C815CE4">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cs="微软雅黑"/>
                <w:color w:val="FF0000"/>
                <w:sz w:val="20"/>
                <w:szCs w:val="20"/>
                <w:lang w:val="en-US" w:eastAsia="zh-CN"/>
              </w:rPr>
            </w:pPr>
            <w:r>
              <w:rPr>
                <w:rFonts w:hint="eastAsia" w:cs="微软雅黑"/>
                <w:color w:val="FF0000"/>
                <w:sz w:val="20"/>
                <w:szCs w:val="20"/>
                <w:lang w:val="en-US" w:eastAsia="zh-CN"/>
              </w:rPr>
              <w:t>武昌//汉口接站-两坝一峡</w:t>
            </w:r>
          </w:p>
          <w:p w14:paraId="0A1C9A2B">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ind w:firstLine="440" w:firstLineChars="200"/>
              <w:textAlignment w:val="auto"/>
              <w:rPr>
                <w:rFonts w:hint="eastAsia" w:ascii="微软雅黑" w:hAnsi="微软雅黑" w:eastAsia="微软雅黑" w:cs="微软雅黑"/>
                <w:i w:val="0"/>
                <w:iCs w:val="0"/>
                <w:caps w:val="0"/>
                <w:color w:val="000000"/>
                <w:spacing w:val="0"/>
                <w:sz w:val="22"/>
                <w:szCs w:val="22"/>
                <w:shd w:val="clear" w:fill="FFFFFF"/>
              </w:rPr>
            </w:pPr>
            <w:r>
              <w:rPr>
                <w:rFonts w:hint="eastAsia" w:ascii="微软雅黑" w:hAnsi="微软雅黑" w:eastAsia="微软雅黑" w:cs="微软雅黑"/>
                <w:i w:val="0"/>
                <w:iCs w:val="0"/>
                <w:caps w:val="0"/>
                <w:color w:val="000000"/>
                <w:spacing w:val="0"/>
                <w:sz w:val="22"/>
                <w:szCs w:val="22"/>
                <w:shd w:val="clear" w:fill="FFFFFF"/>
              </w:rPr>
              <w:t>早上</w:t>
            </w:r>
            <w:r>
              <w:rPr>
                <w:rFonts w:hint="eastAsia" w:cs="微软雅黑"/>
                <w:i w:val="0"/>
                <w:iCs w:val="0"/>
                <w:caps w:val="0"/>
                <w:color w:val="000000"/>
                <w:spacing w:val="0"/>
                <w:sz w:val="22"/>
                <w:szCs w:val="22"/>
                <w:shd w:val="clear" w:fill="FFFFFF"/>
                <w:lang w:val="en-US" w:eastAsia="zh-CN"/>
              </w:rPr>
              <w:t>7</w:t>
            </w:r>
            <w:r>
              <w:rPr>
                <w:rFonts w:hint="eastAsia" w:ascii="微软雅黑" w:hAnsi="微软雅黑" w:eastAsia="微软雅黑" w:cs="微软雅黑"/>
                <w:i w:val="0"/>
                <w:iCs w:val="0"/>
                <w:caps w:val="0"/>
                <w:color w:val="000000"/>
                <w:spacing w:val="0"/>
                <w:sz w:val="22"/>
                <w:szCs w:val="22"/>
                <w:shd w:val="clear" w:fill="FFFFFF"/>
              </w:rPr>
              <w:t>点</w:t>
            </w:r>
            <w:r>
              <w:rPr>
                <w:rFonts w:hint="eastAsia" w:cs="微软雅黑"/>
                <w:i w:val="0"/>
                <w:iCs w:val="0"/>
                <w:caps w:val="0"/>
                <w:color w:val="000000"/>
                <w:spacing w:val="0"/>
                <w:sz w:val="22"/>
                <w:szCs w:val="22"/>
                <w:shd w:val="clear" w:fill="FFFFFF"/>
                <w:lang w:val="en-US" w:eastAsia="zh-CN"/>
              </w:rPr>
              <w:t>30分</w:t>
            </w:r>
            <w:r>
              <w:rPr>
                <w:rFonts w:hint="eastAsia" w:ascii="微软雅黑" w:hAnsi="微软雅黑" w:eastAsia="微软雅黑" w:cs="微软雅黑"/>
                <w:i w:val="0"/>
                <w:iCs w:val="0"/>
                <w:caps w:val="0"/>
                <w:color w:val="000000"/>
                <w:spacing w:val="0"/>
                <w:sz w:val="22"/>
                <w:szCs w:val="22"/>
                <w:shd w:val="clear" w:fill="FFFFFF"/>
              </w:rPr>
              <w:t>之前</w:t>
            </w:r>
            <w:r>
              <w:rPr>
                <w:rFonts w:hint="eastAsia" w:cs="微软雅黑"/>
                <w:i w:val="0"/>
                <w:iCs w:val="0"/>
                <w:caps w:val="0"/>
                <w:color w:val="000000"/>
                <w:spacing w:val="0"/>
                <w:sz w:val="22"/>
                <w:szCs w:val="22"/>
                <w:shd w:val="clear" w:fill="FFFFFF"/>
                <w:lang w:val="en-US" w:eastAsia="zh-CN"/>
              </w:rPr>
              <w:t>抵达</w:t>
            </w:r>
            <w:r>
              <w:rPr>
                <w:rFonts w:hint="eastAsia" w:ascii="微软雅黑" w:hAnsi="微软雅黑" w:eastAsia="微软雅黑" w:cs="微软雅黑"/>
                <w:i w:val="0"/>
                <w:iCs w:val="0"/>
                <w:caps w:val="0"/>
                <w:color w:val="000000"/>
                <w:spacing w:val="0"/>
                <w:sz w:val="22"/>
                <w:szCs w:val="22"/>
                <w:shd w:val="clear" w:fill="FFFFFF"/>
              </w:rPr>
              <w:t>接站：路程约230公里，约需4小时左右抵达宜昌。宜昌三斗坪码头上船，乘长江号（四星）豪华游轮，游览举世闻名的国家AAAAA</w:t>
            </w:r>
            <w:r>
              <w:rPr>
                <w:rFonts w:hint="eastAsia" w:ascii="微软雅黑" w:hAnsi="微软雅黑" w:eastAsia="微软雅黑" w:cs="微软雅黑"/>
                <w:i w:val="0"/>
                <w:iCs w:val="0"/>
                <w:caps w:val="0"/>
                <w:color w:val="FF0000"/>
                <w:spacing w:val="0"/>
                <w:sz w:val="22"/>
                <w:szCs w:val="22"/>
                <w:shd w:val="clear" w:fill="FFFFFF"/>
              </w:rPr>
              <w:t>【长江三峡】</w:t>
            </w:r>
            <w:r>
              <w:rPr>
                <w:rFonts w:hint="eastAsia" w:ascii="微软雅黑" w:hAnsi="微软雅黑" w:eastAsia="微软雅黑" w:cs="微软雅黑"/>
                <w:i w:val="0"/>
                <w:iCs w:val="0"/>
                <w:caps w:val="0"/>
                <w:color w:val="000000"/>
                <w:spacing w:val="0"/>
                <w:sz w:val="22"/>
                <w:szCs w:val="22"/>
                <w:shd w:val="clear" w:fill="FFFFFF"/>
              </w:rPr>
              <w:t>，船过葛洲坝升降船闸，让您亲自体验水涨船高/水降船低的原理、感受葛洲坝工程的伟大；观</w:t>
            </w:r>
            <w:r>
              <w:rPr>
                <w:rFonts w:hint="eastAsia" w:ascii="微软雅黑" w:hAnsi="微软雅黑" w:eastAsia="微软雅黑" w:cs="微软雅黑"/>
                <w:i w:val="0"/>
                <w:iCs w:val="0"/>
                <w:caps w:val="0"/>
                <w:color w:val="FF0000"/>
                <w:spacing w:val="0"/>
                <w:sz w:val="22"/>
                <w:szCs w:val="22"/>
                <w:shd w:val="clear" w:fill="FFFFFF"/>
              </w:rPr>
              <w:t>【葛洲坝水利枢纽工程全貌】（</w:t>
            </w:r>
            <w:r>
              <w:rPr>
                <w:rFonts w:hint="eastAsia" w:cs="微软雅黑"/>
                <w:i w:val="0"/>
                <w:iCs w:val="0"/>
                <w:caps w:val="0"/>
                <w:color w:val="FF0000"/>
                <w:spacing w:val="0"/>
                <w:sz w:val="22"/>
                <w:szCs w:val="22"/>
                <w:shd w:val="clear" w:fill="FFFFFF"/>
                <w:lang w:val="en-US" w:eastAsia="zh-CN"/>
              </w:rPr>
              <w:t>自愿自理</w:t>
            </w:r>
            <w:r>
              <w:rPr>
                <w:rFonts w:hint="eastAsia" w:ascii="微软雅黑" w:hAnsi="微软雅黑" w:eastAsia="微软雅黑" w:cs="微软雅黑"/>
                <w:i w:val="0"/>
                <w:iCs w:val="0"/>
                <w:caps w:val="0"/>
                <w:color w:val="FF0000"/>
                <w:spacing w:val="0"/>
                <w:sz w:val="22"/>
                <w:szCs w:val="22"/>
                <w:shd w:val="clear" w:fill="FFFFFF"/>
              </w:rPr>
              <w:t>长江号游轮船票</w:t>
            </w:r>
            <w:r>
              <w:rPr>
                <w:rFonts w:hint="eastAsia" w:cs="微软雅黑"/>
                <w:i w:val="0"/>
                <w:iCs w:val="0"/>
                <w:caps w:val="0"/>
                <w:color w:val="FF0000"/>
                <w:spacing w:val="0"/>
                <w:sz w:val="22"/>
                <w:szCs w:val="22"/>
                <w:shd w:val="clear" w:fill="FFFFFF"/>
                <w:lang w:val="en-US" w:eastAsia="zh-CN"/>
              </w:rPr>
              <w:t>99元/人</w:t>
            </w:r>
            <w:r>
              <w:rPr>
                <w:rFonts w:hint="eastAsia" w:ascii="微软雅黑" w:hAnsi="微软雅黑" w:eastAsia="微软雅黑" w:cs="微软雅黑"/>
                <w:i w:val="0"/>
                <w:iCs w:val="0"/>
                <w:caps w:val="0"/>
                <w:color w:val="FF0000"/>
                <w:spacing w:val="0"/>
                <w:sz w:val="22"/>
                <w:szCs w:val="22"/>
                <w:shd w:val="clear" w:fill="FFFFFF"/>
              </w:rPr>
              <w:t>，包含了过葛洲坝升降船闸的，目前长江上有不过闸和过闸之分，请认真甄别）</w:t>
            </w:r>
            <w:r>
              <w:rPr>
                <w:rFonts w:hint="eastAsia" w:ascii="微软雅黑" w:hAnsi="微软雅黑" w:eastAsia="微软雅黑" w:cs="微软雅黑"/>
                <w:i w:val="0"/>
                <w:iCs w:val="0"/>
                <w:caps w:val="0"/>
                <w:color w:val="000000"/>
                <w:spacing w:val="0"/>
                <w:sz w:val="22"/>
                <w:szCs w:val="22"/>
                <w:shd w:val="clear" w:fill="FFFFFF"/>
              </w:rPr>
              <w:t>，尽揽世界顶级旅游风景区长江三峡精华段核心区---</w:t>
            </w:r>
            <w:r>
              <w:rPr>
                <w:rFonts w:hint="eastAsia" w:ascii="微软雅黑" w:hAnsi="微软雅黑" w:eastAsia="微软雅黑" w:cs="微软雅黑"/>
                <w:i w:val="0"/>
                <w:iCs w:val="0"/>
                <w:caps w:val="0"/>
                <w:color w:val="FF0000"/>
                <w:spacing w:val="0"/>
                <w:sz w:val="22"/>
                <w:szCs w:val="22"/>
                <w:shd w:val="clear" w:fill="FFFFFF"/>
              </w:rPr>
              <w:t>【西陵峡原始峡谷风光】</w:t>
            </w:r>
            <w:r>
              <w:rPr>
                <w:rFonts w:hint="eastAsia" w:ascii="微软雅黑" w:hAnsi="微软雅黑" w:eastAsia="微软雅黑" w:cs="微软雅黑"/>
                <w:i w:val="0"/>
                <w:iCs w:val="0"/>
                <w:caps w:val="0"/>
                <w:color w:val="000000"/>
                <w:spacing w:val="0"/>
                <w:sz w:val="22"/>
                <w:szCs w:val="22"/>
                <w:shd w:val="clear" w:fill="FFFFFF"/>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w:t>
            </w:r>
          </w:p>
          <w:p w14:paraId="14A85C95">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i w:val="0"/>
                <w:iCs w:val="0"/>
                <w:caps w:val="0"/>
                <w:color w:val="FF0000"/>
                <w:spacing w:val="0"/>
                <w:sz w:val="22"/>
                <w:szCs w:val="22"/>
                <w:shd w:val="clear" w:fill="FFFFFF"/>
              </w:rPr>
              <w:t>★【温馨提示】：因散拼团有一定的特殊性，由于列车准点到达的时间差异，部分游客可能会出现短暂的等待现象，请客人积极与导游保持联系，保持手机畅通，开心旅游！</w:t>
            </w:r>
          </w:p>
        </w:tc>
        <w:tc>
          <w:tcPr>
            <w:tcW w:w="415" w:type="dxa"/>
            <w:vAlign w:val="center"/>
          </w:tcPr>
          <w:p w14:paraId="1331E54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晚</w:t>
            </w:r>
          </w:p>
        </w:tc>
        <w:tc>
          <w:tcPr>
            <w:tcW w:w="415" w:type="dxa"/>
            <w:vAlign w:val="center"/>
          </w:tcPr>
          <w:p w14:paraId="744715D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野三关/高坪</w:t>
            </w:r>
          </w:p>
        </w:tc>
      </w:tr>
      <w:tr w14:paraId="3A67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FB3998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D3</w:t>
            </w:r>
          </w:p>
        </w:tc>
        <w:tc>
          <w:tcPr>
            <w:tcW w:w="9367" w:type="dxa"/>
          </w:tcPr>
          <w:p w14:paraId="35E9F349">
            <w:pPr>
              <w:keepNext w:val="0"/>
              <w:keepLines w:val="0"/>
              <w:pageBreakBefore w:val="0"/>
              <w:widowControl w:val="0"/>
              <w:kinsoku/>
              <w:wordWrap/>
              <w:overflowPunct/>
              <w:topLinePunct w:val="0"/>
              <w:autoSpaceDE w:val="0"/>
              <w:autoSpaceDN w:val="0"/>
              <w:bidi w:val="0"/>
              <w:adjustRightInd w:val="0"/>
              <w:snapToGrid w:val="0"/>
              <w:textAlignment w:val="auto"/>
              <w:rPr>
                <w:rFonts w:hint="default" w:cs="微软雅黑"/>
                <w:color w:val="FF0000"/>
                <w:sz w:val="20"/>
                <w:szCs w:val="20"/>
                <w:lang w:val="en-US" w:eastAsia="zh-CN"/>
              </w:rPr>
            </w:pPr>
            <w:r>
              <w:rPr>
                <w:rFonts w:hint="eastAsia" w:cs="微软雅黑"/>
                <w:color w:val="FF0000"/>
                <w:sz w:val="20"/>
                <w:szCs w:val="20"/>
                <w:lang w:val="en-US" w:eastAsia="zh-CN"/>
              </w:rPr>
              <w:t>恩施地心谷-女儿城-濯水古镇</w:t>
            </w:r>
          </w:p>
          <w:p w14:paraId="0F46AFD0">
            <w:pPr>
              <w:pStyle w:val="3"/>
              <w:bidi w:val="0"/>
              <w:ind w:firstLine="440" w:firstLineChars="200"/>
              <w:rPr>
                <w:rFonts w:hint="eastAsia" w:ascii="微软雅黑" w:hAnsi="微软雅黑" w:eastAsia="微软雅黑" w:cs="微软雅黑"/>
                <w:i w:val="0"/>
                <w:iCs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早上享用酒店早餐；</w:t>
            </w:r>
            <w:r>
              <w:rPr>
                <w:rFonts w:hint="eastAsia" w:ascii="微软雅黑" w:hAnsi="微软雅黑" w:eastAsia="微软雅黑" w:cs="微软雅黑"/>
                <w:i w:val="0"/>
                <w:iCs w:val="0"/>
                <w:caps w:val="0"/>
                <w:color w:val="000000" w:themeColor="text1"/>
                <w:spacing w:val="0"/>
                <w:sz w:val="22"/>
                <w:szCs w:val="22"/>
                <w:shd w:val="clear" w:fill="FFFFFF"/>
                <w14:textFill>
                  <w14:solidFill>
                    <w14:schemeClr w14:val="tx1"/>
                  </w14:solidFill>
                </w14:textFill>
              </w:rPr>
              <w:t>游览4A级景区</w:t>
            </w:r>
            <w:r>
              <w:rPr>
                <w:rFonts w:hint="eastAsia" w:ascii="微软雅黑" w:hAnsi="微软雅黑" w:eastAsia="微软雅黑" w:cs="微软雅黑"/>
                <w:i w:val="0"/>
                <w:iCs w:val="0"/>
                <w:caps w:val="0"/>
                <w:color w:val="FF0000"/>
                <w:spacing w:val="0"/>
                <w:sz w:val="22"/>
                <w:szCs w:val="22"/>
                <w:shd w:val="clear" w:fill="FFFFFF"/>
              </w:rPr>
              <w:t>【恩施石门河之地心大峡谷】（</w:t>
            </w:r>
            <w:r>
              <w:rPr>
                <w:rFonts w:hint="eastAsia" w:cs="微软雅黑"/>
                <w:i w:val="0"/>
                <w:iCs w:val="0"/>
                <w:caps w:val="0"/>
                <w:color w:val="FF0000"/>
                <w:spacing w:val="0"/>
                <w:sz w:val="22"/>
                <w:szCs w:val="22"/>
                <w:shd w:val="clear" w:fill="FFFFFF"/>
                <w:lang w:val="en-US" w:eastAsia="zh-CN"/>
              </w:rPr>
              <w:t>自理</w:t>
            </w:r>
            <w:r>
              <w:rPr>
                <w:rFonts w:hint="eastAsia" w:ascii="微软雅黑" w:hAnsi="微软雅黑" w:eastAsia="微软雅黑" w:cs="微软雅黑"/>
                <w:i w:val="0"/>
                <w:iCs w:val="0"/>
                <w:caps w:val="0"/>
                <w:color w:val="FF0000"/>
                <w:spacing w:val="0"/>
                <w:sz w:val="22"/>
                <w:szCs w:val="22"/>
                <w:shd w:val="clear" w:fill="FFFFFF"/>
              </w:rPr>
              <w:t>环保车</w:t>
            </w:r>
            <w:r>
              <w:rPr>
                <w:rFonts w:hint="eastAsia" w:cs="微软雅黑"/>
                <w:i w:val="0"/>
                <w:iCs w:val="0"/>
                <w:caps w:val="0"/>
                <w:color w:val="FF0000"/>
                <w:spacing w:val="0"/>
                <w:sz w:val="22"/>
                <w:szCs w:val="22"/>
                <w:shd w:val="clear" w:fill="FFFFFF"/>
                <w:lang w:val="en-US" w:eastAsia="zh-CN"/>
              </w:rPr>
              <w:t>4</w:t>
            </w:r>
            <w:r>
              <w:rPr>
                <w:rFonts w:hint="eastAsia" w:ascii="微软雅黑" w:hAnsi="微软雅黑" w:eastAsia="微软雅黑" w:cs="微软雅黑"/>
                <w:i w:val="0"/>
                <w:iCs w:val="0"/>
                <w:caps w:val="0"/>
                <w:color w:val="FF0000"/>
                <w:spacing w:val="0"/>
                <w:sz w:val="22"/>
                <w:szCs w:val="22"/>
                <w:shd w:val="clear" w:fill="FFFFFF"/>
              </w:rPr>
              <w:t>0元</w:t>
            </w:r>
            <w:r>
              <w:rPr>
                <w:rFonts w:hint="eastAsia" w:cs="微软雅黑"/>
                <w:i w:val="0"/>
                <w:iCs w:val="0"/>
                <w:caps w:val="0"/>
                <w:color w:val="FF0000"/>
                <w:spacing w:val="0"/>
                <w:sz w:val="22"/>
                <w:szCs w:val="22"/>
                <w:shd w:val="clear" w:fill="FFFFFF"/>
                <w:lang w:val="en-US" w:eastAsia="zh-CN"/>
              </w:rPr>
              <w:t>/人</w:t>
            </w:r>
            <w:r>
              <w:rPr>
                <w:rFonts w:hint="eastAsia" w:ascii="微软雅黑" w:hAnsi="微软雅黑" w:eastAsia="微软雅黑" w:cs="微软雅黑"/>
                <w:i w:val="0"/>
                <w:iCs w:val="0"/>
                <w:caps w:val="0"/>
                <w:color w:val="FF0000"/>
                <w:spacing w:val="0"/>
                <w:sz w:val="22"/>
                <w:szCs w:val="22"/>
                <w:shd w:val="clear" w:fill="FFFFFF"/>
              </w:rPr>
              <w:t>游览时时间2-4小时；根据身体状况建议走精华路线后回转门票站）</w:t>
            </w:r>
            <w:r>
              <w:rPr>
                <w:rFonts w:hint="eastAsia" w:ascii="微软雅黑" w:hAnsi="微软雅黑" w:eastAsia="微软雅黑" w:cs="微软雅黑"/>
                <w:i w:val="0"/>
                <w:iCs w:val="0"/>
                <w:caps w:val="0"/>
                <w:color w:val="000000" w:themeColor="text1"/>
                <w:spacing w:val="0"/>
                <w:sz w:val="22"/>
                <w:szCs w:val="22"/>
                <w:shd w:val="clear" w:fill="FFFFFF"/>
                <w14:textFill>
                  <w14:solidFill>
                    <w14:schemeClr w14:val="tx1"/>
                  </w14:solidFill>
                </w14:textFill>
              </w:rPr>
              <w:t>，石门河天堑、擦耳河漂流、三岔河游船、石柱观道观、石垭子老街、凉水埠名人故里、八角楼休闲度假等八个景区，石门河景区享有世界第一古人，中国第一古河，巴楚第一古道，施南第一佳要的美誉。</w:t>
            </w:r>
          </w:p>
          <w:p w14:paraId="4E83E987">
            <w:pPr>
              <w:pStyle w:val="3"/>
              <w:bidi w:val="0"/>
              <w:ind w:firstLine="440" w:firstLineChars="20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游览恩施</w:t>
            </w:r>
            <w:r>
              <w:rPr>
                <w:rFonts w:hint="eastAsia" w:ascii="微软雅黑" w:hAnsi="微软雅黑" w:eastAsia="微软雅黑" w:cs="微软雅黑"/>
                <w:b w:val="0"/>
                <w:bCs w:val="0"/>
                <w:color w:val="FF0000"/>
                <w:sz w:val="22"/>
                <w:szCs w:val="22"/>
                <w:lang w:val="en-US" w:eastAsia="zh-CN"/>
              </w:rPr>
              <w:t>【女儿城】</w:t>
            </w:r>
            <w:r>
              <w:rPr>
                <w:rFonts w:hint="eastAsia" w:ascii="微软雅黑" w:hAnsi="微软雅黑" w:eastAsia="微软雅黑" w:cs="微软雅黑"/>
                <w:i w:val="0"/>
                <w:iCs w:val="0"/>
                <w:caps w:val="0"/>
                <w:color w:val="000000"/>
                <w:spacing w:val="0"/>
                <w:sz w:val="22"/>
                <w:szCs w:val="22"/>
                <w:shd w:val="clear" w:fill="FFFFFF"/>
              </w:rPr>
              <w:t>（套餐门票/已含）</w:t>
            </w: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auto"/>
                <w:sz w:val="22"/>
                <w:szCs w:val="22"/>
                <w:lang w:val="en-US" w:eastAsia="zh-CN"/>
              </w:rPr>
              <w:t>世间男子不二心，天下女儿第一城!</w:t>
            </w:r>
            <w:r>
              <w:rPr>
                <w:rFonts w:hint="eastAsia" w:ascii="微软雅黑" w:hAnsi="微软雅黑" w:eastAsia="微软雅黑" w:cs="微软雅黑"/>
                <w:sz w:val="22"/>
                <w:szCs w:val="22"/>
                <w:lang w:val="en-US" w:eastAsia="zh-CN"/>
              </w:rPr>
              <w:t>土家女儿城合理且精心的谋划了整体建筑风格，仿古与土家吊脚楼相结合，完美的体现了土家族的民风民俗。</w:t>
            </w:r>
          </w:p>
          <w:p w14:paraId="1056FBBE">
            <w:pPr>
              <w:pStyle w:val="3"/>
              <w:bidi w:val="0"/>
              <w:ind w:firstLine="440" w:firstLineChars="200"/>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sz w:val="22"/>
                <w:szCs w:val="22"/>
                <w:lang w:val="en-US" w:eastAsia="zh-CN"/>
              </w:rPr>
              <w:t>车赴重庆黔江；游</w:t>
            </w:r>
            <w:r>
              <w:rPr>
                <w:rFonts w:hint="eastAsia" w:ascii="微软雅黑" w:hAnsi="微软雅黑" w:eastAsia="微软雅黑" w:cs="微软雅黑"/>
                <w:b w:val="0"/>
                <w:bCs w:val="0"/>
                <w:color w:val="FF0000"/>
                <w:sz w:val="22"/>
                <w:szCs w:val="22"/>
                <w:lang w:val="en-US" w:eastAsia="zh-CN"/>
              </w:rPr>
              <w:t>【濯水古镇风雨廊桥】</w:t>
            </w:r>
            <w:r>
              <w:rPr>
                <w:rFonts w:hint="eastAsia" w:ascii="微软雅黑" w:hAnsi="微软雅黑" w:eastAsia="微软雅黑" w:cs="微软雅黑"/>
                <w:i w:val="0"/>
                <w:iCs w:val="0"/>
                <w:caps w:val="0"/>
                <w:color w:val="auto"/>
                <w:spacing w:val="0"/>
                <w:sz w:val="22"/>
                <w:szCs w:val="22"/>
                <w:shd w:val="clear" w:fill="FFFFFF"/>
              </w:rPr>
              <w:t>有"</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"https://baike.so.com/doc/2910933-3071794.html"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亚洲</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第一廊桥"之称，位于重庆市黔江区</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"https://baike.so.com/doc/5801198-6013995.html"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濯水镇</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。风雨廊桥横跨于</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"https://baike.so.com/doc/5652006-5864653.html"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阿蓬江</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上，长658米、宽5米，分为</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"https://baike.so.com/doc/3855784-4048226.html"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桥</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"https://baike.so.com/doc/4521564-4731563.html"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塔</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"https://baike.so.com/doc/4950622-5172024.html"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亭</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三部分，桥身为纯木制结构，建筑材料之间以榫头卯眼互相穿插衔接，直套斜穿，结构牢固</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"https://baike.so.com/doc/6091403-6304509.html"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精密</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，桥上建有层塔亭，桥内摆放有红漆长凳。</w:t>
            </w:r>
          </w:p>
        </w:tc>
        <w:tc>
          <w:tcPr>
            <w:tcW w:w="415" w:type="dxa"/>
            <w:vAlign w:val="center"/>
          </w:tcPr>
          <w:p w14:paraId="3089FF2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早中</w:t>
            </w:r>
          </w:p>
        </w:tc>
        <w:tc>
          <w:tcPr>
            <w:tcW w:w="415" w:type="dxa"/>
            <w:vAlign w:val="center"/>
          </w:tcPr>
          <w:p w14:paraId="62F09CF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濯水古镇/酉阳</w:t>
            </w:r>
          </w:p>
        </w:tc>
      </w:tr>
      <w:tr w14:paraId="62C0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trPr>
        <w:tc>
          <w:tcPr>
            <w:tcW w:w="485" w:type="dxa"/>
            <w:vAlign w:val="center"/>
          </w:tcPr>
          <w:p w14:paraId="7C0C367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D4</w:t>
            </w:r>
          </w:p>
        </w:tc>
        <w:tc>
          <w:tcPr>
            <w:tcW w:w="9367" w:type="dxa"/>
            <w:vAlign w:val="top"/>
          </w:tcPr>
          <w:p w14:paraId="469CC7B9">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新宋体" w:hAnsi="新宋体" w:eastAsia="新宋体" w:cs="微软雅黑"/>
                <w:color w:val="FF0000"/>
                <w:sz w:val="20"/>
                <w:szCs w:val="20"/>
                <w:lang w:val="en-US" w:eastAsia="zh-CN"/>
              </w:rPr>
            </w:pPr>
            <w:r>
              <w:rPr>
                <w:rFonts w:hint="eastAsia" w:ascii="新宋体" w:hAnsi="新宋体" w:eastAsia="新宋体" w:cs="微软雅黑"/>
                <w:color w:val="FF0000"/>
                <w:sz w:val="20"/>
                <w:szCs w:val="20"/>
                <w:lang w:val="en-US" w:eastAsia="zh-CN"/>
              </w:rPr>
              <w:t>酉阳桃花源-叠石花谷-</w:t>
            </w:r>
            <w:r>
              <w:rPr>
                <w:rFonts w:hint="eastAsia" w:asciiTheme="majorEastAsia" w:hAnsiTheme="majorEastAsia" w:eastAsiaTheme="minorEastAsia" w:cstheme="majorEastAsia"/>
                <w:b w:val="0"/>
                <w:color w:val="FF0000"/>
                <w:spacing w:val="0"/>
                <w:w w:val="100"/>
                <w:position w:val="0"/>
                <w:sz w:val="20"/>
                <w:szCs w:val="18"/>
                <w:lang w:val="en-US" w:eastAsia="zh-CN"/>
              </w:rPr>
              <w:t>万亩茶海-贵州苗王城-凤凰古城</w:t>
            </w:r>
          </w:p>
          <w:p w14:paraId="7F4A208C">
            <w:pPr>
              <w:pStyle w:val="3"/>
              <w:bidi w:val="0"/>
              <w:ind w:firstLine="440" w:firstLineChars="200"/>
              <w:rPr>
                <w:rFonts w:hint="eastAsia" w:ascii="微软雅黑" w:hAnsi="微软雅黑" w:eastAsia="微软雅黑" w:cs="微软雅黑"/>
                <w:i w:val="0"/>
                <w:iCs w:val="0"/>
                <w:caps w:val="0"/>
                <w:color w:val="000000"/>
                <w:spacing w:val="0"/>
                <w:sz w:val="22"/>
                <w:szCs w:val="22"/>
                <w:shd w:val="clear" w:fill="FFFFFF"/>
              </w:rPr>
            </w:pPr>
            <w:r>
              <w:rPr>
                <w:rFonts w:hint="eastAsia" w:ascii="微软雅黑" w:hAnsi="微软雅黑" w:eastAsia="微软雅黑" w:cs="微软雅黑"/>
                <w:sz w:val="22"/>
                <w:szCs w:val="22"/>
              </w:rPr>
              <w:t>酒店享用早餐</w:t>
            </w:r>
            <w:r>
              <w:rPr>
                <w:rFonts w:hint="eastAsia" w:ascii="微软雅黑" w:hAnsi="微软雅黑" w:eastAsia="微软雅黑" w:cs="微软雅黑"/>
                <w:i w:val="0"/>
                <w:iCs w:val="0"/>
                <w:caps w:val="0"/>
                <w:color w:val="000000"/>
                <w:spacing w:val="0"/>
                <w:sz w:val="22"/>
                <w:szCs w:val="22"/>
                <w:shd w:val="clear" w:fill="FFFFFF"/>
              </w:rPr>
              <w:t>；国家5A级旅游景区</w:t>
            </w:r>
            <w:r>
              <w:rPr>
                <w:rFonts w:hint="eastAsia" w:ascii="微软雅黑" w:hAnsi="微软雅黑" w:eastAsia="微软雅黑" w:cs="微软雅黑"/>
                <w:i w:val="0"/>
                <w:iCs w:val="0"/>
                <w:caps w:val="0"/>
                <w:color w:val="FF0000"/>
                <w:spacing w:val="0"/>
                <w:sz w:val="22"/>
                <w:szCs w:val="22"/>
                <w:shd w:val="clear" w:fill="FFFFFF"/>
              </w:rPr>
              <w:t>【酉阳桃花源】</w:t>
            </w:r>
            <w:r>
              <w:rPr>
                <w:rFonts w:hint="eastAsia" w:ascii="微软雅黑" w:hAnsi="微软雅黑" w:eastAsia="微软雅黑" w:cs="微软雅黑"/>
                <w:i w:val="0"/>
                <w:iCs w:val="0"/>
                <w:caps w:val="0"/>
                <w:color w:val="000000"/>
                <w:spacing w:val="0"/>
                <w:sz w:val="22"/>
                <w:szCs w:val="22"/>
                <w:shd w:val="clear" w:fill="FFFFFF"/>
              </w:rPr>
              <w:t>"世界上有两个桃花源，一个在您心中，一个在重庆酉阳。"一千六百多年前，晋代大诗人陶渊明写下了《桃花源记》，留下了一个令世人追逐的"世外桃源"。桃花源动植物资源丰富，有水杉、南方红豆杉、银杏、珙桐4种国家一级保护植物，天麻等11种国家二级保护植物，以及国家一级保护动物林麝和大灵猫等9种国家二级保护动物，称"植物王国、天然氧吧"。酉州古城位于桃花源广场后面，是一条全长1.3公里的民族风情街，是领略渝东南土家族苗族文化的窗口。</w:t>
            </w:r>
          </w:p>
          <w:p w14:paraId="64399EB8">
            <w:pPr>
              <w:pStyle w:val="3"/>
              <w:bidi w:val="0"/>
              <w:ind w:firstLine="440" w:firstLineChars="200"/>
              <w:rPr>
                <w:rFonts w:hint="eastAsia" w:ascii="微软雅黑" w:hAnsi="微软雅黑" w:eastAsia="微软雅黑" w:cs="微软雅黑"/>
                <w:i w:val="0"/>
                <w:iCs w:val="0"/>
                <w:caps w:val="0"/>
                <w:color w:val="222222"/>
                <w:spacing w:val="0"/>
                <w:sz w:val="22"/>
                <w:szCs w:val="22"/>
                <w:shd w:val="clear" w:fill="FFFFFF"/>
              </w:rPr>
            </w:pPr>
            <w:r>
              <w:rPr>
                <w:rFonts w:hint="eastAsia" w:ascii="微软雅黑" w:hAnsi="微软雅黑" w:eastAsia="微软雅黑" w:cs="微软雅黑"/>
                <w:i w:val="0"/>
                <w:iCs w:val="0"/>
                <w:caps w:val="0"/>
                <w:color w:val="333333"/>
                <w:spacing w:val="0"/>
                <w:sz w:val="22"/>
                <w:szCs w:val="22"/>
                <w:shd w:val="clear" w:fill="FFFFFF"/>
              </w:rPr>
              <w:t>国家AAAA级旅游景区标准</w:t>
            </w:r>
            <w:r>
              <w:rPr>
                <w:rFonts w:hint="eastAsia" w:ascii="微软雅黑" w:hAnsi="微软雅黑" w:eastAsia="微软雅黑" w:cs="微软雅黑"/>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lang w:val="en-US" w:eastAsia="zh-CN"/>
              </w:rPr>
              <w:t>叠石花谷</w:t>
            </w:r>
            <w:r>
              <w:rPr>
                <w:rFonts w:hint="eastAsia" w:ascii="微软雅黑" w:hAnsi="微软雅黑" w:eastAsia="微软雅黑" w:cs="微软雅黑"/>
                <w:i w:val="0"/>
                <w:iCs w:val="0"/>
                <w:caps w:val="0"/>
                <w:color w:val="FF0000"/>
                <w:spacing w:val="0"/>
                <w:sz w:val="22"/>
                <w:szCs w:val="22"/>
                <w:shd w:val="clear" w:fill="FFFFFF"/>
              </w:rPr>
              <w:t>】</w:t>
            </w:r>
            <w:r>
              <w:rPr>
                <w:rFonts w:hint="eastAsia" w:cs="微软雅黑"/>
                <w:i w:val="0"/>
                <w:iCs w:val="0"/>
                <w:caps w:val="0"/>
                <w:color w:val="000000" w:themeColor="text1"/>
                <w:spacing w:val="0"/>
                <w:sz w:val="22"/>
                <w:szCs w:val="22"/>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222222"/>
                <w:spacing w:val="0"/>
                <w:sz w:val="22"/>
                <w:szCs w:val="22"/>
                <w:shd w:val="clear" w:fill="FFFFFF"/>
              </w:rPr>
              <w:t>是叠石艺术主题园区和巫傩文化展示园区，景区位于酉阳县板溪镇,地跨杉树湾村和扎营村两个行政村，紧邻G65包茂高速，离渝湘高速公路板溪出口，仅仅5分钟车程。是一个集旅游、观光、休闲为一体的生态园扶贫示范景区，占地面积3000多亩，分为叠石花谷区和艺术部落两大部分。所谓叠层石，是单细胞生物蓝藻生命活动过程中，将海水中物质粘结沉淀而形成的一种化石，而“石中花”是单细胞生物蓝藻的生命路径和轨迹。主要气候为亚热带季风季气候。</w:t>
            </w:r>
          </w:p>
          <w:p w14:paraId="4677A87A">
            <w:pPr>
              <w:keepNext w:val="0"/>
              <w:keepLines w:val="0"/>
              <w:pageBreakBefore w:val="0"/>
              <w:widowControl w:val="0"/>
              <w:kinsoku/>
              <w:wordWrap/>
              <w:overflowPunct/>
              <w:topLinePunct w:val="0"/>
              <w:autoSpaceDE/>
              <w:autoSpaceDN/>
              <w:bidi w:val="0"/>
              <w:adjustRightInd/>
              <w:snapToGrid/>
              <w:spacing w:line="320" w:lineRule="exact"/>
              <w:ind w:firstLine="442" w:firstLineChars="200"/>
              <w:jc w:val="left"/>
              <w:textAlignment w:val="auto"/>
              <w:rPr>
                <w:rFonts w:hint="eastAsia" w:ascii="微软雅黑" w:hAnsi="微软雅黑" w:eastAsia="微软雅黑" w:cs="微软雅黑"/>
                <w:sz w:val="22"/>
                <w:szCs w:val="22"/>
                <w:lang w:val="en-US" w:eastAsia="zh-CN"/>
              </w:rPr>
            </w:pPr>
            <w:r>
              <w:rPr>
                <w:rFonts w:hint="eastAsia" w:cs="微软雅黑"/>
                <w:b/>
                <w:bCs/>
                <w:color w:val="auto"/>
                <w:sz w:val="22"/>
                <w:szCs w:val="22"/>
                <w:lang w:val="en-US" w:eastAsia="zh-CN"/>
              </w:rPr>
              <w:t>游</w:t>
            </w:r>
            <w:r>
              <w:rPr>
                <w:rFonts w:hint="eastAsia" w:ascii="微软雅黑" w:hAnsi="微软雅黑" w:eastAsia="微软雅黑" w:cs="微软雅黑"/>
                <w:b w:val="0"/>
                <w:bCs w:val="0"/>
                <w:color w:val="FF0000"/>
                <w:sz w:val="22"/>
                <w:szCs w:val="22"/>
                <w:lang w:val="en-US" w:eastAsia="zh-CN"/>
              </w:rPr>
              <w:t>【贵州黔东北万亩茶海】</w:t>
            </w:r>
            <w:r>
              <w:rPr>
                <w:rFonts w:hint="eastAsia" w:ascii="微软雅黑" w:hAnsi="微软雅黑" w:eastAsia="微软雅黑" w:cs="微软雅黑"/>
                <w:sz w:val="22"/>
                <w:szCs w:val="22"/>
                <w:lang w:val="en-US" w:eastAsia="zh-CN"/>
              </w:rPr>
              <w:t>是我国大规模的茶园之一，也是我国最壮观的观赏茶园之一。</w:t>
            </w:r>
          </w:p>
          <w:p w14:paraId="30D500F7">
            <w:pPr>
              <w:keepNext w:val="0"/>
              <w:keepLines w:val="0"/>
              <w:pageBreakBefore w:val="0"/>
              <w:widowControl w:val="0"/>
              <w:kinsoku/>
              <w:wordWrap/>
              <w:overflowPunct/>
              <w:topLinePunct w:val="0"/>
              <w:autoSpaceDE/>
              <w:autoSpaceDN/>
              <w:bidi w:val="0"/>
              <w:adjustRightInd/>
              <w:snapToGrid/>
              <w:spacing w:line="320" w:lineRule="exact"/>
              <w:ind w:firstLine="440" w:firstLineChars="200"/>
              <w:jc w:val="left"/>
              <w:textAlignment w:val="auto"/>
              <w:rPr>
                <w:rFonts w:hint="eastAsia" w:ascii="微软雅黑" w:hAnsi="微软雅黑" w:eastAsia="微软雅黑" w:cs="微软雅黑"/>
                <w:i w:val="0"/>
                <w:iCs w:val="0"/>
                <w:caps w:val="0"/>
                <w:color w:val="222222"/>
                <w:spacing w:val="0"/>
                <w:sz w:val="22"/>
                <w:szCs w:val="22"/>
                <w:shd w:val="clear" w:fill="FFFFFF"/>
              </w:rPr>
            </w:pPr>
            <w:r>
              <w:rPr>
                <w:rFonts w:hint="eastAsia" w:ascii="微软雅黑" w:hAnsi="微软雅黑" w:eastAsia="微软雅黑" w:cs="微软雅黑"/>
                <w:sz w:val="22"/>
                <w:szCs w:val="22"/>
                <w:lang w:val="en-US" w:eastAsia="zh-CN"/>
              </w:rPr>
              <w:t>茶园覆盖数十个山头，象绿毯覆盖大地，采茶之际，茶歌飞扬，欢声笑语。观赏茶园和村寨，身着苗族服饰的苗家姑娘，在茶林间纤手飞舞，形成了一道别具风格的旅游风景线。茶与人，人与茶相互依存的和谐之美，是一幅精美的天然画卷。漫步每一个山头，都是近见茶园远见森林，清新的茶叶气息扑鼻，茶树犹如天然的绿色屏障，让人整个身心都放松下来……给人心旷神怡的美感享受。</w:t>
            </w:r>
          </w:p>
          <w:p w14:paraId="05B9A8CF">
            <w:pPr>
              <w:pStyle w:val="3"/>
              <w:bidi w:val="0"/>
              <w:ind w:firstLine="440" w:firstLineChars="200"/>
              <w:rPr>
                <w:rFonts w:hint="eastAsia" w:ascii="微软雅黑" w:hAnsi="微软雅黑" w:eastAsia="微软雅黑" w:cs="微软雅黑"/>
                <w:i w:val="0"/>
                <w:iCs w:val="0"/>
                <w:caps w:val="0"/>
                <w:color w:val="000000"/>
                <w:spacing w:val="0"/>
                <w:sz w:val="22"/>
                <w:szCs w:val="22"/>
                <w:shd w:val="clear" w:fill="FFFFFF"/>
              </w:rPr>
            </w:pPr>
            <w:r>
              <w:rPr>
                <w:rFonts w:hint="eastAsia" w:cs="微软雅黑"/>
                <w:i w:val="0"/>
                <w:iCs w:val="0"/>
                <w:caps w:val="0"/>
                <w:color w:val="222222"/>
                <w:spacing w:val="0"/>
                <w:sz w:val="22"/>
                <w:szCs w:val="22"/>
                <w:shd w:val="clear" w:fill="FFFFFF"/>
                <w:lang w:val="en-US" w:eastAsia="zh-CN"/>
              </w:rPr>
              <w:t>后</w:t>
            </w:r>
            <w:r>
              <w:rPr>
                <w:rFonts w:hint="eastAsia" w:ascii="微软雅黑" w:hAnsi="微软雅黑" w:eastAsia="微软雅黑" w:cs="微软雅黑"/>
                <w:i w:val="0"/>
                <w:iCs w:val="0"/>
                <w:caps w:val="0"/>
                <w:color w:val="000000"/>
                <w:spacing w:val="0"/>
                <w:sz w:val="22"/>
                <w:szCs w:val="22"/>
                <w:shd w:val="clear" w:fill="FFFFFF"/>
              </w:rPr>
              <w:t>前往西南地区苗族留存至今唯一一座保存得较好的集政治经济文化军事和建筑为一体的古苗寨</w:t>
            </w:r>
            <w:r>
              <w:rPr>
                <w:rFonts w:hint="eastAsia" w:ascii="微软雅黑" w:hAnsi="微软雅黑" w:eastAsia="微软雅黑" w:cs="微软雅黑"/>
                <w:i w:val="0"/>
                <w:iCs w:val="0"/>
                <w:caps w:val="0"/>
                <w:color w:val="FF0000"/>
                <w:spacing w:val="0"/>
                <w:sz w:val="22"/>
                <w:szCs w:val="22"/>
                <w:shd w:val="clear" w:fill="FFFFFF"/>
              </w:rPr>
              <w:t>【贵州苗王城】</w:t>
            </w:r>
            <w:r>
              <w:rPr>
                <w:rFonts w:hint="eastAsia" w:ascii="微软雅黑" w:hAnsi="微软雅黑" w:eastAsia="微软雅黑" w:cs="微软雅黑"/>
                <w:i w:val="0"/>
                <w:iCs w:val="0"/>
                <w:caps w:val="0"/>
                <w:color w:val="000000"/>
                <w:spacing w:val="0"/>
                <w:sz w:val="22"/>
                <w:szCs w:val="22"/>
                <w:shd w:val="clear" w:fill="FFFFFF"/>
              </w:rPr>
              <w:t>（套餐门票/已含），体验最原生态的聚集区。</w:t>
            </w:r>
          </w:p>
          <w:p w14:paraId="740227DE">
            <w:pPr>
              <w:pStyle w:val="3"/>
              <w:bidi w:val="0"/>
              <w:ind w:firstLine="440" w:firstLineChars="200"/>
              <w:rPr>
                <w:rFonts w:hint="default"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i w:val="0"/>
                <w:iCs w:val="0"/>
                <w:caps w:val="0"/>
                <w:color w:val="000000"/>
                <w:spacing w:val="0"/>
                <w:sz w:val="22"/>
                <w:szCs w:val="22"/>
                <w:shd w:val="clear" w:fill="FFFFFF"/>
              </w:rPr>
              <w:t>后赴“沈从文笔下能读到的、在黄永玉的画中能看到的、在宋祖英歌里能听到的、被新西兰著名作家路易?艾黎称赞为“中国最美的小城”；为您已等待了千年的古城---</w:t>
            </w:r>
            <w:r>
              <w:rPr>
                <w:rFonts w:hint="eastAsia" w:ascii="微软雅黑" w:hAnsi="微软雅黑" w:eastAsia="微软雅黑" w:cs="微软雅黑"/>
                <w:i w:val="0"/>
                <w:iCs w:val="0"/>
                <w:caps w:val="0"/>
                <w:color w:val="FF0000"/>
                <w:spacing w:val="0"/>
                <w:sz w:val="22"/>
                <w:szCs w:val="22"/>
                <w:shd w:val="clear" w:fill="FFFFFF"/>
              </w:rPr>
              <w:t>【凤凰古城】</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FF0000"/>
                <w:spacing w:val="0"/>
                <w:sz w:val="22"/>
                <w:szCs w:val="22"/>
                <w:shd w:val="clear" w:fill="FFFFFF"/>
              </w:rPr>
              <w:t>1：凤凰古城在2021年实行环保车进入凤凰28元/人（必须乘坐）</w:t>
            </w:r>
          </w:p>
        </w:tc>
        <w:tc>
          <w:tcPr>
            <w:tcW w:w="415" w:type="dxa"/>
            <w:vAlign w:val="center"/>
          </w:tcPr>
          <w:p w14:paraId="52941B4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w:t>
            </w:r>
          </w:p>
        </w:tc>
        <w:tc>
          <w:tcPr>
            <w:tcW w:w="415" w:type="dxa"/>
            <w:vAlign w:val="center"/>
          </w:tcPr>
          <w:p w14:paraId="71457A1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凤凰</w:t>
            </w:r>
          </w:p>
        </w:tc>
      </w:tr>
      <w:tr w14:paraId="6C82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85" w:type="dxa"/>
            <w:vAlign w:val="center"/>
          </w:tcPr>
          <w:p w14:paraId="1CCF81D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D5</w:t>
            </w:r>
          </w:p>
        </w:tc>
        <w:tc>
          <w:tcPr>
            <w:tcW w:w="9367" w:type="dxa"/>
          </w:tcPr>
          <w:p w14:paraId="0467D95C">
            <w:pPr>
              <w:keepNext w:val="0"/>
              <w:keepLines w:val="0"/>
              <w:pageBreakBefore w:val="0"/>
              <w:widowControl w:val="0"/>
              <w:kinsoku/>
              <w:wordWrap/>
              <w:overflowPunct/>
              <w:topLinePunct w:val="0"/>
              <w:autoSpaceDE w:val="0"/>
              <w:autoSpaceDN w:val="0"/>
              <w:bidi w:val="0"/>
              <w:adjustRightInd w:val="0"/>
              <w:snapToGrid w:val="0"/>
              <w:textAlignment w:val="auto"/>
              <w:rPr>
                <w:rFonts w:hint="default" w:eastAsia="微软雅黑"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湘西苗寨-赴武陵源-森林公园-天子山-百龙电梯下-金鞭溪</w:t>
            </w:r>
          </w:p>
          <w:p w14:paraId="77C886C9">
            <w:pPr>
              <w:keepNext w:val="0"/>
              <w:keepLines w:val="0"/>
              <w:pageBreakBefore w:val="0"/>
              <w:widowControl w:val="0"/>
              <w:kinsoku/>
              <w:wordWrap/>
              <w:overflowPunct/>
              <w:topLinePunct w:val="0"/>
              <w:autoSpaceDE w:val="0"/>
              <w:autoSpaceDN w:val="0"/>
              <w:bidi w:val="0"/>
              <w:adjustRightInd w:val="0"/>
              <w:snapToGrid w:val="0"/>
              <w:ind w:firstLine="440" w:firstLineChars="200"/>
              <w:textAlignment w:val="auto"/>
              <w:rPr>
                <w:rFonts w:hint="eastAsia" w:cs="微软雅黑"/>
                <w:i w:val="0"/>
                <w:iCs w:val="0"/>
                <w:caps w:val="0"/>
                <w:color w:val="000000"/>
                <w:spacing w:val="0"/>
                <w:sz w:val="22"/>
                <w:szCs w:val="22"/>
                <w:shd w:val="clear" w:fill="FFFFFF"/>
                <w:lang w:eastAsia="zh-CN"/>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酒店享用早餐；</w:t>
            </w:r>
            <w:r>
              <w:rPr>
                <w:rFonts w:hint="eastAsia" w:ascii="微软雅黑" w:hAnsi="微软雅黑" w:eastAsia="微软雅黑" w:cs="微软雅黑"/>
                <w:i w:val="0"/>
                <w:iCs w:val="0"/>
                <w:caps w:val="0"/>
                <w:color w:val="000000"/>
                <w:spacing w:val="0"/>
                <w:sz w:val="22"/>
                <w:szCs w:val="22"/>
                <w:shd w:val="clear" w:fill="FFFFFF"/>
              </w:rPr>
              <w:t>凤凰古城4A-。途径苗寨，4A级景区</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rPr>
              <w:t>湘西苗寨</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i w:val="0"/>
                <w:iCs w:val="0"/>
                <w:caps w:val="0"/>
                <w:color w:val="000000"/>
                <w:spacing w:val="0"/>
                <w:sz w:val="22"/>
                <w:szCs w:val="22"/>
                <w:shd w:val="clear" w:fill="FFFFFF"/>
              </w:rPr>
              <w:t>；（套餐门票/已含）；赠送；苗王宴；苗鼓是苗族人生命的灵魂。在苗人的眼里：苗鼓象征女人的肚皮，而鼓锤象征男人的生殖器，鼓锤擂动，就会带来繁荣昌盛！墨戎苗民目前是湘西巫傩文化的忠实信徒！车赴</w:t>
            </w:r>
            <w:r>
              <w:rPr>
                <w:rFonts w:hint="eastAsia" w:cs="微软雅黑"/>
                <w:i w:val="0"/>
                <w:iCs w:val="0"/>
                <w:caps w:val="0"/>
                <w:color w:val="000000"/>
                <w:spacing w:val="0"/>
                <w:sz w:val="22"/>
                <w:szCs w:val="22"/>
                <w:shd w:val="clear" w:fill="FFFFFF"/>
                <w:lang w:eastAsia="zh-CN"/>
              </w:rPr>
              <w:t>武陵源</w:t>
            </w:r>
          </w:p>
          <w:p w14:paraId="395B6D08">
            <w:pPr>
              <w:keepNext w:val="0"/>
              <w:keepLines w:val="0"/>
              <w:pageBreakBefore w:val="0"/>
              <w:widowControl w:val="0"/>
              <w:kinsoku/>
              <w:wordWrap/>
              <w:overflowPunct/>
              <w:topLinePunct w:val="0"/>
              <w:autoSpaceDE w:val="0"/>
              <w:autoSpaceDN w:val="0"/>
              <w:bidi w:val="0"/>
              <w:adjustRightInd w:val="0"/>
              <w:snapToGrid w:val="0"/>
              <w:textAlignment w:val="auto"/>
              <w:rPr>
                <w:rFonts w:hint="default" w:cs="微软雅黑"/>
                <w:i w:val="0"/>
                <w:iCs w:val="0"/>
                <w:caps w:val="0"/>
                <w:color w:val="000000"/>
                <w:spacing w:val="0"/>
                <w:sz w:val="22"/>
                <w:szCs w:val="22"/>
                <w:shd w:val="clear" w:fill="FFFFFF"/>
                <w:lang w:val="en-US" w:eastAsia="zh-CN"/>
              </w:rPr>
            </w:pPr>
            <w:r>
              <w:rPr>
                <w:rFonts w:hint="eastAsia" w:cs="微软雅黑"/>
                <w:i w:val="0"/>
                <w:iCs w:val="0"/>
                <w:caps w:val="0"/>
                <w:color w:val="000000"/>
                <w:spacing w:val="0"/>
                <w:sz w:val="22"/>
                <w:szCs w:val="22"/>
                <w:shd w:val="clear" w:fill="FFFFFF"/>
                <w:lang w:val="en-US" w:eastAsia="zh-CN"/>
              </w:rPr>
              <w:t xml:space="preserve">    </w:t>
            </w:r>
            <w:r>
              <w:rPr>
                <w:rFonts w:hint="eastAsia" w:ascii="微软雅黑" w:hAnsi="微软雅黑" w:eastAsia="微软雅黑" w:cs="微软雅黑"/>
                <w:i w:val="0"/>
                <w:iCs w:val="0"/>
                <w:caps w:val="0"/>
                <w:color w:val="000000"/>
                <w:spacing w:val="0"/>
                <w:sz w:val="22"/>
                <w:szCs w:val="22"/>
                <w:shd w:val="clear" w:color="auto" w:fill="FFFFFF"/>
              </w:rPr>
              <w:t>游览世界自然遗产【张家界国家森林公园】，</w:t>
            </w:r>
            <w:r>
              <w:rPr>
                <w:rFonts w:hint="eastAsia" w:ascii="微软雅黑" w:hAnsi="微软雅黑" w:eastAsia="微软雅黑" w:cs="微软雅黑"/>
                <w:i w:val="0"/>
                <w:iCs w:val="0"/>
                <w:caps w:val="0"/>
                <w:color w:val="FF0000"/>
                <w:spacing w:val="0"/>
                <w:sz w:val="22"/>
                <w:szCs w:val="22"/>
                <w:shd w:val="clear" w:color="auto" w:fill="FFFFFF"/>
              </w:rPr>
              <w:t>（森林公园环保车</w:t>
            </w:r>
            <w:r>
              <w:rPr>
                <w:rFonts w:hint="eastAsia" w:cs="微软雅黑"/>
                <w:i w:val="0"/>
                <w:iCs w:val="0"/>
                <w:caps w:val="0"/>
                <w:color w:val="FF0000"/>
                <w:spacing w:val="0"/>
                <w:sz w:val="22"/>
                <w:szCs w:val="22"/>
                <w:shd w:val="clear" w:color="auto" w:fill="FFFFFF"/>
                <w:lang w:val="en-US" w:eastAsia="zh-CN"/>
              </w:rPr>
              <w:t>+</w:t>
            </w:r>
            <w:r>
              <w:rPr>
                <w:rFonts w:hint="eastAsia" w:ascii="微软雅黑" w:hAnsi="微软雅黑" w:eastAsia="微软雅黑" w:cs="微软雅黑"/>
                <w:i w:val="0"/>
                <w:iCs w:val="0"/>
                <w:caps w:val="0"/>
                <w:color w:val="FF0000"/>
                <w:spacing w:val="0"/>
                <w:sz w:val="22"/>
                <w:szCs w:val="22"/>
                <w:shd w:val="clear" w:color="auto" w:fill="FFFFFF"/>
              </w:rPr>
              <w:t>百龙电梯</w:t>
            </w:r>
            <w:r>
              <w:rPr>
                <w:rFonts w:hint="eastAsia" w:cs="微软雅黑"/>
                <w:i w:val="0"/>
                <w:iCs w:val="0"/>
                <w:caps w:val="0"/>
                <w:color w:val="FF0000"/>
                <w:spacing w:val="0"/>
                <w:sz w:val="22"/>
                <w:szCs w:val="22"/>
                <w:shd w:val="clear" w:color="auto" w:fill="FFFFFF"/>
                <w:lang w:eastAsia="zh-CN"/>
              </w:rPr>
              <w:t>下</w:t>
            </w:r>
            <w:r>
              <w:rPr>
                <w:rFonts w:hint="eastAsia" w:cs="微软雅黑"/>
                <w:i w:val="0"/>
                <w:iCs w:val="0"/>
                <w:caps w:val="0"/>
                <w:color w:val="FF0000"/>
                <w:spacing w:val="0"/>
                <w:sz w:val="22"/>
                <w:szCs w:val="22"/>
                <w:shd w:val="clear" w:color="auto" w:fill="FFFFFF"/>
                <w:lang w:val="en-US" w:eastAsia="zh-CN"/>
              </w:rPr>
              <w:t>228</w:t>
            </w:r>
            <w:r>
              <w:rPr>
                <w:rFonts w:hint="eastAsia" w:ascii="微软雅黑" w:hAnsi="微软雅黑" w:eastAsia="微软雅黑" w:cs="微软雅黑"/>
                <w:i w:val="0"/>
                <w:iCs w:val="0"/>
                <w:caps w:val="0"/>
                <w:color w:val="FF0000"/>
                <w:spacing w:val="0"/>
                <w:sz w:val="22"/>
                <w:szCs w:val="22"/>
                <w:shd w:val="clear" w:color="auto" w:fill="FFFFFF"/>
              </w:rPr>
              <w:t>元/人 自愿自理）</w:t>
            </w:r>
            <w:r>
              <w:rPr>
                <w:rFonts w:hint="eastAsia" w:ascii="微软雅黑" w:hAnsi="微软雅黑" w:eastAsia="微软雅黑" w:cs="微软雅黑"/>
                <w:i w:val="0"/>
                <w:iCs w:val="0"/>
                <w:caps w:val="0"/>
                <w:color w:val="000000"/>
                <w:spacing w:val="0"/>
                <w:sz w:val="22"/>
                <w:szCs w:val="22"/>
                <w:shd w:val="clear" w:color="auto" w:fill="FFFFFF"/>
              </w:rPr>
              <w:t>乘环保车赴【天子山核心景区】，御笔峰、仙女散花、贺龙铜像、西海风林等景点；</w:t>
            </w:r>
            <w:r>
              <w:rPr>
                <w:rFonts w:hint="eastAsia" w:cs="微软雅黑"/>
                <w:i w:val="0"/>
                <w:iCs w:val="0"/>
                <w:caps w:val="0"/>
                <w:color w:val="000000"/>
                <w:spacing w:val="0"/>
                <w:sz w:val="22"/>
                <w:szCs w:val="22"/>
                <w:shd w:val="clear" w:color="auto" w:fill="FFFFFF"/>
                <w:lang w:eastAsia="zh-CN"/>
              </w:rPr>
              <w:t>后游</w:t>
            </w:r>
            <w:r>
              <w:rPr>
                <w:rFonts w:hint="eastAsia" w:ascii="微软雅黑" w:hAnsi="微软雅黑" w:eastAsia="微软雅黑" w:cs="微软雅黑"/>
                <w:i w:val="0"/>
                <w:iCs w:val="0"/>
                <w:caps w:val="0"/>
                <w:color w:val="000000"/>
                <w:spacing w:val="0"/>
                <w:sz w:val="22"/>
                <w:szCs w:val="22"/>
                <w:shd w:val="clear" w:color="auto" w:fill="FFFFFF"/>
              </w:rPr>
              <w:t>【袁家界核心景区】，《阿凡达》外景拍摄地哈利路亚山；探寻电影阿凡达中的群山漂浮、观《阿凡达》哈里路亚山（悬浮山）原型乾坤柱、星罗棋布的玄幻莫测世界；迷魂台、过天下第一桥，远观黄石寨后花园；</w:t>
            </w:r>
            <w:r>
              <w:rPr>
                <w:rFonts w:hint="eastAsia" w:cs="微软雅黑"/>
                <w:i w:val="0"/>
                <w:iCs w:val="0"/>
                <w:caps w:val="0"/>
                <w:color w:val="000000"/>
                <w:spacing w:val="0"/>
                <w:sz w:val="22"/>
                <w:szCs w:val="22"/>
                <w:shd w:val="clear" w:color="auto" w:fill="FFFFFF"/>
                <w:lang w:eastAsia="zh-CN"/>
              </w:rPr>
              <w:t>乘百龙电梯下，</w:t>
            </w:r>
            <w:r>
              <w:rPr>
                <w:rFonts w:hint="eastAsia" w:ascii="微软雅黑" w:hAnsi="微软雅黑" w:eastAsia="微软雅黑" w:cs="微软雅黑"/>
                <w:i w:val="0"/>
                <w:iCs w:val="0"/>
                <w:caps w:val="0"/>
                <w:color w:val="000000"/>
                <w:spacing w:val="0"/>
                <w:sz w:val="22"/>
                <w:szCs w:val="22"/>
                <w:shd w:val="clear" w:color="auto" w:fill="FFFFFF"/>
              </w:rPr>
              <w:t>后游览【金鞭溪核心景区】，穿行在峰峦幽谷间，溪水明净，水中小鱼穿梭而行，胜似画中游。</w:t>
            </w:r>
          </w:p>
        </w:tc>
        <w:tc>
          <w:tcPr>
            <w:tcW w:w="415" w:type="dxa"/>
            <w:vAlign w:val="center"/>
          </w:tcPr>
          <w:p w14:paraId="6C78537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早中晚</w:t>
            </w:r>
          </w:p>
        </w:tc>
        <w:tc>
          <w:tcPr>
            <w:tcW w:w="415" w:type="dxa"/>
            <w:vAlign w:val="center"/>
          </w:tcPr>
          <w:p w14:paraId="7410C15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w:t>
            </w:r>
          </w:p>
        </w:tc>
      </w:tr>
      <w:tr w14:paraId="019B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1ECE706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D6</w:t>
            </w:r>
          </w:p>
        </w:tc>
        <w:tc>
          <w:tcPr>
            <w:tcW w:w="9367" w:type="dxa"/>
          </w:tcPr>
          <w:p w14:paraId="791933FE">
            <w:pPr>
              <w:pStyle w:val="4"/>
              <w:bidi w:val="0"/>
              <w:jc w:val="both"/>
              <w:rPr>
                <w:rFonts w:hint="default" w:ascii="微软雅黑" w:hAnsi="微软雅黑" w:eastAsia="微软雅黑" w:cs="微软雅黑"/>
                <w:color w:val="FF0000"/>
                <w:kern w:val="0"/>
                <w:sz w:val="20"/>
                <w:szCs w:val="20"/>
                <w:lang w:val="en-US" w:eastAsia="zh-CN"/>
              </w:rPr>
            </w:pPr>
            <w:r>
              <w:rPr>
                <w:rFonts w:hint="eastAsia" w:cs="微软雅黑"/>
                <w:color w:val="FF0000"/>
                <w:kern w:val="0"/>
                <w:sz w:val="20"/>
                <w:szCs w:val="20"/>
                <w:lang w:val="en-US" w:eastAsia="zh-CN"/>
              </w:rPr>
              <w:t>大型超市-土司城</w:t>
            </w:r>
          </w:p>
          <w:p w14:paraId="1F58F848">
            <w:pPr>
              <w:keepNext w:val="0"/>
              <w:keepLines w:val="0"/>
              <w:pageBreakBefore w:val="0"/>
              <w:widowControl w:val="0"/>
              <w:kinsoku/>
              <w:wordWrap/>
              <w:overflowPunct/>
              <w:topLinePunct w:val="0"/>
              <w:autoSpaceDE w:val="0"/>
              <w:autoSpaceDN w:val="0"/>
              <w:bidi w:val="0"/>
              <w:adjustRightInd w:val="0"/>
              <w:snapToGrid w:val="0"/>
              <w:ind w:firstLine="440" w:firstLineChars="200"/>
              <w:textAlignment w:val="auto"/>
              <w:rPr>
                <w:rFonts w:hint="eastAsia" w:ascii="微软雅黑" w:hAnsi="微软雅黑" w:eastAsia="微软雅黑" w:cs="微软雅黑"/>
                <w:b w:val="0"/>
                <w:bCs/>
                <w:i w:val="0"/>
                <w:iCs w:val="0"/>
                <w:caps w:val="0"/>
                <w:color w:val="000000"/>
                <w:spacing w:val="0"/>
                <w:sz w:val="22"/>
                <w:szCs w:val="22"/>
                <w:shd w:val="clear" w:fill="FFFFFF"/>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酒店享用早餐；</w:t>
            </w:r>
            <w:r>
              <w:rPr>
                <w:rFonts w:hint="eastAsia" w:cs="微软雅黑"/>
                <w:i w:val="0"/>
                <w:iCs w:val="0"/>
                <w:caps w:val="0"/>
                <w:color w:val="000000" w:themeColor="text1"/>
                <w:spacing w:val="0"/>
                <w:sz w:val="22"/>
                <w:szCs w:val="22"/>
                <w:shd w:val="clear" w:fill="FFFFFF"/>
                <w:lang w:val="en-US" w:eastAsia="zh-CN"/>
                <w14:textFill>
                  <w14:solidFill>
                    <w14:schemeClr w14:val="tx1"/>
                  </w14:solidFill>
                </w14:textFill>
              </w:rPr>
              <w:t>后</w:t>
            </w:r>
            <w:r>
              <w:rPr>
                <w:rFonts w:hint="eastAsia" w:ascii="微软雅黑" w:hAnsi="微软雅黑" w:eastAsia="微软雅黑" w:cs="微软雅黑"/>
                <w:b w:val="0"/>
                <w:bCs/>
                <w:i w:val="0"/>
                <w:iCs w:val="0"/>
                <w:caps w:val="0"/>
                <w:color w:val="000000"/>
                <w:spacing w:val="0"/>
                <w:sz w:val="22"/>
                <w:szCs w:val="22"/>
                <w:shd w:val="clear" w:fill="FFFFFF"/>
              </w:rPr>
              <w:t>前往湘西最大的土特产及农副产品集中地</w:t>
            </w:r>
            <w:r>
              <w:rPr>
                <w:rFonts w:hint="eastAsia" w:ascii="微软雅黑" w:hAnsi="微软雅黑" w:eastAsia="微软雅黑" w:cs="微软雅黑"/>
                <w:b w:val="0"/>
                <w:bCs/>
                <w:i w:val="0"/>
                <w:iCs w:val="0"/>
                <w:caps w:val="0"/>
                <w:color w:val="FF0000"/>
                <w:spacing w:val="0"/>
                <w:sz w:val="22"/>
                <w:szCs w:val="22"/>
                <w:shd w:val="clear" w:fill="FFFFFF"/>
              </w:rPr>
              <w:t>【土特产生活超市】</w:t>
            </w:r>
            <w:r>
              <w:rPr>
                <w:rFonts w:hint="eastAsia" w:ascii="微软雅黑" w:hAnsi="微软雅黑" w:eastAsia="微软雅黑" w:cs="微软雅黑"/>
                <w:b w:val="0"/>
                <w:bCs/>
                <w:i w:val="0"/>
                <w:iCs w:val="0"/>
                <w:caps w:val="0"/>
                <w:color w:val="000000"/>
                <w:spacing w:val="0"/>
                <w:sz w:val="22"/>
                <w:szCs w:val="22"/>
                <w:shd w:val="clear" w:fill="FFFFFF"/>
              </w:rPr>
              <w:t>：供客人选择自己沿途所用正规食品，心爱的当地土特产，纪念品。及馈赠亲友的礼品。</w:t>
            </w:r>
          </w:p>
          <w:p w14:paraId="57D63818">
            <w:pPr>
              <w:pStyle w:val="4"/>
              <w:bidi w:val="0"/>
              <w:ind w:firstLine="440" w:firstLineChars="200"/>
              <w:jc w:val="both"/>
              <w:rPr>
                <w:rFonts w:hint="default" w:ascii="微软雅黑" w:hAnsi="微软雅黑" w:eastAsia="微软雅黑" w:cs="微软雅黑"/>
                <w:i w:val="0"/>
                <w:iCs w:val="0"/>
                <w:caps w:val="0"/>
                <w:color w:val="191919"/>
                <w:spacing w:val="0"/>
                <w:sz w:val="22"/>
                <w:szCs w:val="22"/>
                <w:shd w:val="clear" w:fill="FFFFFF"/>
                <w:lang w:val="en-US" w:eastAsia="zh-CN"/>
              </w:rPr>
            </w:pPr>
            <w:r>
              <w:rPr>
                <w:rFonts w:hint="eastAsia" w:cs="微软雅黑"/>
                <w:b w:val="0"/>
                <w:bCs/>
                <w:i w:val="0"/>
                <w:iCs w:val="0"/>
                <w:caps w:val="0"/>
                <w:color w:val="000000"/>
                <w:spacing w:val="0"/>
                <w:sz w:val="22"/>
                <w:szCs w:val="22"/>
                <w:shd w:val="clear" w:fill="FFFFFF"/>
                <w:lang w:val="en-US" w:eastAsia="zh-CN"/>
              </w:rPr>
              <w:t>后</w:t>
            </w:r>
            <w:r>
              <w:rPr>
                <w:rFonts w:hint="eastAsia" w:ascii="微软雅黑" w:hAnsi="微软雅黑" w:eastAsia="微软雅黑" w:cs="微软雅黑"/>
                <w:sz w:val="22"/>
                <w:szCs w:val="22"/>
              </w:rPr>
              <w:t>参观</w:t>
            </w:r>
            <w:r>
              <w:rPr>
                <w:rFonts w:hint="eastAsia" w:ascii="微软雅黑" w:hAnsi="微软雅黑" w:eastAsia="微软雅黑" w:cs="微软雅黑"/>
                <w:i w:val="0"/>
                <w:iCs w:val="0"/>
                <w:caps w:val="0"/>
                <w:color w:val="000000"/>
                <w:spacing w:val="0"/>
                <w:sz w:val="22"/>
                <w:szCs w:val="22"/>
                <w:shd w:val="clear" w:fill="FFFFFF"/>
              </w:rPr>
              <w:t>4A级</w:t>
            </w:r>
            <w:r>
              <w:rPr>
                <w:rFonts w:hint="eastAsia" w:ascii="微软雅黑" w:hAnsi="微软雅黑" w:eastAsia="微软雅黑" w:cs="微软雅黑"/>
                <w:i w:val="0"/>
                <w:iCs w:val="0"/>
                <w:caps w:val="0"/>
                <w:color w:val="FF0000"/>
                <w:spacing w:val="0"/>
                <w:sz w:val="22"/>
                <w:szCs w:val="22"/>
                <w:shd w:val="clear" w:fill="FFFFFF"/>
              </w:rPr>
              <w:t>【土家风情园】</w:t>
            </w:r>
            <w:r>
              <w:rPr>
                <w:rFonts w:hint="eastAsia" w:ascii="微软雅黑" w:hAnsi="微软雅黑" w:eastAsia="微软雅黑" w:cs="微软雅黑"/>
                <w:bCs/>
                <w:color w:val="FF0000"/>
                <w:sz w:val="22"/>
                <w:szCs w:val="22"/>
              </w:rPr>
              <w:t>（</w:t>
            </w:r>
            <w:r>
              <w:rPr>
                <w:rFonts w:hint="eastAsia" w:cs="微软雅黑"/>
                <w:bCs/>
                <w:color w:val="FF0000"/>
                <w:sz w:val="22"/>
                <w:szCs w:val="22"/>
                <w:lang w:val="en-US" w:eastAsia="zh-CN"/>
              </w:rPr>
              <w:t>必消套餐已包含</w:t>
            </w:r>
            <w:r>
              <w:rPr>
                <w:rFonts w:hint="eastAsia" w:ascii="微软雅黑" w:hAnsi="微软雅黑" w:eastAsia="微软雅黑" w:cs="微软雅黑"/>
                <w:bCs/>
                <w:color w:val="FF0000"/>
                <w:sz w:val="22"/>
                <w:szCs w:val="22"/>
              </w:rPr>
              <w:t>）</w:t>
            </w:r>
            <w:r>
              <w:rPr>
                <w:rFonts w:hint="eastAsia" w:ascii="微软雅黑" w:hAnsi="微软雅黑" w:eastAsia="微软雅黑" w:cs="微软雅黑"/>
                <w:i w:val="0"/>
                <w:iCs w:val="0"/>
                <w:caps w:val="0"/>
                <w:color w:val="000000"/>
                <w:spacing w:val="0"/>
                <w:sz w:val="22"/>
                <w:szCs w:val="22"/>
                <w:shd w:val="clear" w:fill="FFFFFF"/>
              </w:rPr>
              <w:t>土家风情园座落于湖南张家界市城区，是一颗与张家界自然山水交相辉映的璀璨文化明珠。以当地湘西的土司城堡为基础建造而成，在这里可以领略到土家族山寨风貌和精彩的土家族民俗风情。游玩时还有机会观看到土家族古老的茅古斯舞，传统的茅古斯舞一般在逢年过节跳摆手舞之前进行，整场舞蹈开场前，要祭祀土王、唱祭神歌，祈祷赐福降瑞。</w:t>
            </w:r>
          </w:p>
        </w:tc>
        <w:tc>
          <w:tcPr>
            <w:tcW w:w="415" w:type="dxa"/>
            <w:vAlign w:val="center"/>
          </w:tcPr>
          <w:p w14:paraId="4AE506D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w:t>
            </w:r>
          </w:p>
        </w:tc>
        <w:tc>
          <w:tcPr>
            <w:tcW w:w="415" w:type="dxa"/>
            <w:vAlign w:val="center"/>
          </w:tcPr>
          <w:p w14:paraId="4D33CB31">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武陵源/慈利</w:t>
            </w:r>
          </w:p>
        </w:tc>
      </w:tr>
      <w:tr w14:paraId="4645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3296E93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D7</w:t>
            </w:r>
          </w:p>
        </w:tc>
        <w:tc>
          <w:tcPr>
            <w:tcW w:w="9367" w:type="dxa"/>
          </w:tcPr>
          <w:p w14:paraId="6ADFEEA5">
            <w:pPr>
              <w:pStyle w:val="4"/>
              <w:bidi w:val="0"/>
              <w:jc w:val="both"/>
              <w:rPr>
                <w:rFonts w:hint="eastAsia" w:cs="微软雅黑"/>
                <w:i w:val="0"/>
                <w:iCs w:val="0"/>
                <w:caps w:val="0"/>
                <w:color w:val="FF0000"/>
                <w:spacing w:val="0"/>
                <w:sz w:val="22"/>
                <w:szCs w:val="22"/>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返武汉送团</w:t>
            </w:r>
          </w:p>
          <w:p w14:paraId="3618B8AC">
            <w:pPr>
              <w:pStyle w:val="4"/>
              <w:bidi w:val="0"/>
              <w:ind w:firstLine="440" w:firstLineChars="200"/>
              <w:jc w:val="both"/>
              <w:rPr>
                <w:rFonts w:hint="default" w:cs="微软雅黑"/>
                <w:sz w:val="22"/>
                <w:szCs w:val="22"/>
                <w:lang w:val="en-US" w:eastAsia="zh-CN"/>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酒店享用早餐；</w:t>
            </w:r>
            <w:r>
              <w:rPr>
                <w:rFonts w:hint="eastAsia" w:ascii="微软雅黑" w:hAnsi="微软雅黑" w:eastAsia="微软雅黑" w:cs="微软雅黑"/>
                <w:bCs/>
                <w:sz w:val="22"/>
                <w:szCs w:val="22"/>
              </w:rPr>
              <w:t>乘车一路欣赏祖国大好河山前往汉口/武昌。根据车次，有时间的游客可以自由参观黄鹤楼、武汉长江大桥、户部巷，首义广场等知名旅游景点，乘火车</w:t>
            </w:r>
            <w:r>
              <w:rPr>
                <w:rFonts w:hint="eastAsia" w:ascii="微软雅黑" w:hAnsi="微软雅黑" w:eastAsia="微软雅黑" w:cs="微软雅黑"/>
                <w:sz w:val="22"/>
                <w:szCs w:val="22"/>
              </w:rPr>
              <w:t>/动车/飞机</w:t>
            </w:r>
            <w:r>
              <w:rPr>
                <w:rFonts w:hint="eastAsia" w:ascii="微软雅黑" w:hAnsi="微软雅黑" w:eastAsia="微软雅黑" w:cs="微软雅黑"/>
                <w:bCs/>
                <w:sz w:val="22"/>
                <w:szCs w:val="22"/>
              </w:rPr>
              <w:t>返回</w:t>
            </w:r>
            <w:r>
              <w:rPr>
                <w:rFonts w:hint="eastAsia" w:ascii="微软雅黑" w:hAnsi="微软雅黑" w:eastAsia="微软雅黑" w:cs="微软雅黑"/>
                <w:b w:val="0"/>
                <w:bCs/>
                <w:color w:val="FF0000"/>
                <w:sz w:val="22"/>
                <w:szCs w:val="22"/>
              </w:rPr>
              <w:t>（具体车次以出票为准）</w:t>
            </w:r>
            <w:r>
              <w:rPr>
                <w:rFonts w:hint="eastAsia" w:ascii="微软雅黑" w:hAnsi="微软雅黑" w:eastAsia="微软雅黑" w:cs="微软雅黑"/>
                <w:b w:val="0"/>
                <w:bCs/>
                <w:color w:val="FF0000"/>
                <w:sz w:val="22"/>
                <w:szCs w:val="22"/>
                <w:lang w:eastAsia="zh-CN"/>
              </w:rPr>
              <w:t>。</w:t>
            </w:r>
          </w:p>
        </w:tc>
        <w:tc>
          <w:tcPr>
            <w:tcW w:w="415" w:type="dxa"/>
            <w:vAlign w:val="center"/>
          </w:tcPr>
          <w:p w14:paraId="6ABE4CF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lang w:val="en-US" w:eastAsia="zh-CN"/>
              </w:rPr>
            </w:pPr>
          </w:p>
        </w:tc>
        <w:tc>
          <w:tcPr>
            <w:tcW w:w="415" w:type="dxa"/>
            <w:vAlign w:val="center"/>
          </w:tcPr>
          <w:p w14:paraId="2D745BC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火车</w:t>
            </w:r>
          </w:p>
        </w:tc>
      </w:tr>
      <w:tr w14:paraId="3276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399D00A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D8</w:t>
            </w:r>
          </w:p>
        </w:tc>
        <w:tc>
          <w:tcPr>
            <w:tcW w:w="9367" w:type="dxa"/>
          </w:tcPr>
          <w:p w14:paraId="3636F48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b w:val="0"/>
                <w:bCs w:val="0"/>
                <w:color w:val="FF0000"/>
                <w:sz w:val="18"/>
                <w:szCs w:val="18"/>
              </w:rPr>
            </w:pPr>
            <w:r>
              <w:rPr>
                <w:rFonts w:hint="eastAsia" w:ascii="微软雅黑" w:hAnsi="微软雅黑" w:eastAsia="微软雅黑" w:cs="微软雅黑"/>
                <w:b w:val="0"/>
                <w:bCs w:val="0"/>
                <w:color w:val="FF0000"/>
                <w:sz w:val="18"/>
                <w:szCs w:val="18"/>
              </w:rPr>
              <w:t>温馨的家</w:t>
            </w:r>
          </w:p>
          <w:p w14:paraId="295E551A">
            <w:pPr>
              <w:pStyle w:val="4"/>
              <w:bidi w:val="0"/>
              <w:jc w:val="both"/>
              <w:rPr>
                <w:rFonts w:hint="eastAsia" w:ascii="微软雅黑" w:hAnsi="微软雅黑" w:eastAsia="微软雅黑" w:cs="微软雅黑"/>
                <w:bCs/>
                <w:sz w:val="22"/>
                <w:szCs w:val="22"/>
              </w:rPr>
            </w:pPr>
            <w:r>
              <w:rPr>
                <w:rFonts w:hint="eastAsia" w:ascii="微软雅黑" w:hAnsi="微软雅黑" w:eastAsia="微软雅黑" w:cs="微软雅黑"/>
                <w:color w:val="000000"/>
                <w:sz w:val="22"/>
                <w:szCs w:val="22"/>
              </w:rPr>
              <w:t>返回抵达温馨的家，行程圆满结束。</w:t>
            </w:r>
          </w:p>
        </w:tc>
        <w:tc>
          <w:tcPr>
            <w:tcW w:w="415" w:type="dxa"/>
            <w:vAlign w:val="center"/>
          </w:tcPr>
          <w:p w14:paraId="7FD55C1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lang w:val="en-US" w:eastAsia="zh-CN"/>
              </w:rPr>
            </w:pPr>
          </w:p>
        </w:tc>
        <w:tc>
          <w:tcPr>
            <w:tcW w:w="415" w:type="dxa"/>
            <w:vAlign w:val="center"/>
          </w:tcPr>
          <w:p w14:paraId="16E2239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温馨的家</w:t>
            </w:r>
          </w:p>
        </w:tc>
      </w:tr>
      <w:tr w14:paraId="12DC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7219E0E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报价不包含</w:t>
            </w:r>
          </w:p>
        </w:tc>
      </w:tr>
      <w:tr w14:paraId="460D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428B807F">
            <w:pPr>
              <w:spacing w:before="94" w:line="185" w:lineRule="auto"/>
              <w:ind w:firstLine="86"/>
              <w:rPr>
                <w:rFonts w:ascii="微软雅黑" w:hAnsi="微软雅黑" w:eastAsia="微软雅黑" w:cs="微软雅黑"/>
                <w:b/>
                <w:bCs/>
                <w:color w:val="FF0000"/>
                <w:spacing w:val="-4"/>
                <w:sz w:val="22"/>
                <w:szCs w:val="22"/>
              </w:rPr>
            </w:pPr>
            <w:r>
              <w:rPr>
                <w:rFonts w:ascii="微软雅黑" w:hAnsi="微软雅黑" w:eastAsia="微软雅黑" w:cs="微软雅黑"/>
                <w:b/>
                <w:bCs/>
                <w:color w:val="FF0000"/>
                <w:spacing w:val="-4"/>
                <w:sz w:val="22"/>
                <w:szCs w:val="22"/>
              </w:rPr>
              <w:t>必消套餐：</w:t>
            </w:r>
            <w:r>
              <w:rPr>
                <w:rFonts w:hint="eastAsia" w:cs="微软雅黑"/>
                <w:b/>
                <w:bCs/>
                <w:color w:val="FF0000"/>
                <w:spacing w:val="18"/>
                <w:sz w:val="22"/>
                <w:szCs w:val="22"/>
                <w:lang w:eastAsia="zh-CN"/>
              </w:rPr>
              <w:t>女儿城</w:t>
            </w:r>
            <w:r>
              <w:rPr>
                <w:rFonts w:hint="eastAsia" w:cs="微软雅黑"/>
                <w:b/>
                <w:bCs/>
                <w:color w:val="FF0000"/>
                <w:spacing w:val="18"/>
                <w:sz w:val="22"/>
                <w:szCs w:val="22"/>
                <w:lang w:val="en-US" w:eastAsia="zh-CN"/>
              </w:rPr>
              <w:t>+酉阳桃花源+叠石花谷</w:t>
            </w:r>
            <w:r>
              <w:rPr>
                <w:rFonts w:hint="eastAsia" w:cs="微软雅黑"/>
                <w:b/>
                <w:bCs/>
                <w:color w:val="FF0000"/>
                <w:spacing w:val="-4"/>
                <w:sz w:val="22"/>
                <w:szCs w:val="22"/>
                <w:lang w:val="en-US" w:eastAsia="zh-CN"/>
              </w:rPr>
              <w:t>+湘西苗寨+苗王城+土司城</w:t>
            </w:r>
            <w:r>
              <w:rPr>
                <w:rFonts w:ascii="微软雅黑" w:hAnsi="微软雅黑" w:eastAsia="微软雅黑" w:cs="微软雅黑"/>
                <w:b/>
                <w:bCs/>
                <w:color w:val="FF0000"/>
                <w:spacing w:val="-4"/>
                <w:sz w:val="22"/>
                <w:szCs w:val="22"/>
              </w:rPr>
              <w:t>=</w:t>
            </w:r>
            <w:r>
              <w:rPr>
                <w:rFonts w:hint="eastAsia" w:cs="微软雅黑"/>
                <w:b/>
                <w:bCs/>
                <w:color w:val="FF0000"/>
                <w:spacing w:val="-4"/>
                <w:sz w:val="22"/>
                <w:szCs w:val="22"/>
                <w:lang w:val="en-US" w:eastAsia="zh-CN"/>
              </w:rPr>
              <w:t>7</w:t>
            </w:r>
            <w:r>
              <w:rPr>
                <w:rFonts w:ascii="微软雅黑" w:hAnsi="微软雅黑" w:eastAsia="微软雅黑" w:cs="微软雅黑"/>
                <w:b/>
                <w:bCs/>
                <w:color w:val="FF0000"/>
                <w:spacing w:val="-4"/>
                <w:sz w:val="22"/>
                <w:szCs w:val="22"/>
              </w:rPr>
              <w:t>99</w:t>
            </w:r>
            <w:r>
              <w:rPr>
                <w:rFonts w:ascii="微软雅黑" w:hAnsi="微软雅黑" w:eastAsia="微软雅黑" w:cs="微软雅黑"/>
                <w:color w:val="FF0000"/>
                <w:spacing w:val="-6"/>
                <w:sz w:val="22"/>
                <w:szCs w:val="22"/>
              </w:rPr>
              <w:t xml:space="preserve"> </w:t>
            </w:r>
            <w:r>
              <w:rPr>
                <w:rFonts w:ascii="微软雅黑" w:hAnsi="微软雅黑" w:eastAsia="微软雅黑" w:cs="微软雅黑"/>
                <w:b/>
                <w:bCs/>
                <w:color w:val="FF0000"/>
                <w:spacing w:val="-4"/>
                <w:sz w:val="22"/>
                <w:szCs w:val="22"/>
              </w:rPr>
              <w:t>元/人。</w:t>
            </w:r>
          </w:p>
          <w:p w14:paraId="50A6E5AE">
            <w:pPr>
              <w:spacing w:before="94" w:line="185" w:lineRule="auto"/>
              <w:ind w:firstLine="86"/>
              <w:rPr>
                <w:rFonts w:hint="default" w:ascii="微软雅黑" w:hAnsi="微软雅黑" w:eastAsia="微软雅黑" w:cs="微软雅黑"/>
                <w:b/>
                <w:bCs/>
                <w:color w:val="FF0000"/>
                <w:spacing w:val="-4"/>
                <w:sz w:val="22"/>
                <w:szCs w:val="22"/>
                <w:lang w:val="en-US" w:eastAsia="zh-CN"/>
              </w:rPr>
            </w:pPr>
            <w:r>
              <w:rPr>
                <w:rFonts w:hint="eastAsia" w:ascii="微软雅黑" w:hAnsi="微软雅黑" w:eastAsia="微软雅黑" w:cs="微软雅黑"/>
                <w:b/>
                <w:bCs/>
                <w:i w:val="0"/>
                <w:iCs w:val="0"/>
                <w:caps w:val="0"/>
                <w:color w:val="FF0000"/>
                <w:spacing w:val="0"/>
                <w:sz w:val="22"/>
                <w:szCs w:val="22"/>
                <w:shd w:val="clear" w:fill="FFFFFF"/>
              </w:rPr>
              <w:t>交通费用：</w:t>
            </w:r>
            <w:r>
              <w:rPr>
                <w:rFonts w:hint="eastAsia" w:cs="微软雅黑"/>
                <w:b/>
                <w:bCs/>
                <w:i w:val="0"/>
                <w:iCs w:val="0"/>
                <w:caps w:val="0"/>
                <w:color w:val="FF0000"/>
                <w:spacing w:val="0"/>
                <w:sz w:val="22"/>
                <w:szCs w:val="22"/>
                <w:shd w:val="clear" w:fill="FFFFFF"/>
                <w:lang w:val="en-US" w:eastAsia="zh-CN"/>
              </w:rPr>
              <w:t>游船99元</w:t>
            </w:r>
            <w:r>
              <w:rPr>
                <w:rFonts w:hint="eastAsia" w:ascii="微软雅黑" w:hAnsi="微软雅黑" w:eastAsia="微软雅黑" w:cs="微软雅黑"/>
                <w:b/>
                <w:bCs/>
                <w:i w:val="0"/>
                <w:iCs w:val="0"/>
                <w:caps w:val="0"/>
                <w:color w:val="FF0000"/>
                <w:spacing w:val="0"/>
                <w:sz w:val="22"/>
                <w:szCs w:val="22"/>
                <w:shd w:val="clear" w:fill="FFFFFF"/>
              </w:rPr>
              <w:t xml:space="preserve">+地心谷收环保车 </w:t>
            </w:r>
            <w:r>
              <w:rPr>
                <w:rFonts w:hint="eastAsia" w:cs="微软雅黑"/>
                <w:b/>
                <w:bCs/>
                <w:i w:val="0"/>
                <w:iCs w:val="0"/>
                <w:caps w:val="0"/>
                <w:color w:val="FF0000"/>
                <w:spacing w:val="0"/>
                <w:sz w:val="22"/>
                <w:szCs w:val="22"/>
                <w:shd w:val="clear" w:fill="FFFFFF"/>
                <w:lang w:val="en-US" w:eastAsia="zh-CN"/>
              </w:rPr>
              <w:t>4</w:t>
            </w:r>
            <w:r>
              <w:rPr>
                <w:rFonts w:hint="eastAsia" w:ascii="微软雅黑" w:hAnsi="微软雅黑" w:eastAsia="微软雅黑" w:cs="微软雅黑"/>
                <w:b/>
                <w:bCs/>
                <w:i w:val="0"/>
                <w:iCs w:val="0"/>
                <w:caps w:val="0"/>
                <w:color w:val="FF0000"/>
                <w:spacing w:val="0"/>
                <w:sz w:val="22"/>
                <w:szCs w:val="22"/>
                <w:shd w:val="clear" w:fill="FFFFFF"/>
              </w:rPr>
              <w:t>0 元/人</w:t>
            </w:r>
            <w:r>
              <w:rPr>
                <w:rFonts w:hint="eastAsia" w:cs="微软雅黑"/>
                <w:b/>
                <w:bCs/>
                <w:i w:val="0"/>
                <w:iCs w:val="0"/>
                <w:caps w:val="0"/>
                <w:color w:val="FF0000"/>
                <w:spacing w:val="0"/>
                <w:sz w:val="22"/>
                <w:szCs w:val="22"/>
                <w:shd w:val="clear" w:fill="FFFFFF"/>
                <w:lang w:val="en-US" w:eastAsia="zh-CN"/>
              </w:rPr>
              <w:t>+凤凰接驳车28元/人+森林公园环保车+百龙电梯下228元/人=395元/人</w:t>
            </w:r>
          </w:p>
          <w:p w14:paraId="2ED478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ascii="微软雅黑" w:hAnsi="微软雅黑" w:eastAsia="微软雅黑" w:cs="微软雅黑"/>
                <w:color w:val="FF0000"/>
                <w:sz w:val="18"/>
                <w:szCs w:val="18"/>
                <w:shd w:val="clear" w:color="FFFFFF" w:fill="D9D9D9"/>
              </w:rPr>
            </w:pPr>
            <w:r>
              <w:rPr>
                <w:rFonts w:hint="eastAsia" w:ascii="微软雅黑" w:hAnsi="微软雅黑" w:eastAsia="微软雅黑" w:cs="微软雅黑"/>
                <w:color w:val="FF0000"/>
                <w:sz w:val="18"/>
                <w:szCs w:val="18"/>
                <w:shd w:val="clear" w:color="FFFFFF" w:fill="D9D9D9"/>
              </w:rPr>
              <w:t>1.2米以下儿童费用只含车位，餐费，保险(无必消套餐），1.2米以上（含1.2米）按成人操作（有必消套餐），本行程所有人群行程所有门票无优无免。</w:t>
            </w:r>
          </w:p>
          <w:p w14:paraId="2337A33A">
            <w:pPr>
              <w:spacing w:line="240" w:lineRule="atLeast"/>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rPr>
              <w:t>此线路产品均为中老年人设计，故此景区门票已经按优惠价的均价核算成本。所有门票无任何优惠退费。</w:t>
            </w:r>
          </w:p>
          <w:p w14:paraId="54939D8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default" w:ascii="微软雅黑" w:hAnsi="微软雅黑" w:eastAsia="微软雅黑" w:cs="微软雅黑"/>
                <w:color w:val="FF0000"/>
                <w:sz w:val="18"/>
                <w:szCs w:val="18"/>
                <w:shd w:val="clear" w:color="FFFFFF" w:fill="D9D9D9"/>
                <w:lang w:val="en-US" w:eastAsia="zh-CN"/>
              </w:rPr>
            </w:pPr>
            <w:r>
              <w:rPr>
                <w:rFonts w:hint="eastAsia" w:ascii="微软雅黑" w:hAnsi="微软雅黑" w:eastAsia="微软雅黑" w:cs="微软雅黑"/>
                <w:b w:val="0"/>
                <w:bCs/>
                <w:sz w:val="18"/>
                <w:szCs w:val="18"/>
              </w:rPr>
              <w:t>报名前请仔细阅读，报名则视为认同， 感谢您的理解支持。</w:t>
            </w:r>
          </w:p>
        </w:tc>
      </w:tr>
      <w:tr w14:paraId="495B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1442525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center"/>
              <w:rPr>
                <w:rFonts w:hint="default" w:cs="微软雅黑"/>
                <w:color w:val="000000" w:themeColor="text1"/>
                <w:spacing w:val="15"/>
                <w:sz w:val="22"/>
                <w:szCs w:val="22"/>
                <w:lang w:val="en-US" w:eastAsia="zh-CN"/>
                <w14:textFill>
                  <w14:solidFill>
                    <w14:schemeClr w14:val="tx1"/>
                  </w14:solidFill>
                </w14:textFill>
              </w:rPr>
            </w:pPr>
            <w:r>
              <w:rPr>
                <w:rFonts w:hint="eastAsia" w:cs="微软雅黑"/>
                <w:color w:val="000000" w:themeColor="text1"/>
                <w:spacing w:val="15"/>
                <w:sz w:val="22"/>
                <w:szCs w:val="22"/>
                <w:lang w:val="en-US" w:eastAsia="zh-CN"/>
                <w14:textFill>
                  <w14:solidFill>
                    <w14:schemeClr w14:val="tx1"/>
                  </w14:solidFill>
                </w14:textFill>
              </w:rPr>
              <w:t>接待标准</w:t>
            </w:r>
          </w:p>
        </w:tc>
      </w:tr>
      <w:tr w14:paraId="27ED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5CE99309">
            <w:pPr>
              <w:keepNext w:val="0"/>
              <w:keepLines w:val="0"/>
              <w:pageBreakBefore w:val="0"/>
              <w:widowControl w:val="0"/>
              <w:kinsoku/>
              <w:wordWrap/>
              <w:overflowPunct/>
              <w:topLinePunct w:val="0"/>
              <w:autoSpaceDE w:val="0"/>
              <w:autoSpaceDN w:val="0"/>
              <w:bidi w:val="0"/>
              <w:adjustRightInd/>
              <w:snapToGrid/>
              <w:spacing w:line="520" w:lineRule="exact"/>
              <w:ind w:left="1265" w:hanging="1261" w:hangingChars="6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【大交通】：</w:t>
            </w:r>
            <w:r>
              <w:rPr>
                <w:rFonts w:hint="eastAsia" w:ascii="微软雅黑" w:hAnsi="微软雅黑" w:eastAsia="微软雅黑" w:cs="微软雅黑"/>
                <w:szCs w:val="21"/>
              </w:rPr>
              <w:t>往返火车硬卧，（温馨提示：因火车车次、铺位、车厢等无法掌控，所以不接受指定车次和铺位！！！尽量配合客人的要求出票！介意的客人请勿报名，一旦报名，默认接收此出票规则）！</w:t>
            </w:r>
          </w:p>
          <w:p w14:paraId="70C3E3FC">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【住宿】:</w:t>
            </w:r>
            <w:r>
              <w:rPr>
                <w:rFonts w:hint="eastAsia" w:ascii="微软雅黑" w:hAnsi="微软雅黑" w:eastAsia="微软雅黑" w:cs="微软雅黑"/>
                <w:szCs w:val="21"/>
              </w:rPr>
              <w:t xml:space="preserve"> 共</w:t>
            </w:r>
            <w:r>
              <w:rPr>
                <w:rFonts w:hint="eastAsia" w:cs="微软雅黑"/>
                <w:szCs w:val="21"/>
                <w:lang w:val="en-US" w:eastAsia="zh-CN"/>
              </w:rPr>
              <w:t>5</w:t>
            </w:r>
            <w:r>
              <w:rPr>
                <w:rFonts w:hint="eastAsia" w:ascii="微软雅黑" w:hAnsi="微软雅黑" w:eastAsia="微软雅黑" w:cs="微软雅黑"/>
                <w:szCs w:val="21"/>
              </w:rPr>
              <w:t>晚当地四星设施标准（未挂星）舒适型酒店或者特色客栈，睡眠有保证，所有酒店均为我社工作人员按照标准实地察看，精挑优选。（空调、热水、彩电、独卫）。</w:t>
            </w:r>
          </w:p>
          <w:p w14:paraId="3DCD3870">
            <w:pPr>
              <w:keepNext w:val="0"/>
              <w:keepLines w:val="0"/>
              <w:pageBreakBefore w:val="0"/>
              <w:widowControl w:val="0"/>
              <w:kinsoku/>
              <w:wordWrap/>
              <w:overflowPunct/>
              <w:topLinePunct w:val="0"/>
              <w:autoSpaceDE w:val="0"/>
              <w:autoSpaceDN w:val="0"/>
              <w:bidi w:val="0"/>
              <w:adjustRightInd/>
              <w:snapToGrid/>
              <w:spacing w:line="520" w:lineRule="exact"/>
              <w:ind w:left="1050" w:leftChars="500"/>
              <w:textAlignment w:val="auto"/>
              <w:rPr>
                <w:rFonts w:hint="eastAsia" w:ascii="微软雅黑" w:hAnsi="微软雅黑" w:eastAsia="微软雅黑" w:cs="微软雅黑"/>
                <w:szCs w:val="21"/>
              </w:rPr>
            </w:pPr>
            <w:r>
              <w:rPr>
                <w:rFonts w:hint="eastAsia" w:ascii="微软雅黑" w:hAnsi="微软雅黑" w:eastAsia="微软雅黑" w:cs="微软雅黑"/>
                <w:szCs w:val="21"/>
                <w:highlight w:val="yellow"/>
              </w:rPr>
              <w:t>（根据湖南省政府节能环保政策规定，酒店不提供一次性洗漱用品，请客人自备,敬请谅解。）</w:t>
            </w:r>
          </w:p>
          <w:p w14:paraId="44E0DF06">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【门票】：</w:t>
            </w:r>
            <w:r>
              <w:rPr>
                <w:rFonts w:hint="eastAsia" w:ascii="微软雅黑" w:hAnsi="微软雅黑" w:eastAsia="微软雅黑" w:cs="微软雅黑"/>
                <w:szCs w:val="21"/>
              </w:rPr>
              <w:t>行程所列门票，本行程所有人群行程所有门票无优无免。</w:t>
            </w:r>
          </w:p>
          <w:p w14:paraId="26B484E3">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【用餐】：</w:t>
            </w:r>
            <w:r>
              <w:rPr>
                <w:rFonts w:hint="eastAsia" w:ascii="微软雅黑" w:hAnsi="微软雅黑" w:eastAsia="微软雅黑" w:cs="微软雅黑"/>
                <w:szCs w:val="21"/>
              </w:rPr>
              <w:t>共含</w:t>
            </w:r>
            <w:r>
              <w:rPr>
                <w:rFonts w:hint="eastAsia" w:cs="微软雅黑"/>
                <w:szCs w:val="21"/>
                <w:lang w:val="en-US" w:eastAsia="zh-CN"/>
              </w:rPr>
              <w:t>5</w:t>
            </w:r>
            <w:r>
              <w:rPr>
                <w:rFonts w:hint="eastAsia" w:ascii="微软雅黑" w:hAnsi="微软雅黑" w:eastAsia="微软雅黑" w:cs="微软雅黑"/>
                <w:szCs w:val="21"/>
              </w:rPr>
              <w:t>早</w:t>
            </w:r>
            <w:r>
              <w:rPr>
                <w:rFonts w:hint="eastAsia" w:cs="微软雅黑"/>
                <w:szCs w:val="21"/>
                <w:lang w:val="en-US" w:eastAsia="zh-CN"/>
              </w:rPr>
              <w:t>5</w:t>
            </w:r>
            <w:r>
              <w:rPr>
                <w:rFonts w:hint="eastAsia" w:ascii="微软雅黑" w:hAnsi="微软雅黑" w:eastAsia="微软雅黑" w:cs="微软雅黑"/>
                <w:szCs w:val="21"/>
              </w:rPr>
              <w:t>正餐（</w:t>
            </w:r>
            <w:r>
              <w:rPr>
                <w:rFonts w:hint="eastAsia" w:ascii="微软雅黑" w:hAnsi="微软雅黑" w:eastAsia="微软雅黑" w:cs="微软雅黑"/>
                <w:sz w:val="22"/>
                <w:szCs w:val="22"/>
              </w:rPr>
              <w:t>其中</w:t>
            </w:r>
            <w:r>
              <w:rPr>
                <w:rFonts w:hint="eastAsia" w:cs="微软雅黑"/>
                <w:sz w:val="22"/>
                <w:szCs w:val="22"/>
                <w:lang w:val="en-US" w:eastAsia="zh-CN"/>
              </w:rPr>
              <w:t>3</w:t>
            </w:r>
            <w:r>
              <w:rPr>
                <w:rFonts w:hint="eastAsia" w:ascii="微软雅黑" w:hAnsi="微软雅黑" w:eastAsia="微软雅黑" w:cs="微软雅黑"/>
                <w:sz w:val="22"/>
                <w:szCs w:val="22"/>
              </w:rPr>
              <w:t xml:space="preserve">个是特色餐 </w:t>
            </w:r>
            <w:r>
              <w:rPr>
                <w:rFonts w:hint="eastAsia" w:ascii="微软雅黑" w:hAnsi="微软雅黑" w:eastAsia="微软雅黑" w:cs="微软雅黑"/>
                <w:sz w:val="22"/>
                <w:szCs w:val="22"/>
                <w:lang w:eastAsia="zh-CN"/>
              </w:rPr>
              <w:t>苗家长拢</w:t>
            </w:r>
            <w:r>
              <w:rPr>
                <w:rFonts w:hint="eastAsia" w:ascii="微软雅黑" w:hAnsi="微软雅黑" w:eastAsia="微软雅黑" w:cs="微软雅黑"/>
                <w:sz w:val="22"/>
                <w:szCs w:val="22"/>
              </w:rPr>
              <w:t>宴+土家三下锅</w:t>
            </w:r>
            <w:r>
              <w:rPr>
                <w:rFonts w:hint="eastAsia" w:cs="微软雅黑"/>
                <w:sz w:val="22"/>
                <w:szCs w:val="22"/>
                <w:lang w:val="en-US" w:eastAsia="zh-CN"/>
              </w:rPr>
              <w:t>+十大碗</w:t>
            </w:r>
            <w:r>
              <w:rPr>
                <w:rFonts w:hint="eastAsia" w:ascii="微软雅黑" w:hAnsi="微软雅黑" w:eastAsia="微软雅黑" w:cs="微软雅黑"/>
                <w:sz w:val="22"/>
                <w:szCs w:val="22"/>
              </w:rPr>
              <w:t>，</w:t>
            </w:r>
            <w:r>
              <w:rPr>
                <w:rFonts w:hint="eastAsia" w:ascii="微软雅黑" w:hAnsi="微软雅黑" w:eastAsia="微软雅黑" w:cs="微软雅黑"/>
                <w:szCs w:val="21"/>
              </w:rPr>
              <w:t>正餐不少于九菜一汤；十人一桌,正餐30元/人，不吃不退不换）</w:t>
            </w:r>
          </w:p>
          <w:p w14:paraId="50496E0F">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【用车】：</w:t>
            </w:r>
            <w:r>
              <w:rPr>
                <w:rFonts w:hint="eastAsia" w:ascii="微软雅黑" w:hAnsi="微软雅黑" w:eastAsia="微软雅黑" w:cs="微软雅黑"/>
                <w:spacing w:val="7"/>
                <w:sz w:val="22"/>
                <w:szCs w:val="22"/>
              </w:rPr>
              <w:t xml:space="preserve">豪华 </w:t>
            </w:r>
            <w:r>
              <w:rPr>
                <w:rFonts w:hint="eastAsia" w:ascii="微软雅黑" w:hAnsi="微软雅黑" w:eastAsia="微软雅黑" w:cs="微软雅黑"/>
                <w:sz w:val="22"/>
                <w:szCs w:val="22"/>
              </w:rPr>
              <w:t>VIP</w:t>
            </w:r>
            <w:r>
              <w:rPr>
                <w:rFonts w:hint="eastAsia" w:ascii="微软雅黑" w:hAnsi="微软雅黑" w:eastAsia="微软雅黑" w:cs="微软雅黑"/>
                <w:spacing w:val="7"/>
                <w:sz w:val="22"/>
                <w:szCs w:val="22"/>
              </w:rPr>
              <w:t>2+1</w:t>
            </w:r>
            <w:r>
              <w:rPr>
                <w:rFonts w:hint="eastAsia" w:ascii="微软雅黑" w:hAnsi="微软雅黑" w:eastAsia="微软雅黑" w:cs="微软雅黑"/>
                <w:spacing w:val="51"/>
                <w:w w:val="101"/>
                <w:sz w:val="22"/>
                <w:szCs w:val="22"/>
              </w:rPr>
              <w:t xml:space="preserve"> </w:t>
            </w:r>
            <w:r>
              <w:rPr>
                <w:rFonts w:hint="eastAsia" w:ascii="微软雅黑" w:hAnsi="微软雅黑" w:eastAsia="微软雅黑" w:cs="微软雅黑"/>
                <w:spacing w:val="7"/>
                <w:sz w:val="22"/>
                <w:szCs w:val="22"/>
              </w:rPr>
              <w:t>保姆车</w:t>
            </w:r>
            <w:r>
              <w:rPr>
                <w:rFonts w:hint="eastAsia" w:cs="微软雅黑"/>
                <w:color w:val="FF0000"/>
                <w:spacing w:val="7"/>
                <w:sz w:val="24"/>
                <w:szCs w:val="24"/>
                <w:lang w:eastAsia="zh-CN"/>
              </w:rPr>
              <w:t>（如我公司此散拼班人数超过36人，则由我司安排48或55座普通型大车）</w:t>
            </w:r>
          </w:p>
          <w:p w14:paraId="6FEDF6ED">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【导游】：</w:t>
            </w:r>
            <w:r>
              <w:rPr>
                <w:rFonts w:hint="eastAsia" w:ascii="微软雅黑" w:hAnsi="微软雅黑" w:eastAsia="微软雅黑" w:cs="微软雅黑"/>
                <w:szCs w:val="21"/>
              </w:rPr>
              <w:t>热爱旅游事业的专职导游；</w:t>
            </w:r>
          </w:p>
          <w:p w14:paraId="7183EC05">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【购物】：</w:t>
            </w:r>
            <w:r>
              <w:rPr>
                <w:rFonts w:hint="eastAsia" w:ascii="微软雅黑" w:hAnsi="微软雅黑" w:eastAsia="微软雅黑" w:cs="微软雅黑"/>
                <w:szCs w:val="21"/>
              </w:rPr>
              <w:t>1个超市，当地大型土特产超市不算购物店；</w:t>
            </w:r>
          </w:p>
          <w:p w14:paraId="1878C6B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both"/>
              <w:rPr>
                <w:rFonts w:hint="eastAsia" w:cs="微软雅黑"/>
                <w:color w:val="000000" w:themeColor="text1"/>
                <w:spacing w:val="15"/>
                <w:sz w:val="22"/>
                <w:szCs w:val="22"/>
                <w:lang w:val="en-US" w:eastAsia="zh-CN"/>
                <w14:textFill>
                  <w14:solidFill>
                    <w14:schemeClr w14:val="tx1"/>
                  </w14:solidFill>
                </w14:textFill>
              </w:rPr>
            </w:pPr>
            <w:r>
              <w:rPr>
                <w:rFonts w:hint="eastAsia" w:ascii="微软雅黑" w:hAnsi="微软雅黑" w:eastAsia="微软雅黑" w:cs="微软雅黑"/>
                <w:b/>
                <w:sz w:val="22"/>
                <w:szCs w:val="22"/>
              </w:rPr>
              <w:t>【保险】</w:t>
            </w:r>
            <w:r>
              <w:rPr>
                <w:rFonts w:hint="eastAsia" w:ascii="微软雅黑" w:hAnsi="微软雅黑" w:eastAsia="微软雅黑" w:cs="微软雅黑"/>
                <w:b/>
                <w:szCs w:val="21"/>
              </w:rPr>
              <w:t>：</w:t>
            </w:r>
            <w:r>
              <w:rPr>
                <w:rFonts w:hint="eastAsia" w:ascii="微软雅黑" w:hAnsi="微软雅黑" w:eastAsia="微软雅黑" w:cs="微软雅黑"/>
                <w:szCs w:val="21"/>
              </w:rPr>
              <w:t>旅行社责任险和运输车队意外险、景区意外险。</w:t>
            </w:r>
          </w:p>
        </w:tc>
      </w:tr>
      <w:tr w14:paraId="09BF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6A209C4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t>费用不含：</w:t>
            </w:r>
          </w:p>
          <w:p w14:paraId="1825169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1、自由活动期间交通费、餐费、等私人费用；</w:t>
            </w:r>
          </w:p>
          <w:p w14:paraId="56F0840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2、不提供自然单间，产生单房差或加床费用自理。非免费餐饮费、洗衣、电话、饮料、烟酒、付费电视、行李搬运等费用；</w:t>
            </w:r>
          </w:p>
          <w:p w14:paraId="3632849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3、行程中未提到的其它费用：如特殊门票、游船（轮）、缆车、景区内电瓶车、动车票等费用；</w:t>
            </w:r>
          </w:p>
          <w:p w14:paraId="0C69CE5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4、酒店内儿童早餐费用及儿童报价以外产生的其他费用需游客自理；</w:t>
            </w:r>
          </w:p>
          <w:p w14:paraId="464FFDC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5、购物场所内消费；</w:t>
            </w:r>
          </w:p>
          <w:p w14:paraId="3A477A2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6、不含航空保险，因旅游者违约、自身过错、自身疾病，导致的人身财产损失而额外支付的费用；</w:t>
            </w:r>
          </w:p>
          <w:p w14:paraId="54A988D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7、因交通延误、取消等意外事件或不可抗力原因导致的额外费用；</w:t>
            </w:r>
          </w:p>
          <w:p w14:paraId="66600D6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8、“旅游费用包含”内容以外的所有费用。</w:t>
            </w:r>
          </w:p>
          <w:p w14:paraId="298ACCA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9、此行程不接受客人擅自离团及自订门票，游客可自行自愿选择自费景点，不强迫加点，如不加点需在景点外等候。</w:t>
            </w:r>
          </w:p>
          <w:p w14:paraId="53F225E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10.在不减少旅游景点的情况下，我社保留旅游行程临时调整的权力！不含全程单房差300元/人。</w:t>
            </w:r>
          </w:p>
          <w:p w14:paraId="7B02D29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提示：门票已经优惠-各类优惠证件无优无免；（小孩，老人，残疾人、教师、军人等）优惠政策不再重复退补。</w:t>
            </w:r>
          </w:p>
          <w:p w14:paraId="7B8AB6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cs="微软雅黑"/>
                <w:color w:val="000000" w:themeColor="text1"/>
                <w:spacing w:val="15"/>
                <w:sz w:val="22"/>
                <w:szCs w:val="22"/>
                <w:lang w:val="en-US" w:eastAsia="zh-CN"/>
                <w14:textFill>
                  <w14:solidFill>
                    <w14:schemeClr w14:val="tx1"/>
                  </w14:solidFill>
                </w14:textFill>
              </w:rPr>
            </w:pPr>
          </w:p>
        </w:tc>
      </w:tr>
      <w:tr w14:paraId="3830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52F221A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cente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温馨提示</w:t>
            </w:r>
          </w:p>
        </w:tc>
      </w:tr>
      <w:tr w14:paraId="7B30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6F208BD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1、衣：有些地区如恩施张家界为山区，早晚温差较大，注意添衣加裳；腾龙洞景区洞内气温比洞外低，且游览时间较长，为预防感冒，夏季游览时请游客薄春装外套一件，春秋季请带厚衣服一件。?</w:t>
            </w:r>
          </w:p>
          <w:p w14:paraId="1FAE585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2、食：有些地区如恩施位于鄂西南，与湖南四川为邻省，因此餐饮口味与湘味、川味也相似，饮食口味偏辣微麻，若有不习惯此口味者，自备点零食。</w:t>
            </w:r>
          </w:p>
          <w:p w14:paraId="4541A4C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3、住：入住酒店时，听从领队及导游的安排，保持安静，等候分房。请注意形象，切勿大声喧哗。请记住领队、导游房间号码。外出离开酒店，请随身携带酒店卡片，以防万一迷路可以搭车回来。私人财务请自己保管好，贵重物品可存放总台保险箱，饭店概不负责赔偿失窃物品。因地域差异，有些地区多为山区大多数酒店无电梯，建议老人小孩自带小行李箱，方便出行。飞机：事先分装好托运行李和手提行李,超重需自付现金；不能在行李中夹带贵重物品及易碎品，手提行李不可超过两件。贵重物品（如现金、相机、首饰、证件等）请随身携带，切勿托运，以防丢失。另外，指甲钳、小刀、须刨等利器及酒类等液体物品必须托运；打火机等易燃物品请不要携带。游客需带好身份证原件，入住酒店时需要登记；入住房间后在房间内注意防滑，以免摔倒摔伤。</w:t>
            </w:r>
          </w:p>
          <w:p w14:paraId="69832E6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4、行：有些地区如恩施州张家界内景区间多为山路，弯道较多，请游客自备晕车药、晕车贴等防晕车药物；</w:t>
            </w:r>
          </w:p>
          <w:p w14:paraId="6D7C479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且为了游客安全及游览的舒适度，请穿着轻便、舒适的平底鞋和旅游鞋为佳，勿穿高跟鞋。</w:t>
            </w:r>
          </w:p>
          <w:p w14:paraId="0EF5F60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微软雅黑" w:hAnsi="微软雅黑" w:eastAsia="微软雅黑" w:cs="微软雅黑"/>
                <w:i w:val="0"/>
                <w:iCs w:val="0"/>
                <w:caps w:val="0"/>
                <w:color w:val="000000"/>
                <w:spacing w:val="0"/>
                <w:sz w:val="22"/>
                <w:szCs w:val="22"/>
                <w:shd w:val="clear" w:fill="FFFFFF"/>
              </w:rPr>
              <w:t>5、游：走路不观景，观景不拍照，游览景区时注意安全，旅游摄影时，亦请注意安全，不要到有危险的地方</w:t>
            </w:r>
          </w:p>
        </w:tc>
      </w:tr>
    </w:tbl>
    <w:p w14:paraId="0894A66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default"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p w14:paraId="6CD91123">
      <w:pPr>
        <w:rPr>
          <w:rFonts w:hint="eastAsia" w:eastAsiaTheme="minorEastAsia"/>
          <w:lang w:eastAsia="zh-CN"/>
        </w:rPr>
      </w:pPr>
    </w:p>
    <w:sectPr>
      <w:headerReference r:id="rId3" w:type="default"/>
      <w:pgSz w:w="11906" w:h="16838"/>
      <w:pgMar w:top="1660" w:right="646" w:bottom="698" w:left="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DE767">
    <w:pPr>
      <w:pStyle w:val="4"/>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-355600</wp:posOffset>
          </wp:positionH>
          <wp:positionV relativeFrom="paragraph">
            <wp:posOffset>-554355</wp:posOffset>
          </wp:positionV>
          <wp:extent cx="7559675" cy="10692765"/>
          <wp:effectExtent l="0" t="0" r="3175" b="13335"/>
          <wp:wrapNone/>
          <wp:docPr id="2" name="图片 2" descr="畅游四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畅游四省5"/>
                  <pic:cNvPicPr>
                    <a:picLocks noChangeAspect="1"/>
                  </pic:cNvPicPr>
                </pic:nvPicPr>
                <pic:blipFill>
                  <a:blip r:embed="rId1"/>
                  <a:stretch>
                    <a:fillRect/>
                  </a:stretch>
                </pic:blipFill>
                <pic:spPr>
                  <a:xfrm>
                    <a:off x="0" y="0"/>
                    <a:ext cx="7559675" cy="106927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214986"/>
    <w:rsid w:val="068154EF"/>
    <w:rsid w:val="12AA67A8"/>
    <w:rsid w:val="16301FA1"/>
    <w:rsid w:val="2DC55411"/>
    <w:rsid w:val="3E43469B"/>
    <w:rsid w:val="517D5E7F"/>
    <w:rsid w:val="536250C8"/>
    <w:rsid w:val="5B214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10"/>
    <w:qFormat/>
    <w:uiPriority w:val="0"/>
    <w:rPr>
      <w:b/>
    </w:rPr>
  </w:style>
  <w:style w:type="character" w:customStyle="1" w:styleId="10">
    <w:name w:val="默认段落字体1"/>
    <w:qFormat/>
    <w:uiPriority w:val="1723"/>
  </w:style>
  <w:style w:type="character" w:styleId="11">
    <w:name w:val="Hyperlink"/>
    <w:basedOn w:val="8"/>
    <w:qFormat/>
    <w:uiPriority w:val="0"/>
    <w:rPr>
      <w:color w:val="0000FF"/>
      <w:u w:val="single"/>
    </w:rPr>
  </w:style>
  <w:style w:type="paragraph" w:customStyle="1" w:styleId="12">
    <w:name w:val="普通(网站)1"/>
    <w:basedOn w:val="1"/>
    <w:qFormat/>
    <w:uiPriority w:val="2"/>
    <w:pPr>
      <w:widowControl/>
      <w:spacing w:before="100" w:after="100"/>
      <w:jc w:val="left"/>
    </w:pPr>
    <w:rPr>
      <w:rFonts w:ascii="宋体" w:hAnsi="宋体" w:cs="宋体"/>
      <w:kern w:val="0"/>
      <w:sz w:val="24"/>
    </w:rPr>
  </w:style>
  <w:style w:type="paragraph" w:customStyle="1" w:styleId="13">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4998</Words>
  <Characters>5103</Characters>
  <Lines>0</Lines>
  <Paragraphs>0</Paragraphs>
  <TotalTime>48</TotalTime>
  <ScaleCrop>false</ScaleCrop>
  <LinksUpToDate>false</LinksUpToDate>
  <CharactersWithSpaces>5157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2025-02-28T06:35:00Z</dcterms:created>
  <dc:creator>ABC</dc:creator>
  <cp:lastModifiedBy>我知道你喜欢大美女。</cp:lastModifiedBy>
  <dcterms:modified xsi:type="dcterms:W3CDTF">2025-03-24T01:53:32Z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25DBF7A83D8D4459BB8A45EA1BF9B5BE_13</vt:lpwstr>
  </property>
  <property fmtid="{D5CDD505-2E9C-101B-9397-08002B2CF9AE}" pid="4" name="KSOTemplateDocerSaveRecord">
    <vt:lpwstr>eyJoZGlkIjoiMWNjZDlhZDMyYTVmODI3OWIxZGI1M2UyNTE1N2ZmY2YiLCJ1c2VySWQiOiIxMDQ5ODUxNzk4In0=</vt:lpwstr>
  </property>
</Properties>
</file>