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47FD7538">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7456" behindDoc="0" locked="0" layoutInCell="1" allowOverlap="1">
            <wp:simplePos x="0" y="0"/>
            <wp:positionH relativeFrom="column">
              <wp:posOffset>-215900</wp:posOffset>
            </wp:positionH>
            <wp:positionV relativeFrom="paragraph">
              <wp:posOffset>-380365</wp:posOffset>
            </wp:positionV>
            <wp:extent cx="7566025" cy="10675620"/>
            <wp:effectExtent l="0" t="0" r="15875" b="11430"/>
            <wp:wrapTopAndBottom/>
            <wp:docPr id="2" name="图片 8" descr="湘全景10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湘全景10月"/>
                    <pic:cNvPicPr>
                      <a:picLocks noChangeAspect="1"/>
                    </pic:cNvPicPr>
                  </pic:nvPicPr>
                  <pic:blipFill>
                    <a:blip r:embed="rId7"/>
                    <a:stretch>
                      <a:fillRect/>
                    </a:stretch>
                  </pic:blipFill>
                  <pic:spPr>
                    <a:xfrm>
                      <a:off x="0" y="0"/>
                      <a:ext cx="7566025" cy="10675620"/>
                    </a:xfrm>
                    <a:prstGeom prst="rect">
                      <a:avLst/>
                    </a:prstGeom>
                  </pic:spPr>
                </pic:pic>
              </a:graphicData>
            </a:graphic>
          </wp:anchor>
        </w:drawing>
      </w:r>
      <w:r>
        <w:rPr>
          <w:rFonts w:hint="eastAsia"/>
          <w:sz w:val="18"/>
          <w:szCs w:val="18"/>
          <w:lang w:val="en-US" w:eastAsia="zh-CN"/>
        </w:rPr>
        <w:t xml:space="preserve">            </w:t>
      </w:r>
    </w:p>
    <w:p w14:paraId="38F9BC11">
      <w:pPr>
        <w:pStyle w:val="10"/>
        <w:ind w:left="0" w:leftChars="0" w:firstLine="0" w:firstLineChars="0"/>
        <w:rPr>
          <w:rFonts w:hint="eastAsia"/>
          <w:lang w:eastAsia="zh-CN"/>
        </w:rPr>
      </w:pPr>
      <w:r>
        <w:rPr>
          <w:rFonts w:hint="eastAsia" w:ascii="楷体_GB2312" w:eastAsia="楷体_GB2312"/>
          <w:b/>
          <w:color w:val="FF6600"/>
          <w:sz w:val="36"/>
          <w:szCs w:val="36"/>
        </w:rPr>
        <w:drawing>
          <wp:anchor distT="0" distB="0" distL="114300" distR="114300" simplePos="0" relativeHeight="251659264" behindDoc="1" locked="0" layoutInCell="1" allowOverlap="1">
            <wp:simplePos x="0" y="0"/>
            <wp:positionH relativeFrom="column">
              <wp:posOffset>-215900</wp:posOffset>
            </wp:positionH>
            <wp:positionV relativeFrom="paragraph">
              <wp:posOffset>-617220</wp:posOffset>
            </wp:positionV>
            <wp:extent cx="7585075" cy="10727690"/>
            <wp:effectExtent l="0" t="0" r="15875" b="16510"/>
            <wp:wrapTight wrapText="bothSides">
              <wp:wrapPolygon>
                <wp:start x="0" y="0"/>
                <wp:lineTo x="0" y="21557"/>
                <wp:lineTo x="21537" y="21557"/>
                <wp:lineTo x="21537" y="0"/>
                <wp:lineTo x="0" y="0"/>
              </wp:wrapPolygon>
            </wp:wrapTight>
            <wp:docPr id="5" name="图片 8" descr="C:/Users/12703/Desktop/20240408桌面文件/三湘/寻梦湖南-蓝色版/画板 1 拷贝.pn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C:/Users/12703/Desktop/20240408桌面文件/三湘/寻梦湖南-蓝色版/画板 1 拷贝.png画板 1 拷贝"/>
                    <pic:cNvPicPr>
                      <a:picLocks noChangeAspect="1"/>
                    </pic:cNvPicPr>
                  </pic:nvPicPr>
                  <pic:blipFill>
                    <a:blip r:embed="rId8"/>
                    <a:srcRect l="3" r="3"/>
                    <a:stretch>
                      <a:fillRect/>
                    </a:stretch>
                  </pic:blipFill>
                  <pic:spPr>
                    <a:xfrm>
                      <a:off x="0" y="0"/>
                      <a:ext cx="7585075" cy="10727690"/>
                    </a:xfrm>
                    <a:prstGeom prst="rect">
                      <a:avLst/>
                    </a:prstGeom>
                    <a:noFill/>
                    <a:ln>
                      <a:noFill/>
                    </a:ln>
                  </pic:spPr>
                </pic:pic>
              </a:graphicData>
            </a:graphic>
          </wp:anchor>
        </w:drawing>
      </w:r>
    </w:p>
    <w:p w14:paraId="32BFE362">
      <w:pPr>
        <w:pStyle w:val="10"/>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2336"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8" name="图片 7" descr="芙蓉天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芙蓉天门4"/>
                    <pic:cNvPicPr>
                      <a:picLocks noChangeAspect="1"/>
                    </pic:cNvPicPr>
                  </pic:nvPicPr>
                  <pic:blipFill>
                    <a:blip r:embed="rId9"/>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0288" behindDoc="1" locked="0" layoutInCell="1" allowOverlap="1">
            <wp:simplePos x="0" y="0"/>
            <wp:positionH relativeFrom="column">
              <wp:posOffset>-120650</wp:posOffset>
            </wp:positionH>
            <wp:positionV relativeFrom="paragraph">
              <wp:posOffset>6172200</wp:posOffset>
            </wp:positionV>
            <wp:extent cx="7585075" cy="10727690"/>
            <wp:effectExtent l="0" t="0" r="15875" b="16510"/>
            <wp:wrapTight wrapText="bothSides">
              <wp:wrapPolygon>
                <wp:start x="0" y="0"/>
                <wp:lineTo x="0" y="21557"/>
                <wp:lineTo x="21537" y="21557"/>
                <wp:lineTo x="21537" y="0"/>
                <wp:lineTo x="0" y="0"/>
              </wp:wrapPolygon>
            </wp:wrapTight>
            <wp:docPr id="11" name="图片 9" descr="C:/Users/12703/Desktop/20240408桌面文件/三湘/寻梦湖南-蓝色版/画板 1 拷贝 2.png画板 1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12703/Desktop/20240408桌面文件/三湘/寻梦湖南-蓝色版/画板 1 拷贝 2.png画板 1 拷贝 2"/>
                    <pic:cNvPicPr>
                      <a:picLocks noChangeAspect="1"/>
                    </pic:cNvPicPr>
                  </pic:nvPicPr>
                  <pic:blipFill>
                    <a:blip r:embed="rId10"/>
                    <a:srcRect l="3" r="3"/>
                    <a:stretch>
                      <a:fillRect/>
                    </a:stretch>
                  </pic:blipFill>
                  <pic:spPr>
                    <a:xfrm>
                      <a:off x="0" y="0"/>
                      <a:ext cx="7585075" cy="10727690"/>
                    </a:xfrm>
                    <a:prstGeom prst="rect">
                      <a:avLst/>
                    </a:prstGeom>
                    <a:noFill/>
                    <a:ln>
                      <a:noFill/>
                    </a:ln>
                  </pic:spPr>
                </pic:pic>
              </a:graphicData>
            </a:graphic>
          </wp:anchor>
        </w:drawing>
      </w:r>
    </w:p>
    <w:p w14:paraId="1E64DE21">
      <w:pPr>
        <w:pStyle w:val="10"/>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14" name="图片 19" descr="芙蓉天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芙蓉天门6"/>
                    <pic:cNvPicPr>
                      <a:picLocks noChangeAspect="1"/>
                    </pic:cNvPicPr>
                  </pic:nvPicPr>
                  <pic:blipFill>
                    <a:blip r:embed="rId11"/>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585075" cy="10727690"/>
            <wp:effectExtent l="0" t="0" r="15875" b="16510"/>
            <wp:wrapTight wrapText="bothSides">
              <wp:wrapPolygon>
                <wp:start x="0" y="0"/>
                <wp:lineTo x="0" y="21557"/>
                <wp:lineTo x="21537" y="21557"/>
                <wp:lineTo x="21537" y="0"/>
                <wp:lineTo x="0" y="0"/>
              </wp:wrapPolygon>
            </wp:wrapTight>
            <wp:docPr id="17" name="图片 10" descr="C:/Users/12703/Desktop/20240408桌面文件/三湘/寻梦湖南-蓝色版/画板 1 拷贝 3.png画板 1 拷贝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12703/Desktop/20240408桌面文件/三湘/寻梦湖南-蓝色版/画板 1 拷贝 3.png画板 1 拷贝 3"/>
                    <pic:cNvPicPr>
                      <a:picLocks noChangeAspect="1"/>
                    </pic:cNvPicPr>
                  </pic:nvPicPr>
                  <pic:blipFill>
                    <a:blip r:embed="rId12"/>
                    <a:srcRect l="3" r="3"/>
                    <a:stretch>
                      <a:fillRect/>
                    </a:stretch>
                  </pic:blipFill>
                  <pic:spPr>
                    <a:xfrm>
                      <a:off x="0" y="0"/>
                      <a:ext cx="7585075" cy="10727690"/>
                    </a:xfrm>
                    <a:prstGeom prst="rect">
                      <a:avLst/>
                    </a:prstGeom>
                    <a:noFill/>
                    <a:ln>
                      <a:noFill/>
                    </a:ln>
                  </pic:spPr>
                </pic:pic>
              </a:graphicData>
            </a:graphic>
          </wp:anchor>
        </w:drawing>
      </w:r>
    </w:p>
    <w:p w14:paraId="5F9707DD">
      <w:p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679E5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D8CB6B6">
            <w:pPr>
              <w:pStyle w:val="5"/>
              <w:jc w:val="both"/>
              <w:rPr>
                <w:rFonts w:hint="eastAsia" w:ascii="宋体" w:hAnsi="宋体" w:cs="宋体"/>
                <w:kern w:val="0"/>
                <w:sz w:val="18"/>
                <w:szCs w:val="18"/>
                <w:lang w:eastAsia="zh-CN"/>
              </w:rPr>
            </w:pPr>
          </w:p>
          <w:p w14:paraId="2FDB52E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湘全景</w:t>
            </w:r>
            <w:r>
              <w:rPr>
                <w:rFonts w:hint="eastAsia" w:ascii="微软雅黑" w:hAnsi="微软雅黑" w:eastAsia="微软雅黑" w:cs="微软雅黑"/>
                <w:b/>
                <w:bCs/>
                <w:color w:val="00B050"/>
                <w:sz w:val="52"/>
                <w:szCs w:val="52"/>
              </w:rPr>
              <w:t>】</w:t>
            </w:r>
          </w:p>
        </w:tc>
      </w:tr>
      <w:tr w14:paraId="7ED5C4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3EB6FCC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长沙/韶山/天门山-玻璃栈道/森林公园/袁家界/金鞭溪/土司府城/凤凰古城6日游</w:t>
            </w:r>
          </w:p>
        </w:tc>
      </w:tr>
      <w:tr w14:paraId="37B5E0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12C5890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20"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39B5150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2E50E31">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30A0ABEE">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4C6D5BCE">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05F63FB8">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9FE2C5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4</w:t>
            </w:r>
            <w:r>
              <w:rPr>
                <w:rFonts w:hint="eastAsia" w:ascii="微软雅黑" w:hAnsi="微软雅黑" w:eastAsia="微软雅黑" w:cs="微软雅黑"/>
              </w:rPr>
              <w:t>：精选本社优秀导游，全程专注讲解，让您旅途更愉快！</w:t>
            </w:r>
          </w:p>
          <w:p w14:paraId="1B13A9CC">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val="en-US" w:eastAsia="zh-CN"/>
              </w:rPr>
              <w:t>舒适</w:t>
            </w:r>
            <w:r>
              <w:rPr>
                <w:rFonts w:hint="eastAsia" w:ascii="微软雅黑" w:hAnsi="微软雅黑" w:eastAsia="微软雅黑" w:cs="微软雅黑"/>
                <w:b/>
                <w:bCs/>
                <w:color w:val="FF0000"/>
              </w:rPr>
              <w:t>型酒店</w:t>
            </w:r>
          </w:p>
          <w:p w14:paraId="0BB2040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：行程中有当天过生日的客人，赠送生日蛋糕或精美礼品一份！</w:t>
            </w:r>
          </w:p>
          <w:p w14:paraId="0CC60314">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：新婚夫妻，本社全程安排最少2晚温馨大床房！需提前告知。</w:t>
            </w:r>
          </w:p>
          <w:p w14:paraId="565C423E">
            <w:pPr>
              <w:pStyle w:val="10"/>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2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67724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84B8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94AC3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AF58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77CC0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0E8E12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ADA5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16F1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13617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2F9A9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9099E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1F9C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5E125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B26A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3AEC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C6476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A8D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D4FE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9E74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67F8AD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65526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CA9ED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83473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2828B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8D998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3017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DC965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3"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196C3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1DE49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森林公园（袁家界、天子山、金鞭溪）晚会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5A2F4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B809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57241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E0F1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17AAD2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A19B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74C65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19C8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F6CB3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8CCBE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87036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CB4E4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454FD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0E4CD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CC37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7384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25B24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FF4C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7DEE15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F368829">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7F627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C50593F">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0A1069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9085B1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1AC7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93B6E4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A27C06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351F3C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75B5890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284C45A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BE0E3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F6888CB">
            <w:pPr>
              <w:spacing w:line="240" w:lineRule="auto"/>
              <w:rPr>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 xml:space="preserve">长沙→韶山→凤凰古城                           </w:t>
            </w:r>
            <w:r>
              <w:rPr>
                <w:rFonts w:hint="eastAsia" w:ascii="微软雅黑" w:hAnsi="微软雅黑" w:eastAsia="微软雅黑" w:cs="微软雅黑"/>
                <w:b/>
                <w:bCs/>
                <w:color w:val="FFFFFF"/>
                <w:sz w:val="24"/>
                <w:lang w:val="en-US" w:eastAsia="zh-CN"/>
              </w:rPr>
              <w:t>用餐/早/中/晚     住宿/凤凰古城</w:t>
            </w:r>
          </w:p>
        </w:tc>
      </w:tr>
      <w:tr w14:paraId="1D7914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9530A1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（必消费用已含韶山景区换乘环保车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5E4C790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 接驳车费用必消已含）</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6F153525">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4762500</wp:posOffset>
                  </wp:positionH>
                  <wp:positionV relativeFrom="paragraph">
                    <wp:posOffset>757555</wp:posOffset>
                  </wp:positionV>
                  <wp:extent cx="2439035" cy="1621790"/>
                  <wp:effectExtent l="0" t="0" r="18415" b="16510"/>
                  <wp:wrapSquare wrapText="bothSides"/>
                  <wp:docPr id="26"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05f32b5d58be822e63c61ca1797f31f"/>
                          <pic:cNvPicPr>
                            <a:picLocks noChangeAspect="1"/>
                          </pic:cNvPicPr>
                        </pic:nvPicPr>
                        <pic:blipFill>
                          <a:blip r:embed="rId1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2268855</wp:posOffset>
                  </wp:positionH>
                  <wp:positionV relativeFrom="page">
                    <wp:posOffset>2319655</wp:posOffset>
                  </wp:positionV>
                  <wp:extent cx="2473325" cy="1644015"/>
                  <wp:effectExtent l="0" t="0" r="3175" b="13335"/>
                  <wp:wrapSquare wrapText="bothSides"/>
                  <wp:docPr id="29"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 descr="94922468f17fba6e8bce9451f627d698_O1CN01Ziet0c1eKGAKh1fbE_!!2820793852.jpg_640x640"/>
                          <pic:cNvPicPr>
                            <a:picLocks noChangeAspect="1"/>
                          </pic:cNvPicPr>
                        </pic:nvPicPr>
                        <pic:blipFill>
                          <a:blip r:embed="rId16"/>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-36830</wp:posOffset>
                  </wp:positionH>
                  <wp:positionV relativeFrom="page">
                    <wp:posOffset>2336800</wp:posOffset>
                  </wp:positionV>
                  <wp:extent cx="2311400" cy="1642110"/>
                  <wp:effectExtent l="0" t="0" r="12700" b="15240"/>
                  <wp:wrapSquare wrapText="bothSides"/>
                  <wp:docPr id="32"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9" descr="韶山"/>
                          <pic:cNvPicPr>
                            <a:picLocks noChangeAspect="1"/>
                          </pic:cNvPicPr>
                        </pic:nvPicPr>
                        <pic:blipFill>
                          <a:blip r:embed="rId17"/>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5D4585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06DBE2F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255C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607BFF4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795879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3AF60DA">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苗寨→天门山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EB615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F1A155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10772BD3">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【天门山国家森林公园】（天门山景区首道大门票、索道+鞋套+单程扶梯必消费用已含）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7DC2C86B">
            <w:pPr>
              <w:pStyle w:val="10"/>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7FEBD03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28AD30B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5CB72A02">
            <w:pPr>
              <w:rPr>
                <w:rFonts w:hint="default"/>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10A68C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334EC4DB">
            <w:pPr>
              <w:pStyle w:val="2"/>
              <w:ind w:left="0" w:leftChars="0" w:firstLine="0" w:firstLineChars="0"/>
              <w:rPr>
                <w:rFonts w:hint="eastAsia" w:eastAsia="宋体"/>
                <w:lang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2540" b="10160"/>
                  <wp:docPr id="35" name="图片 2"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612e5502ffc89dbdc8a6ef9cce82f19"/>
                          <pic:cNvPicPr>
                            <a:picLocks noChangeAspect="1"/>
                          </pic:cNvPicPr>
                        </pic:nvPicPr>
                        <pic:blipFill>
                          <a:blip r:embed="rId18"/>
                          <a:stretch>
                            <a:fillRect/>
                          </a:stretch>
                        </pic:blipFill>
                        <pic:spPr>
                          <a:xfrm>
                            <a:off x="0" y="0"/>
                            <a:ext cx="2321560" cy="1704340"/>
                          </a:xfrm>
                          <a:prstGeom prst="rect">
                            <a:avLst/>
                          </a:prstGeom>
                        </pic:spPr>
                      </pic:pic>
                    </a:graphicData>
                  </a:graphic>
                </wp:inline>
              </w:drawing>
            </w:r>
            <w:r>
              <w:drawing>
                <wp:inline distT="0" distB="0" distL="114300" distR="114300">
                  <wp:extent cx="2583180" cy="1720850"/>
                  <wp:effectExtent l="0" t="0" r="7620" b="12700"/>
                  <wp:docPr id="38" name="图片 1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timg (3)"/>
                          <pic:cNvPicPr>
                            <a:picLocks noChangeAspect="1"/>
                          </pic:cNvPicPr>
                        </pic:nvPicPr>
                        <pic:blipFill>
                          <a:blip r:embed="rId19"/>
                          <a:stretch>
                            <a:fillRect/>
                          </a:stretch>
                        </pic:blipFill>
                        <pic:spPr>
                          <a:xfrm>
                            <a:off x="0" y="0"/>
                            <a:ext cx="2583180" cy="1720850"/>
                          </a:xfrm>
                          <a:prstGeom prst="rect">
                            <a:avLst/>
                          </a:prstGeom>
                        </pic:spPr>
                      </pic:pic>
                    </a:graphicData>
                  </a:graphic>
                </wp:inline>
              </w:drawing>
            </w:r>
            <w:r>
              <w:rPr>
                <w:rFonts w:hint="eastAsia" w:eastAsia="宋体"/>
                <w:lang w:eastAsia="zh-CN"/>
              </w:rPr>
              <w:drawing>
                <wp:inline distT="0" distB="0" distL="114300" distR="114300">
                  <wp:extent cx="2294255" cy="1721485"/>
                  <wp:effectExtent l="0" t="0" r="10795" b="12065"/>
                  <wp:docPr id="41"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天门山2.webp"/>
                          <pic:cNvPicPr>
                            <a:picLocks noChangeAspect="1"/>
                          </pic:cNvPicPr>
                        </pic:nvPicPr>
                        <pic:blipFill>
                          <a:blip r:embed="rId20"/>
                          <a:stretch>
                            <a:fillRect/>
                          </a:stretch>
                        </pic:blipFill>
                        <pic:spPr>
                          <a:xfrm>
                            <a:off x="0" y="0"/>
                            <a:ext cx="2294255" cy="1721485"/>
                          </a:xfrm>
                          <a:prstGeom prst="rect">
                            <a:avLst/>
                          </a:prstGeom>
                        </pic:spPr>
                      </pic:pic>
                    </a:graphicData>
                  </a:graphic>
                </wp:inline>
              </w:drawing>
            </w:r>
          </w:p>
        </w:tc>
      </w:tr>
      <w:tr w14:paraId="08A037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E8C722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森林公园（天子山、袁家界、金鞭溪）→民族晚会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749DC7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2B89BCE">
            <w:pPr>
              <w:spacing w:line="360" w:lineRule="exact"/>
              <w:ind w:left="-19" w:leftChars="-9" w:right="71" w:rightChars="34" w:firstLine="657" w:firstLineChars="313"/>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48AA76C8">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296AF816">
            <w:pPr>
              <w:pStyle w:val="10"/>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248535" cy="1630680"/>
                  <wp:effectExtent l="0" t="0" r="18415" b="762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1"/>
                          <a:stretch>
                            <a:fillRect/>
                          </a:stretch>
                        </pic:blipFill>
                        <pic:spPr>
                          <a:xfrm>
                            <a:off x="0" y="0"/>
                            <a:ext cx="2248535" cy="1630680"/>
                          </a:xfrm>
                          <a:prstGeom prst="rect">
                            <a:avLst/>
                          </a:prstGeom>
                          <a:noFill/>
                          <a:ln>
                            <a:noFill/>
                          </a:ln>
                        </pic:spPr>
                      </pic:pic>
                    </a:graphicData>
                  </a:graphic>
                </wp:inline>
              </w:drawing>
            </w:r>
            <w:r>
              <w:drawing>
                <wp:inline distT="0" distB="0" distL="114300" distR="114300">
                  <wp:extent cx="2239010" cy="1619250"/>
                  <wp:effectExtent l="0" t="0" r="8890" b="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2"/>
                          <a:stretch>
                            <a:fillRect/>
                          </a:stretch>
                        </pic:blipFill>
                        <pic:spPr>
                          <a:xfrm>
                            <a:off x="0" y="0"/>
                            <a:ext cx="2239010"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8255" b="15875"/>
                  <wp:docPr id="50"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7beab73a80074413aa96d418abc24006_th"/>
                          <pic:cNvPicPr>
                            <a:picLocks noChangeAspect="1"/>
                          </pic:cNvPicPr>
                        </pic:nvPicPr>
                        <pic:blipFill>
                          <a:blip r:embed="rId23"/>
                          <a:stretch>
                            <a:fillRect/>
                          </a:stretch>
                        </pic:blipFill>
                        <pic:spPr>
                          <a:xfrm>
                            <a:off x="0" y="0"/>
                            <a:ext cx="2372995" cy="1641475"/>
                          </a:xfrm>
                          <a:prstGeom prst="rect">
                            <a:avLst/>
                          </a:prstGeom>
                        </pic:spPr>
                      </pic:pic>
                    </a:graphicData>
                  </a:graphic>
                </wp:inline>
              </w:drawing>
            </w:r>
          </w:p>
        </w:tc>
      </w:tr>
      <w:tr w14:paraId="255467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4A69C407">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1EA6EA46">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74D04553">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2E2C963C">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67E272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p w14:paraId="0F529B4D">
            <w:pPr>
              <w:pStyle w:val="2"/>
              <w:ind w:left="0" w:leftChars="0" w:firstLine="0" w:firstLineChars="0"/>
              <w:rPr>
                <w:rFonts w:hint="eastAsia"/>
                <w:lang w:eastAsia="zh-CN"/>
              </w:rPr>
            </w:pPr>
          </w:p>
        </w:tc>
      </w:tr>
      <w:tr w14:paraId="751F8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3AA501C">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0C62D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266226A">
            <w:pPr>
              <w:snapToGrid w:val="0"/>
              <w:ind w:firstLine="420" w:firstLineChars="200"/>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13F012CB">
            <w:pPr>
              <w:snapToGrid w:val="0"/>
              <w:ind w:firstLine="420" w:firstLineChars="200"/>
              <w:rPr>
                <w:rFonts w:hint="eastAsia"/>
                <w:lang w:val="en-US" w:eastAsia="zh-CN"/>
              </w:rPr>
            </w:pP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返回长沙</w:t>
            </w:r>
          </w:p>
        </w:tc>
      </w:tr>
      <w:tr w14:paraId="7F3366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15832EA">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121DF2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93104DA">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7AC992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001A3D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4944C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1AEF7BC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380F3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313D0CE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BE0E3B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1FD8EA6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2、酒店：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72DC34D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3、餐费：5 早 5正餐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1B72EEBB">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69C38E80">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6EE016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66C62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76DCED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713FD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0A460E4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6E0517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3、儿童价格不含：住宿、门票；若产生费用现付当地导游；儿童不含成人报价中的赠送门票项目</w:t>
            </w:r>
          </w:p>
        </w:tc>
      </w:tr>
      <w:tr w14:paraId="2BA07C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7065DC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C600D4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351F5471">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7034660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3C26CA96">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198D16C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5CBDF46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279860B8">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551F47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102CE226">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BD45A6E">
            <w:pPr>
              <w:keepNext w:val="0"/>
              <w:keepLines w:val="0"/>
              <w:pageBreakBefore w:val="0"/>
              <w:widowControl w:val="0"/>
              <w:numPr>
                <w:ilvl w:val="0"/>
                <w:numId w:val="1"/>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245D015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7C8699F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4DB5652B">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lang w:val="zh-CN" w:eastAsia="zh-CN"/>
              </w:rPr>
              <w:t>自然单间请补单房差；酒店白天不开空调</w:t>
            </w:r>
          </w:p>
        </w:tc>
      </w:tr>
      <w:tr w14:paraId="266CD9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141D50B">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A34F47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2BD1EF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A9B24CF">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3D3E43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05614C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AA8D22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72E3CC7">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0093FE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8880198">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AC415BA">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08C522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0B36C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1B0E01C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1149CCE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7126E9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1BE1FF8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A56ED7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B68588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523F8DB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CC8EC96">
      <w:pPr>
        <w:pStyle w:val="5"/>
        <w:rPr>
          <w:rFonts w:hint="eastAsia"/>
          <w:lang w:eastAsia="zh-CN"/>
        </w:rPr>
      </w:pPr>
    </w:p>
    <w:p w14:paraId="1CE53DC0">
      <w:pPr>
        <w:pStyle w:val="5"/>
        <w:rPr>
          <w:rFonts w:hint="eastAsia"/>
          <w:lang w:eastAsia="zh-CN"/>
        </w:rPr>
      </w:pPr>
    </w:p>
    <w:p w14:paraId="16150FE4">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DABB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47D90">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BA62C8"/>
    <w:multiLevelType w:val="singleLevel"/>
    <w:tmpl w:val="E9BA62C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46CF9"/>
    <w:rsid w:val="032D0FCD"/>
    <w:rsid w:val="03343D40"/>
    <w:rsid w:val="034E7440"/>
    <w:rsid w:val="0378130B"/>
    <w:rsid w:val="03A87411"/>
    <w:rsid w:val="04DD7012"/>
    <w:rsid w:val="05077321"/>
    <w:rsid w:val="050A2905"/>
    <w:rsid w:val="0599367A"/>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A77194"/>
    <w:rsid w:val="17AB7D29"/>
    <w:rsid w:val="17AE51C3"/>
    <w:rsid w:val="17AF7A04"/>
    <w:rsid w:val="181455E7"/>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E3501C4"/>
    <w:rsid w:val="1E841FFE"/>
    <w:rsid w:val="1E9D0A15"/>
    <w:rsid w:val="1F220A99"/>
    <w:rsid w:val="1F246147"/>
    <w:rsid w:val="1F4D65B6"/>
    <w:rsid w:val="1FBC28E0"/>
    <w:rsid w:val="200F7270"/>
    <w:rsid w:val="2020322B"/>
    <w:rsid w:val="205B6E3B"/>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B711B74"/>
    <w:rsid w:val="4BF950AC"/>
    <w:rsid w:val="4C212059"/>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B53061"/>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80C3794"/>
    <w:rsid w:val="58744AC1"/>
    <w:rsid w:val="58B61A9D"/>
    <w:rsid w:val="58C33C5A"/>
    <w:rsid w:val="58CC3EAD"/>
    <w:rsid w:val="58F12E9E"/>
    <w:rsid w:val="59AC2042"/>
    <w:rsid w:val="59DF74B6"/>
    <w:rsid w:val="59EF5441"/>
    <w:rsid w:val="59F91E1B"/>
    <w:rsid w:val="59FB721F"/>
    <w:rsid w:val="5A1069E5"/>
    <w:rsid w:val="5A596CA5"/>
    <w:rsid w:val="5A71367A"/>
    <w:rsid w:val="5B1B1D9F"/>
    <w:rsid w:val="5B312324"/>
    <w:rsid w:val="5B3F1E91"/>
    <w:rsid w:val="5B813524"/>
    <w:rsid w:val="5BA15B7C"/>
    <w:rsid w:val="5BAA265C"/>
    <w:rsid w:val="5BB1219F"/>
    <w:rsid w:val="5BC326E1"/>
    <w:rsid w:val="5BF37E5F"/>
    <w:rsid w:val="5C582767"/>
    <w:rsid w:val="5D0E515E"/>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223A4"/>
    <w:rsid w:val="61B45EE6"/>
    <w:rsid w:val="61B57C03"/>
    <w:rsid w:val="62290BDA"/>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E5BEB"/>
    <w:rsid w:val="677F50DB"/>
    <w:rsid w:val="678A07EE"/>
    <w:rsid w:val="67A4786A"/>
    <w:rsid w:val="67B67376"/>
    <w:rsid w:val="688B5C95"/>
    <w:rsid w:val="68920D7B"/>
    <w:rsid w:val="691335F2"/>
    <w:rsid w:val="69362744"/>
    <w:rsid w:val="694F4AE2"/>
    <w:rsid w:val="696401FF"/>
    <w:rsid w:val="699A749A"/>
    <w:rsid w:val="69AA7668"/>
    <w:rsid w:val="69C271EF"/>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1F440CE"/>
    <w:rsid w:val="722A21C5"/>
    <w:rsid w:val="72BC780D"/>
    <w:rsid w:val="72C62AA1"/>
    <w:rsid w:val="72C75081"/>
    <w:rsid w:val="72F851A0"/>
    <w:rsid w:val="73195863"/>
    <w:rsid w:val="73B250BD"/>
    <w:rsid w:val="73CE3E28"/>
    <w:rsid w:val="743D4317"/>
    <w:rsid w:val="74CC21AE"/>
    <w:rsid w:val="74DD4D17"/>
    <w:rsid w:val="74EE6EA4"/>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autoRedefine/>
    <w:qFormat/>
    <w:uiPriority w:val="0"/>
    <w:rPr>
      <w:color w:val="0000FF"/>
      <w:sz w:val="21"/>
      <w:szCs w:val="20"/>
      <w:u w:val="single"/>
    </w:rPr>
  </w:style>
  <w:style w:type="character" w:customStyle="1" w:styleId="16">
    <w:name w:val="无"/>
    <w:basedOn w:val="13"/>
    <w:autoRedefine/>
    <w:qFormat/>
    <w:uiPriority w:val="0"/>
  </w:style>
  <w:style w:type="paragraph" w:styleId="17">
    <w:name w:val="List Paragraph"/>
    <w:basedOn w:val="1"/>
    <w:autoRedefine/>
    <w:qFormat/>
    <w:uiPriority w:val="34"/>
    <w:pPr>
      <w:ind w:firstLine="420" w:firstLineChars="200"/>
    </w:pPr>
  </w:style>
  <w:style w:type="character" w:customStyle="1" w:styleId="18">
    <w:name w:val="批注框文本 Char"/>
    <w:basedOn w:val="13"/>
    <w:link w:val="6"/>
    <w:autoRedefine/>
    <w:qFormat/>
    <w:uiPriority w:val="0"/>
    <w:rPr>
      <w:rFonts w:ascii="Calibri" w:hAnsi="Calibri"/>
      <w:kern w:val="2"/>
      <w:sz w:val="18"/>
      <w:szCs w:val="18"/>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paragraph" w:customStyle="1" w:styleId="20">
    <w:name w:val="Table Paragraph"/>
    <w:basedOn w:val="1"/>
    <w:autoRedefine/>
    <w:qFormat/>
    <w:uiPriority w:val="1"/>
    <w:pPr>
      <w:ind w:left="108"/>
    </w:pPr>
    <w:rPr>
      <w:rFonts w:ascii="微软雅黑" w:hAnsi="微软雅黑" w:eastAsia="微软雅黑" w:cs="微软雅黑"/>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6126</Words>
  <Characters>6208</Characters>
  <TotalTime>49</TotalTime>
  <ScaleCrop>false</ScaleCrop>
  <LinksUpToDate>false</LinksUpToDate>
  <CharactersWithSpaces>6461</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2025-02-12T14:27:00Z</dcterms:created>
  <dc:creator>Administrator</dc:creator>
  <cp:lastModifiedBy>张家界厦门-盛和张家界(烟台)-姜月</cp:lastModifiedBy>
  <dcterms:modified xsi:type="dcterms:W3CDTF">2025-04-11T02:34:40Z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eyJoZGlkIjoiZjQzMzVhODkxZTE4NThkODRiMTcyYWVlNmRjNzc1MzgiLCJ1c2VySWQiOiIxMTQ5NTc1NTUzIn0=</vt:lpwstr>
  </property>
  <property fmtid="{D5CDD505-2E9C-101B-9397-08002B2CF9AE}" pid="3" name="KSOProductBuildVer">
    <vt:lpwstr>2052-12.1.0.20784</vt:lpwstr>
  </property>
  <property fmtid="{D5CDD505-2E9C-101B-9397-08002B2CF9AE}" pid="4" name="ICV">
    <vt:lpwstr>1168D1899F2F4AF1940EBEBC3F0D1E24_13</vt:lpwstr>
  </property>
</Properties>
</file>