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4384" behindDoc="0" locked="0" layoutInCell="1" allowOverlap="1">
            <wp:simplePos x="0" y="0"/>
            <wp:positionH relativeFrom="column">
              <wp:posOffset>-200025</wp:posOffset>
            </wp:positionH>
            <wp:positionV relativeFrom="paragraph">
              <wp:posOffset>-363220</wp:posOffset>
            </wp:positionV>
            <wp:extent cx="7546340" cy="10671175"/>
            <wp:effectExtent l="0" t="0" r="16510" b="15875"/>
            <wp:wrapNone/>
            <wp:docPr id="2" name="图片 2" descr="超值猛洞河(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超值猛洞河(2)(1)"/>
                    <pic:cNvPicPr>
                      <a:picLocks noChangeAspect="1"/>
                    </pic:cNvPicPr>
                  </pic:nvPicPr>
                  <pic:blipFill>
                    <a:blip r:embed="rId6"/>
                    <a:stretch>
                      <a:fillRect/>
                    </a:stretch>
                  </pic:blipFill>
                  <pic:spPr>
                    <a:xfrm>
                      <a:off x="0" y="0"/>
                      <a:ext cx="7546340" cy="10671175"/>
                    </a:xfrm>
                    <a:prstGeom prst="rect">
                      <a:avLst/>
                    </a:prstGeom>
                  </pic:spPr>
                </pic:pic>
              </a:graphicData>
            </a:graphic>
          </wp:anchor>
        </w:drawing>
      </w:r>
    </w:p>
    <w:p w14:paraId="1A780989">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7012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701280" cy="1065911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01BC3A47">
      <w:pPr>
        <w:pStyle w:val="5"/>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-216535</wp:posOffset>
            </wp:positionH>
            <wp:positionV relativeFrom="paragraph">
              <wp:posOffset>-386080</wp:posOffset>
            </wp:positionV>
            <wp:extent cx="7594600" cy="10706735"/>
            <wp:effectExtent l="0" t="0" r="6350" b="18415"/>
            <wp:wrapSquare wrapText="bothSides"/>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7594600" cy="10706735"/>
                    </a:xfrm>
                    <a:prstGeom prst="rect">
                      <a:avLst/>
                    </a:prstGeom>
                  </pic:spPr>
                </pic:pic>
              </a:graphicData>
            </a:graphic>
          </wp:anchor>
        </w:drawing>
      </w:r>
    </w:p>
    <w:p w14:paraId="7AD8A2F7">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-207645</wp:posOffset>
            </wp:positionH>
            <wp:positionV relativeFrom="paragraph">
              <wp:posOffset>-381000</wp:posOffset>
            </wp:positionV>
            <wp:extent cx="7533640" cy="10706735"/>
            <wp:effectExtent l="0" t="0" r="10160" b="18415"/>
            <wp:wrapTopAndBottom/>
            <wp:docPr id="7" name="图片 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6"/>
                    <pic:cNvPicPr>
                      <a:picLocks noChangeAspect="1"/>
                    </pic:cNvPicPr>
                  </pic:nvPicPr>
                  <pic:blipFill>
                    <a:blip r:embed="rId10"/>
                    <a:srcRect l="3321"/>
                    <a:stretch>
                      <a:fillRect/>
                    </a:stretch>
                  </pic:blipFill>
                  <pic:spPr>
                    <a:xfrm>
                      <a:off x="0" y="0"/>
                      <a:ext cx="7533640" cy="10706735"/>
                    </a:xfrm>
                    <a:prstGeom prst="rect">
                      <a:avLst/>
                    </a:prstGeom>
                  </pic:spPr>
                </pic:pic>
              </a:graphicData>
            </a:graphic>
          </wp:anchor>
        </w:drawing>
      </w:r>
    </w:p>
    <w:p w14:paraId="000C8063">
      <w:pPr>
        <w:pStyle w:val="5"/>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-381000</wp:posOffset>
            </wp:positionV>
            <wp:extent cx="7555865" cy="10833735"/>
            <wp:effectExtent l="0" t="0" r="6985" b="5715"/>
            <wp:wrapTopAndBottom/>
            <wp:docPr id="10" name="图片 10"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8"/>
                    <pic:cNvPicPr>
                      <a:picLocks noChangeAspect="1"/>
                    </pic:cNvPicPr>
                  </pic:nvPicPr>
                  <pic:blipFill>
                    <a:blip r:embed="rId11"/>
                    <a:srcRect l="3152"/>
                    <a:stretch>
                      <a:fillRect/>
                    </a:stretch>
                  </pic:blipFill>
                  <pic:spPr>
                    <a:xfrm>
                      <a:off x="0" y="0"/>
                      <a:ext cx="7555865" cy="10833735"/>
                    </a:xfrm>
                    <a:prstGeom prst="rect">
                      <a:avLst/>
                    </a:prstGeom>
                  </pic:spPr>
                </pic:pic>
              </a:graphicData>
            </a:graphic>
          </wp:anchor>
        </w:drawing>
      </w:r>
    </w:p>
    <w:p w14:paraId="11BFDF09">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-422910</wp:posOffset>
            </wp:positionV>
            <wp:extent cx="7555865" cy="10706735"/>
            <wp:effectExtent l="0" t="0" r="6985" b="18415"/>
            <wp:wrapTopAndBottom/>
            <wp:docPr id="11" name="图片 11"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9"/>
                    <pic:cNvPicPr>
                      <a:picLocks noChangeAspect="1"/>
                    </pic:cNvPicPr>
                  </pic:nvPicPr>
                  <pic:blipFill>
                    <a:blip r:embed="rId12"/>
                    <a:srcRect l="2337"/>
                    <a:stretch>
                      <a:fillRect/>
                    </a:stretch>
                  </pic:blipFill>
                  <pic:spPr>
                    <a:xfrm>
                      <a:off x="0" y="0"/>
                      <a:ext cx="7555865" cy="10706735"/>
                    </a:xfrm>
                    <a:prstGeom prst="rect">
                      <a:avLst/>
                    </a:prstGeom>
                  </pic:spPr>
                </pic:pic>
              </a:graphicData>
            </a:graphic>
          </wp:anchor>
        </w:drawing>
      </w:r>
    </w:p>
    <w:p w14:paraId="1A64897E">
      <w:pPr>
        <w:pStyle w:val="5"/>
        <w:jc w:val="center"/>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w:t>
            </w:r>
            <w:r>
              <w:rPr>
                <w:rFonts w:hint="eastAsia" w:ascii="微软雅黑" w:hAnsi="微软雅黑" w:eastAsia="微软雅黑" w:cs="微软雅黑"/>
                <w:b/>
                <w:bCs/>
                <w:color w:val="00B050"/>
                <w:sz w:val="52"/>
                <w:szCs w:val="52"/>
                <w:lang w:val="en-US" w:eastAsia="zh-CN"/>
              </w:rPr>
              <w:t>超值猛洞河</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b/>
                <w:bCs/>
                <w:color w:val="00B050"/>
                <w:sz w:val="30"/>
                <w:szCs w:val="30"/>
                <w:lang w:val="en-US" w:eastAsia="zh-CN"/>
              </w:rPr>
              <w:t>长沙/韶山/天门山-玻璃栈道/森林公园/袁家界/金鞭溪/猛洞河/凤凰古城6日游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3E755012">
            <w:pPr>
              <w:jc w:val="center"/>
              <w:rPr>
                <w:rFonts w:hint="eastAsia"/>
                <w:b/>
                <w:color w:val="FF0000"/>
                <w:sz w:val="28"/>
                <w:szCs w:val="28"/>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118D582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ascii="宋体" w:hAnsi="宋体" w:cs="宋体"/>
                <w:b/>
                <w:color w:val="FF0000"/>
                <w:sz w:val="28"/>
                <w:szCs w:val="28"/>
                <w:lang w:val="en-US" w:eastAsia="zh-CN"/>
              </w:rPr>
              <w:t>+【猛洞河】</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706BAD42">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8EC82EC">
            <w:pPr>
              <w:pStyle w:val="2"/>
              <w:ind w:left="0" w:leftChars="0" w:firstLine="0" w:firstLineChars="0"/>
              <w:rPr>
                <w:rFonts w:hint="eastAsia"/>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CF93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60F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27B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FF40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5BC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F4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8B0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猛洞河</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97A0F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206AD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AA220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5B5F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CB639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802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33CE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出发地→长沙</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住宿/长沙</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396167E">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（接团方式：接站前一天下午18:00-20:00前短信通知接团方式及再次跟您核对航班号/车次及接团人员名称，人数），随后乘动车前往长沙，入住酒店休息</w:t>
            </w:r>
            <w:r>
              <w:rPr>
                <w:rFonts w:hint="eastAsia" w:ascii="微软雅黑" w:hAnsi="微软雅黑" w:eastAsia="微软雅黑" w:cs="微软雅黑"/>
              </w:rPr>
              <w:t>。</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D666A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1465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6C4AD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6403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8D2D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长沙→韶山→凤凰古城                           用餐/早/中/晚 住宿/凤凰古城</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3F37CE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color w:val="FF0000"/>
                <w:lang w:val="en-US" w:eastAsia="zh-CN"/>
              </w:rPr>
              <w:t>【韶山】（已含韶山景区换乘环保车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color w:val="FF0000"/>
                <w:lang w:val="en-US" w:eastAsia="zh-CN"/>
              </w:rPr>
              <w:t>【毛泽东同志故居】【参观故居须知：每日限流参观，实行预约，先到先约，能约尽约，约不到票，参观故居外围，不接受此方面投诉！】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4FA1421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rPr>
            </w:pPr>
            <w:r>
              <w:rPr>
                <w:rFonts w:hint="eastAsia" w:ascii="微软雅黑" w:hAnsi="微软雅黑" w:eastAsia="微软雅黑" w:cs="微软雅黑"/>
                <w:lang w:val="en-US" w:eastAsia="zh-CN"/>
              </w:rPr>
              <w:t>全程高速前往凤凰，游览曾被新西兰著名作家路易艾黎称赞为中国最美丽的小城--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FDA731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02062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CCDD9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2"/>
                <w:sz w:val="28"/>
                <w:szCs w:val="28"/>
                <w:lang w:val="en-US" w:eastAsia="zh-CN" w:bidi="ar-SA"/>
              </w:rPr>
              <w:t xml:space="preserve"> 苗寨→猛洞河→张家界                                用餐/早/中 住宿/张家界</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28" w:type="dxa"/>
            <w:gridSpan w:val="6"/>
            <w:tcBorders>
              <w:top w:val="single" w:color="auto" w:sz="4" w:space="0"/>
              <w:left w:val="single" w:color="auto" w:sz="4" w:space="0"/>
              <w:bottom w:val="single" w:color="auto" w:sz="4" w:space="0"/>
              <w:right w:val="single" w:color="auto" w:sz="4" w:space="0"/>
            </w:tcBorders>
          </w:tcPr>
          <w:p w14:paraId="23AFF33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BUS抵达</w:t>
            </w:r>
            <w:r>
              <w:rPr>
                <w:rFonts w:hint="eastAsia" w:ascii="微软雅黑" w:hAnsi="微软雅黑" w:eastAsia="微软雅黑" w:cs="微软雅黑"/>
                <w:b/>
                <w:bCs/>
                <w:color w:val="FF0000"/>
                <w:sz w:val="21"/>
                <w:szCs w:val="22"/>
                <w:lang w:val="en-US" w:eastAsia="zh-CN" w:bidi="zh-CN"/>
              </w:rPr>
              <w:t>【猛洞河漂流】</w:t>
            </w:r>
            <w:r>
              <w:rPr>
                <w:rFonts w:hint="eastAsia" w:ascii="微软雅黑" w:hAnsi="微软雅黑" w:eastAsia="微软雅黑" w:cs="微软雅黑"/>
                <w:sz w:val="21"/>
                <w:szCs w:val="22"/>
                <w:lang w:val="en-US" w:eastAsia="zh-CN" w:bidi="zh-CN"/>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199B9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若因天气或其他原因导致无法完成漂流项目，则将漂流项目更换为“宝峰湖”——费用不退不补。 3岁以下， 65岁以上不建议漂流，可以现退100元/人费用</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28" w:type="dxa"/>
            <w:gridSpan w:val="6"/>
            <w:tcBorders>
              <w:top w:val="single" w:color="auto" w:sz="4" w:space="0"/>
              <w:left w:val="single" w:color="auto" w:sz="4" w:space="0"/>
              <w:bottom w:val="single" w:color="auto" w:sz="4" w:space="0"/>
              <w:right w:val="single" w:color="auto" w:sz="4" w:space="0"/>
            </w:tcBorders>
          </w:tcPr>
          <w:p w14:paraId="31D54BD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3389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w:t>
            </w:r>
            <w:r>
              <w:rPr>
                <w:rFonts w:hint="eastAsia" w:ascii="微软雅黑" w:hAnsi="微软雅黑" w:eastAsia="微软雅黑" w:cs="微软雅黑"/>
                <w:b/>
                <w:bCs/>
                <w:color w:val="FFFFFF"/>
                <w:sz w:val="28"/>
                <w:szCs w:val="28"/>
                <w:lang w:eastAsia="zh-CN"/>
              </w:rPr>
              <w:t xml:space="preserve">天 </w:t>
            </w:r>
            <w:r>
              <w:rPr>
                <w:rFonts w:hint="eastAsia" w:ascii="微软雅黑" w:hAnsi="微软雅黑" w:eastAsia="微软雅黑" w:cs="微软雅黑"/>
                <w:b/>
                <w:bCs/>
                <w:color w:val="FFFFFF"/>
                <w:sz w:val="28"/>
                <w:szCs w:val="28"/>
                <w:lang w:val="en-US" w:eastAsia="zh-CN"/>
              </w:rPr>
              <w:t xml:space="preserve">森林公园(天子山 袁家界 金鞭溪）→晚会 </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用餐/早/晚 住宿/张家界</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A4A82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0F96AEF">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A44254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3E393C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E98B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5C351A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574536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天 土特产→天门山→张家界</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用餐/早/中 住宿/张家界</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371B28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b w:val="0"/>
                <w:bCs w:val="0"/>
                <w:color w:val="auto"/>
                <w:kern w:val="2"/>
                <w:sz w:val="21"/>
                <w:szCs w:val="24"/>
                <w:lang w:val="en-US" w:eastAsia="zh-CN" w:bidi="ar-SA"/>
              </w:rPr>
              <w:t>早餐后参观当地大型特产超市</w:t>
            </w:r>
            <w:r>
              <w:rPr>
                <w:rFonts w:hint="eastAsia" w:ascii="微软雅黑" w:hAnsi="微软雅黑" w:eastAsia="微软雅黑" w:cs="微软雅黑"/>
                <w:b/>
                <w:bCs/>
                <w:color w:val="FF0000"/>
                <w:kern w:val="2"/>
                <w:sz w:val="21"/>
                <w:szCs w:val="24"/>
                <w:lang w:val="en-US" w:eastAsia="zh-CN" w:bidi="ar-SA"/>
              </w:rPr>
              <w:t>【印象土特产】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2D88A505">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zh-CN" w:eastAsia="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2F67FB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w:t>
            </w:r>
            <w:bookmarkStart w:id="0" w:name="_GoBack"/>
            <w:bookmarkEnd w:id="0"/>
            <w:r>
              <w:rPr>
                <w:rFonts w:hint="eastAsia" w:ascii="微软雅黑" w:hAnsi="微软雅黑" w:eastAsia="微软雅黑" w:cs="微软雅黑"/>
                <w:sz w:val="21"/>
                <w:szCs w:val="22"/>
                <w:lang w:val="en-US" w:eastAsia="zh-CN" w:bidi="zh-CN"/>
              </w:rPr>
              <w:t>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返回张家界，入住酒店！</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2BDDFB8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B7FBB4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8B57B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06D12F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宋体" w:hAnsi="宋体" w:eastAsia="宋体" w:cs="宋体"/>
                <w:b/>
                <w:color w:val="00B0F0"/>
                <w:sz w:val="18"/>
                <w:lang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360B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8F4E1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用餐/早    住宿/回家</w:t>
            </w:r>
          </w:p>
        </w:tc>
      </w:tr>
      <w:tr w14:paraId="28084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DE931DF">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早餐后，后乘坐【航班待定】航班返回出发地，结束张家界之旅！</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96C09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6E38C6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（赠送：百龙天梯单程、天门山扶梯、鞋套，韶山环保车、凤凰接驳车、湘西苗寨、张家界魅力湘西表演/千古情、猛洞河漂流，所有景点无优无免无退费）</w:t>
            </w:r>
          </w:p>
          <w:p w14:paraId="4BC11B4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97EFA1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29DFB4A">
            <w:pPr>
              <w:keepNext w:val="0"/>
              <w:keepLines w:val="0"/>
              <w:pageBreakBefore w:val="0"/>
              <w:widowControl w:val="0"/>
              <w:kinsoku/>
              <w:wordWrap/>
              <w:overflowPunct/>
              <w:topLinePunct w:val="0"/>
              <w:autoSpaceDE/>
              <w:autoSpaceDN/>
              <w:bidi w:val="0"/>
              <w:adjustRightInd/>
              <w:snapToGrid/>
              <w:spacing w:line="360" w:lineRule="exact"/>
              <w:ind w:left="420" w:leftChars="0" w:right="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个正座）如因特殊原因无法安排VIP旅游车则安排普通车保证 15%以上空座率</w:t>
            </w:r>
          </w:p>
          <w:p w14:paraId="18113BD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B6DEFBA">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1、14以上26周岁以下按成人报名需增加500元/人（70岁以上需亲属陪同，提供健康证明，签好免责）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4E221937">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4F73388D">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长沙：嘉玺、群晟、华宇、楠庭、达璇、汇和、逸庭魅致、东昇、橘子、康莱、凯特、丽日王朝或同级</w:t>
            </w:r>
          </w:p>
          <w:p w14:paraId="76B5BFF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1876CE4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1A30AEB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自然单间请补单房差；酒店白天不开空调</w:t>
            </w:r>
          </w:p>
        </w:tc>
      </w:tr>
      <w:tr w14:paraId="04C2AE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7D608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5373CD1B">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143D57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4315453E">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CC2705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6B5C52D1">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B4C5A9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08B4F48">
            <w:pPr>
              <w:pStyle w:val="5"/>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49EC83F3">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E03E16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23D0E9D1">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33F8128C">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C8228E">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7FBA2D47">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779A9742">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3BBDD6E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150297C5">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F012D1C">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30891F9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583798CE">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6A26BD75">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F015BC6">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5AF5A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4B2E875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469E8"/>
    <w:rsid w:val="019761CA"/>
    <w:rsid w:val="02492FB3"/>
    <w:rsid w:val="029C3B08"/>
    <w:rsid w:val="032D0FCD"/>
    <w:rsid w:val="03343D40"/>
    <w:rsid w:val="034E7440"/>
    <w:rsid w:val="0378130B"/>
    <w:rsid w:val="037B7F1C"/>
    <w:rsid w:val="03A87411"/>
    <w:rsid w:val="04272382"/>
    <w:rsid w:val="05077321"/>
    <w:rsid w:val="055664B3"/>
    <w:rsid w:val="058A6E18"/>
    <w:rsid w:val="05BB103F"/>
    <w:rsid w:val="05C8291B"/>
    <w:rsid w:val="05EB75A5"/>
    <w:rsid w:val="06BA3154"/>
    <w:rsid w:val="06C8688F"/>
    <w:rsid w:val="06D25850"/>
    <w:rsid w:val="0704296D"/>
    <w:rsid w:val="07072A72"/>
    <w:rsid w:val="070D6730"/>
    <w:rsid w:val="07121211"/>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8473AE"/>
    <w:rsid w:val="0A8A2888"/>
    <w:rsid w:val="0A9760CA"/>
    <w:rsid w:val="0AB416DB"/>
    <w:rsid w:val="0B4A3C17"/>
    <w:rsid w:val="0B7C24E7"/>
    <w:rsid w:val="0B7F3A6A"/>
    <w:rsid w:val="0B835865"/>
    <w:rsid w:val="0B9B10B5"/>
    <w:rsid w:val="0BF25217"/>
    <w:rsid w:val="0C096925"/>
    <w:rsid w:val="0C450D6C"/>
    <w:rsid w:val="0C6F3428"/>
    <w:rsid w:val="0C7E69E5"/>
    <w:rsid w:val="0CE63B48"/>
    <w:rsid w:val="0CF60FD3"/>
    <w:rsid w:val="0D5F66AE"/>
    <w:rsid w:val="0D6C10EE"/>
    <w:rsid w:val="0DC9323A"/>
    <w:rsid w:val="0E4949A1"/>
    <w:rsid w:val="0E850379"/>
    <w:rsid w:val="0EDC68F7"/>
    <w:rsid w:val="0EF273CF"/>
    <w:rsid w:val="10F16AE3"/>
    <w:rsid w:val="110513E7"/>
    <w:rsid w:val="113C2533"/>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D056D6"/>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A647A6"/>
    <w:rsid w:val="1CA66D5E"/>
    <w:rsid w:val="1CED73D2"/>
    <w:rsid w:val="1D1F4CA2"/>
    <w:rsid w:val="1D5C01C9"/>
    <w:rsid w:val="1E3501C4"/>
    <w:rsid w:val="1E841FFE"/>
    <w:rsid w:val="1F246147"/>
    <w:rsid w:val="1F4D65B6"/>
    <w:rsid w:val="1FBC28E0"/>
    <w:rsid w:val="1FE3552A"/>
    <w:rsid w:val="200F7270"/>
    <w:rsid w:val="205B6E3B"/>
    <w:rsid w:val="20C45EF0"/>
    <w:rsid w:val="21B76F72"/>
    <w:rsid w:val="22233137"/>
    <w:rsid w:val="22464DDD"/>
    <w:rsid w:val="22586EEA"/>
    <w:rsid w:val="22840166"/>
    <w:rsid w:val="22E744D4"/>
    <w:rsid w:val="23D5466C"/>
    <w:rsid w:val="23E40D09"/>
    <w:rsid w:val="244B5D34"/>
    <w:rsid w:val="24705D36"/>
    <w:rsid w:val="24D80578"/>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AB2B4A"/>
    <w:rsid w:val="2BE02D66"/>
    <w:rsid w:val="2BF57730"/>
    <w:rsid w:val="2C1874AC"/>
    <w:rsid w:val="2C493A17"/>
    <w:rsid w:val="2CB96718"/>
    <w:rsid w:val="2CF439DB"/>
    <w:rsid w:val="2D234CF5"/>
    <w:rsid w:val="2D3B0A92"/>
    <w:rsid w:val="2DC860A6"/>
    <w:rsid w:val="2DF67CC1"/>
    <w:rsid w:val="2EC75720"/>
    <w:rsid w:val="2EDE4234"/>
    <w:rsid w:val="2EE948D6"/>
    <w:rsid w:val="2EF53261"/>
    <w:rsid w:val="2F046E1E"/>
    <w:rsid w:val="2F357C66"/>
    <w:rsid w:val="2F4F4441"/>
    <w:rsid w:val="2FB909F9"/>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FA789F"/>
    <w:rsid w:val="37FF748C"/>
    <w:rsid w:val="38180079"/>
    <w:rsid w:val="381F242D"/>
    <w:rsid w:val="3901371D"/>
    <w:rsid w:val="39B44CE2"/>
    <w:rsid w:val="39ED3ED1"/>
    <w:rsid w:val="3A297CD2"/>
    <w:rsid w:val="3A9665B5"/>
    <w:rsid w:val="3AB309C7"/>
    <w:rsid w:val="3B4B164C"/>
    <w:rsid w:val="3C0C0AA1"/>
    <w:rsid w:val="3C164A8D"/>
    <w:rsid w:val="3C4D011D"/>
    <w:rsid w:val="3C5710E9"/>
    <w:rsid w:val="3CB7466E"/>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B6787E"/>
    <w:rsid w:val="43C51CEE"/>
    <w:rsid w:val="43D93497"/>
    <w:rsid w:val="441145F8"/>
    <w:rsid w:val="442C6A73"/>
    <w:rsid w:val="449414B5"/>
    <w:rsid w:val="44C256D2"/>
    <w:rsid w:val="44D5743D"/>
    <w:rsid w:val="45295867"/>
    <w:rsid w:val="45445823"/>
    <w:rsid w:val="459840BF"/>
    <w:rsid w:val="45EB289C"/>
    <w:rsid w:val="460401AE"/>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DD23B5B"/>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992947"/>
    <w:rsid w:val="52D7336D"/>
    <w:rsid w:val="52F03774"/>
    <w:rsid w:val="538B0C1D"/>
    <w:rsid w:val="53C84C9E"/>
    <w:rsid w:val="53FD32A8"/>
    <w:rsid w:val="54027369"/>
    <w:rsid w:val="540602EE"/>
    <w:rsid w:val="54C97A24"/>
    <w:rsid w:val="54EC6085"/>
    <w:rsid w:val="551A3EF8"/>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3B0C4C"/>
    <w:rsid w:val="5F5F6ADB"/>
    <w:rsid w:val="5F744E64"/>
    <w:rsid w:val="5FA76558"/>
    <w:rsid w:val="5FCB7F72"/>
    <w:rsid w:val="6018347B"/>
    <w:rsid w:val="60C73DE5"/>
    <w:rsid w:val="60EA73D6"/>
    <w:rsid w:val="6133198D"/>
    <w:rsid w:val="61672233"/>
    <w:rsid w:val="617E0AF8"/>
    <w:rsid w:val="619304B3"/>
    <w:rsid w:val="61B57C03"/>
    <w:rsid w:val="63006B79"/>
    <w:rsid w:val="63600E30"/>
    <w:rsid w:val="637C1DF3"/>
    <w:rsid w:val="63D342E8"/>
    <w:rsid w:val="640D5BAD"/>
    <w:rsid w:val="64113417"/>
    <w:rsid w:val="642C1302"/>
    <w:rsid w:val="648C5748"/>
    <w:rsid w:val="65AE41C1"/>
    <w:rsid w:val="65B95839"/>
    <w:rsid w:val="65CB7234"/>
    <w:rsid w:val="65DC23AC"/>
    <w:rsid w:val="66373B7E"/>
    <w:rsid w:val="664D50DC"/>
    <w:rsid w:val="66935810"/>
    <w:rsid w:val="669D3B0F"/>
    <w:rsid w:val="66AC566C"/>
    <w:rsid w:val="66BC2D34"/>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EB0FCF"/>
    <w:rsid w:val="6A206802"/>
    <w:rsid w:val="6AF7140F"/>
    <w:rsid w:val="6B317667"/>
    <w:rsid w:val="6B7F494F"/>
    <w:rsid w:val="6B8D6287"/>
    <w:rsid w:val="6BC51A85"/>
    <w:rsid w:val="6BD1058C"/>
    <w:rsid w:val="6BD603FA"/>
    <w:rsid w:val="6BE57596"/>
    <w:rsid w:val="6C0F24B5"/>
    <w:rsid w:val="6C4F545A"/>
    <w:rsid w:val="6C664AF2"/>
    <w:rsid w:val="6CED3119"/>
    <w:rsid w:val="6D091E11"/>
    <w:rsid w:val="6D194D70"/>
    <w:rsid w:val="6DA4008B"/>
    <w:rsid w:val="6F162691"/>
    <w:rsid w:val="6F20013B"/>
    <w:rsid w:val="6FCC47C8"/>
    <w:rsid w:val="71D37635"/>
    <w:rsid w:val="721D55D9"/>
    <w:rsid w:val="722A21C5"/>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E1274F2"/>
    <w:rsid w:val="7E2A7DC1"/>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6308</Words>
  <Characters>6416</Characters>
  <Lines>41</Lines>
  <Paragraphs>11</Paragraphs>
  <TotalTime>0</TotalTime>
  <ScaleCrop>false</ScaleCrop>
  <LinksUpToDate>false</LinksUpToDate>
  <CharactersWithSpaces>6666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2025-06-22T01:20:42Z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83355AEFC47F4C3B836C253888E4357B_13</vt:lpwstr>
  </property>
  <property fmtid="{D5CDD505-2E9C-101B-9397-08002B2CF9AE}" pid="5" name="KSOTemplateDocerSaveRecord">
    <vt:lpwstr>eyJoZGlkIjoiMWNjZDlhZDMyYTVmODI3OWIxZGI1M2UyNTE1N2ZmY2YiLCJ1c2VySWQiOiIyODEyNzY2NDcifQ==</vt:lpwstr>
  </property>
</Properties>
</file>