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o:title="paper2" focussize="0,0" recolor="t" r:id="rId4"/>
    </v:background>
  </w:background>
  <w:body>
    <w:p w14:paraId="19A8B114">
      <w:pPr>
        <w:rPr>
          <w:rFonts w:hint="eastAsia" w:eastAsiaTheme="minorEastAsia"/>
          <w:lang w:eastAsia="zh-CN"/>
        </w:r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-1125220</wp:posOffset>
            </wp:positionH>
            <wp:positionV relativeFrom="paragraph">
              <wp:posOffset>-890905</wp:posOffset>
            </wp:positionV>
            <wp:extent cx="7558405" cy="10673715"/>
            <wp:effectExtent l="0" t="0" r="4445" b="0"/>
            <wp:wrapThrough wrapText="bothSides">
              <wp:wrapPolygon>
                <wp:start x="0" y="0"/>
                <wp:lineTo x="0" y="21550"/>
                <wp:lineTo x="21558" y="21550"/>
                <wp:lineTo x="21558" y="0"/>
                <wp:lineTo x="0" y="0"/>
              </wp:wrapPolygon>
            </wp:wrapThrough>
            <wp:docPr id="1" name="图片 1" descr="175272158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2721582105"/>
                    <pic:cNvPicPr>
                      <a:picLocks noChangeAspect="1"/>
                    </pic:cNvPicPr>
                  </pic:nvPicPr>
                  <pic:blipFill>
                    <a:blip r:embed="rId5"/>
                    <a:stretch>
                      <a:fillRect/>
                    </a:stretch>
                  </pic:blipFill>
                  <pic:spPr>
                    <a:xfrm>
                      <a:off x="0" y="0"/>
                      <a:ext cx="7558405" cy="10673715"/>
                    </a:xfrm>
                    <a:prstGeom prst="rect">
                      <a:avLst/>
                    </a:prstGeom>
                  </pic:spPr>
                </pic:pic>
              </a:graphicData>
            </a:graphic>
          </wp:anchor>
        </w:drawing>
      </w:r>
    </w:p>
    <w:p w14:paraId="37B2B4EB">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-1131570</wp:posOffset>
            </wp:positionH>
            <wp:positionV relativeFrom="paragraph">
              <wp:posOffset>-2940050</wp:posOffset>
            </wp:positionV>
            <wp:extent cx="7595870" cy="12717780"/>
            <wp:effectExtent l="0" t="0" r="5080" b="7620"/>
            <wp:wrapNone/>
            <wp:docPr id="3" name="图片 3" descr="三九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三九大2"/>
                    <pic:cNvPicPr>
                      <a:picLocks noChangeAspect="1"/>
                    </pic:cNvPicPr>
                  </pic:nvPicPr>
                  <pic:blipFill>
                    <a:blip r:embed="rId6"/>
                    <a:stretch>
                      <a:fillRect/>
                    </a:stretch>
                  </pic:blipFill>
                  <pic:spPr>
                    <a:xfrm>
                      <a:off x="0" y="0"/>
                      <a:ext cx="7595870" cy="12717780"/>
                    </a:xfrm>
                    <a:prstGeom prst="rect">
                      <a:avLst/>
                    </a:prstGeom>
                  </pic:spPr>
                </pic:pic>
              </a:graphicData>
            </a:graphic>
          </wp:anchor>
        </w:drawing>
      </w:r>
    </w:p>
    <w:p w14:paraId="30FA4D39">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-1155065</wp:posOffset>
            </wp:positionH>
            <wp:positionV relativeFrom="paragraph">
              <wp:posOffset>-1525905</wp:posOffset>
            </wp:positionV>
            <wp:extent cx="7619365" cy="11774805"/>
            <wp:effectExtent l="0" t="0" r="635" b="17145"/>
            <wp:wrapNone/>
            <wp:docPr id="4" name="图片 4" descr="三九大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三九大3"/>
                    <pic:cNvPicPr>
                      <a:picLocks noChangeAspect="1"/>
                    </pic:cNvPicPr>
                  </pic:nvPicPr>
                  <pic:blipFill>
                    <a:blip r:embed="rId7"/>
                    <a:stretch>
                      <a:fillRect/>
                    </a:stretch>
                  </pic:blipFill>
                  <pic:spPr>
                    <a:xfrm>
                      <a:off x="0" y="0"/>
                      <a:ext cx="7619365" cy="11774805"/>
                    </a:xfrm>
                    <a:prstGeom prst="rect">
                      <a:avLst/>
                    </a:prstGeom>
                  </pic:spPr>
                </pic:pic>
              </a:graphicData>
            </a:graphic>
          </wp:anchor>
        </w:drawing>
      </w:r>
    </w:p>
    <w:p w14:paraId="08C682FC">
      <w:p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366091"/>
          <w:sz w:val="44"/>
          <w:szCs w:val="44"/>
          <w:lang w:eastAsia="zh-CN"/>
        </w:rPr>
        <w:drawing>
          <wp:anchor distT="0" distB="0" distL="114300" distR="114300" simplePos="0" relativeHeight="251662336" behindDoc="0" locked="0" layoutInCell="1" allowOverlap="1">
            <wp:simplePos x="0" y="0"/>
            <wp:positionH relativeFrom="column">
              <wp:posOffset>-24130</wp:posOffset>
            </wp:positionH>
            <wp:positionV relativeFrom="paragraph">
              <wp:posOffset>5837555</wp:posOffset>
            </wp:positionV>
            <wp:extent cx="7569835" cy="10707370"/>
            <wp:effectExtent l="0" t="0" r="12065" b="17780"/>
            <wp:wrapSquare wrapText="bothSides"/>
            <wp:docPr id="14" name="图片 4" descr="C:/Users/Administrator/AppData/Local/Temp/picturecompress_2021052514332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C:/Users/Administrator/AppData/Local/Temp/picturecompress_20210525143326/output_1.jpgoutput_1"/>
                    <pic:cNvPicPr>
                      <a:picLocks noChangeAspect="1"/>
                    </pic:cNvPicPr>
                  </pic:nvPicPr>
                  <pic:blipFill>
                    <a:blip r:embed="rId8"/>
                    <a:stretch>
                      <a:fillRect/>
                    </a:stretch>
                  </pic:blipFill>
                  <pic:spPr>
                    <a:xfrm>
                      <a:off x="0" y="0"/>
                      <a:ext cx="7569835" cy="10707370"/>
                    </a:xfrm>
                    <a:prstGeom prst="rect">
                      <a:avLst/>
                    </a:prstGeom>
                    <a:noFill/>
                    <a:ln>
                      <a:noFill/>
                    </a:ln>
                  </pic:spPr>
                </pic:pic>
              </a:graphicData>
            </a:graphic>
          </wp:anchor>
        </w:drawing>
      </w:r>
    </w:p>
    <w:tbl>
      <w:tblPr>
        <w:tblStyle w:val="6"/>
        <w:tblpPr w:leftFromText="180" w:rightFromText="180" w:vertAnchor="page" w:horzAnchor="page" w:tblpX="348" w:tblpY="568"/>
        <w:tblW w:w="11356"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6342"/>
        <w:gridCol w:w="700"/>
        <w:gridCol w:w="650"/>
        <w:gridCol w:w="633"/>
        <w:gridCol w:w="2112"/>
      </w:tblGrid>
      <w:tr w14:paraId="679B68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356" w:type="dxa"/>
            <w:gridSpan w:val="6"/>
            <w:tcBorders>
              <w:bottom w:val="single" w:color="auto" w:sz="4" w:space="0"/>
            </w:tcBorders>
            <w:shd w:val="clear" w:color="auto" w:fill="00B050"/>
            <w:noWrap w:val="0"/>
            <w:vAlign w:val="top"/>
          </w:tcPr>
          <w:p w14:paraId="7191A583">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佛缘九寨</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D9DD5F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shd w:val="clear" w:color="auto" w:fill="00B050"/>
            <w:noWrap w:val="0"/>
            <w:vAlign w:val="top"/>
          </w:tcPr>
          <w:p w14:paraId="0B20F9D5">
            <w:pPr>
              <w:jc w:val="cente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成都/九寨沟/黄龙/熊猫乐园/藏家欢乐颂/乐山大佛/黄龙溪镇/叠溪海子/松州古城</w:t>
            </w:r>
          </w:p>
          <w:p w14:paraId="54C508C2">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双飞6日游</w:t>
            </w:r>
          </w:p>
        </w:tc>
      </w:tr>
      <w:tr w14:paraId="244F87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356" w:type="dxa"/>
            <w:gridSpan w:val="6"/>
            <w:tcBorders>
              <w:bottom w:val="single" w:color="auto" w:sz="4" w:space="0"/>
            </w:tcBorders>
            <w:noWrap w:val="0"/>
            <w:vAlign w:val="top"/>
          </w:tcPr>
          <w:p w14:paraId="57475D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景点安排 ·</w:t>
            </w:r>
          </w:p>
          <w:p w14:paraId="056DA13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【乐山大佛】71米临江坐佛，唐代工匠的千年守望</w:t>
            </w:r>
          </w:p>
          <w:p w14:paraId="30CFB800">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【九寨沟】人间瑶池，彩林叠瀑，童话世界里的蓝绿秘境</w:t>
            </w:r>
          </w:p>
          <w:p w14:paraId="2B88599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【黄龙溪古镇】川西水乡慢生活，品茗人间烟火气</w:t>
            </w:r>
          </w:p>
          <w:p w14:paraId="1694EB5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【黄龙】彩池如巨龙鳞甲，雪山下的“人间瑶池”</w:t>
            </w:r>
          </w:p>
          <w:p w14:paraId="61DABEC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【藏家欢乐颂】跳锅庄品特色藏餐，欢乐响彻高原之夜</w:t>
            </w:r>
          </w:p>
          <w:p w14:paraId="68F254B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【熊猫乐园】近距离观察国宝卖萌，化身熊猫“铲屎官”</w:t>
            </w:r>
          </w:p>
          <w:p w14:paraId="58A175A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【叠溪海子】地震堰塞湖的伤痕之美，岷山明珠碧如翡翠</w:t>
            </w:r>
          </w:p>
          <w:p w14:paraId="270413EE">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【松州古城】茶马古道重镇，藏羌回汉文化交融的千年边城</w:t>
            </w:r>
          </w:p>
          <w:p w14:paraId="5A7C6C7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leftChars="0" w:right="0" w:rightChars="0"/>
              <w:jc w:val="both"/>
              <w:textAlignment w:val="auto"/>
              <w:outlineLvl w:val="9"/>
              <w:rPr>
                <w:rFonts w:hint="eastAsia" w:ascii="宋体" w:hAnsi="宋体" w:cs="新宋体"/>
                <w:b w:val="0"/>
                <w:bCs w:val="0"/>
                <w:color w:val="239DB5"/>
                <w:sz w:val="18"/>
                <w:szCs w:val="18"/>
              </w:rPr>
            </w:pPr>
            <w:r>
              <w:rPr>
                <w:rFonts w:hint="eastAsia" w:ascii="微软雅黑" w:hAnsi="微软雅黑" w:eastAsia="微软雅黑" w:cs="微软雅黑"/>
                <w:b/>
                <w:bCs w:val="0"/>
                <w:color w:val="239DB5"/>
                <w:sz w:val="28"/>
                <w:szCs w:val="28"/>
                <w:lang w:val="en-US" w:eastAsia="zh-CN"/>
              </w:rPr>
              <w:t>· 超级体验 ·</w:t>
            </w:r>
          </w:p>
          <w:p w14:paraId="407BF20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全程0购物0车销0强销</w:t>
            </w:r>
          </w:p>
          <w:p w14:paraId="16A18F75">
            <w:pPr>
              <w:pStyle w:val="2"/>
              <w:keepNext w:val="0"/>
              <w:keepLines w:val="0"/>
              <w:pageBreakBefore w:val="0"/>
              <w:kinsoku/>
              <w:wordWrap/>
              <w:overflowPunct/>
              <w:topLinePunct w:val="0"/>
              <w:autoSpaceDE/>
              <w:autoSpaceDN/>
              <w:bidi w:val="0"/>
              <w:adjustRightInd/>
              <w:spacing w:line="360" w:lineRule="exact"/>
              <w:ind w:left="0" w:leftChars="0" w:firstLine="0" w:firstLineChars="0"/>
              <w:textAlignment w:val="auto"/>
              <w:rPr>
                <w:rFonts w:hint="eastAsia"/>
              </w:rPr>
            </w:pPr>
            <w:r>
              <w:rPr>
                <w:rFonts w:hint="eastAsia" w:ascii="微软雅黑" w:hAnsi="微软雅黑" w:eastAsia="微软雅黑" w:cs="微软雅黑"/>
                <w:color w:val="000000" w:themeColor="text1"/>
                <w:sz w:val="20"/>
                <w:szCs w:val="20"/>
                <w14:textFill>
                  <w14:solidFill>
                    <w14:schemeClr w14:val="tx1"/>
                  </w14:solidFill>
                </w14:textFill>
              </w:rPr>
              <w:t>甄选专业导游</w:t>
            </w:r>
            <w:r>
              <w:rPr>
                <w:rFonts w:hint="eastAsia" w:ascii="微软雅黑" w:hAnsi="微软雅黑" w:eastAsia="微软雅黑" w:cs="微软雅黑"/>
                <w:color w:val="000000" w:themeColor="text1"/>
                <w:sz w:val="20"/>
                <w:szCs w:val="20"/>
                <w:lang w:eastAsia="zh-CN"/>
                <w14:textFill>
                  <w14:solidFill>
                    <w14:schemeClr w14:val="tx1"/>
                  </w14:solidFill>
                </w14:textFill>
              </w:rPr>
              <w:t>司机</w:t>
            </w:r>
            <w:r>
              <w:rPr>
                <w:rFonts w:hint="eastAsia" w:ascii="微软雅黑" w:hAnsi="微软雅黑" w:eastAsia="微软雅黑" w:cs="微软雅黑"/>
                <w:color w:val="000000" w:themeColor="text1"/>
                <w:sz w:val="20"/>
                <w:szCs w:val="20"/>
                <w14:textFill>
                  <w14:solidFill>
                    <w14:schemeClr w14:val="tx1"/>
                  </w14:solidFill>
                </w14:textFill>
              </w:rPr>
              <w:t>带团</w:t>
            </w:r>
            <w:r>
              <w:rPr>
                <w:rFonts w:hint="eastAsia" w:ascii="微软雅黑" w:hAnsi="微软雅黑" w:eastAsia="微软雅黑" w:cs="微软雅黑"/>
                <w:color w:val="000000" w:themeColor="text1"/>
                <w:sz w:val="20"/>
                <w:szCs w:val="20"/>
                <w:lang w:eastAsia="zh-CN"/>
                <w14:textFill>
                  <w14:solidFill>
                    <w14:schemeClr w14:val="tx1"/>
                  </w14:solidFill>
                </w14:textFill>
              </w:rPr>
              <w:t>，</w:t>
            </w:r>
            <w:r>
              <w:rPr>
                <w:rFonts w:hint="eastAsia" w:ascii="微软雅黑" w:hAnsi="微软雅黑" w:eastAsia="微软雅黑" w:cs="微软雅黑"/>
                <w:color w:val="000000" w:themeColor="text1"/>
                <w:sz w:val="20"/>
                <w:szCs w:val="20"/>
                <w14:textFill>
                  <w14:solidFill>
                    <w14:schemeClr w14:val="tx1"/>
                  </w14:solidFill>
                </w14:textFill>
              </w:rPr>
              <w:t>全程安全运行保障</w:t>
            </w:r>
          </w:p>
          <w:p w14:paraId="51DD820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rPr>
            </w:pPr>
            <w:r>
              <w:rPr>
                <w:rFonts w:hint="eastAsia" w:ascii="微软雅黑" w:hAnsi="微软雅黑" w:eastAsia="微软雅黑" w:cs="微软雅黑"/>
                <w:b/>
                <w:bCs/>
                <w:color w:val="FF0000"/>
                <w:sz w:val="21"/>
                <w:szCs w:val="21"/>
                <w:lang w:val="en-US" w:eastAsia="zh-CN"/>
              </w:rPr>
              <w:t>横排2+1头等舱保姆车</w:t>
            </w:r>
            <w:r>
              <w:rPr>
                <w:rFonts w:hint="eastAsia" w:ascii="微软雅黑" w:hAnsi="微软雅黑" w:eastAsia="微软雅黑" w:cs="微软雅黑"/>
                <w:b w:val="0"/>
                <w:bCs w:val="0"/>
                <w:sz w:val="21"/>
                <w:szCs w:val="21"/>
                <w:lang w:val="en-US" w:eastAsia="zh-CN"/>
              </w:rPr>
              <w:t>，随车配备USB充电接口，旅途不断电</w:t>
            </w:r>
          </w:p>
          <w:p w14:paraId="0BBE1CC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Chars="0"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rPr>
              <w:t>酒店含早，</w:t>
            </w:r>
            <w:r>
              <w:rPr>
                <w:rFonts w:hint="eastAsia" w:ascii="微软雅黑" w:hAnsi="微软雅黑" w:eastAsia="微软雅黑" w:cs="微软雅黑"/>
                <w:b w:val="0"/>
                <w:bCs w:val="0"/>
                <w:sz w:val="21"/>
                <w:szCs w:val="21"/>
                <w:lang w:eastAsia="zh-CN"/>
              </w:rPr>
              <w:t>全程</w:t>
            </w:r>
            <w:r>
              <w:rPr>
                <w:rFonts w:hint="eastAsia" w:ascii="微软雅黑" w:hAnsi="微软雅黑" w:eastAsia="微软雅黑" w:cs="微软雅黑"/>
                <w:b w:val="0"/>
                <w:bCs w:val="0"/>
                <w:sz w:val="21"/>
                <w:szCs w:val="21"/>
                <w:lang w:val="en-US" w:eastAsia="zh-CN"/>
              </w:rPr>
              <w:t>5早5</w:t>
            </w:r>
            <w:r>
              <w:rPr>
                <w:rFonts w:hint="eastAsia" w:ascii="微软雅黑" w:hAnsi="微软雅黑" w:eastAsia="微软雅黑" w:cs="微软雅黑"/>
                <w:b w:val="0"/>
                <w:bCs w:val="0"/>
                <w:sz w:val="21"/>
                <w:szCs w:val="21"/>
              </w:rPr>
              <w:t>正餐，</w:t>
            </w:r>
            <w:r>
              <w:rPr>
                <w:rFonts w:hint="eastAsia" w:ascii="微软雅黑" w:hAnsi="微软雅黑" w:eastAsia="微软雅黑" w:cs="微软雅黑"/>
                <w:b w:val="0"/>
                <w:bCs w:val="0"/>
                <w:sz w:val="21"/>
                <w:szCs w:val="21"/>
                <w:lang w:eastAsia="zh-CN"/>
              </w:rPr>
              <w:t>升级</w:t>
            </w:r>
            <w:r>
              <w:rPr>
                <w:rFonts w:hint="eastAsia" w:ascii="微软雅黑" w:hAnsi="微软雅黑" w:eastAsia="微软雅黑" w:cs="微软雅黑"/>
                <w:b w:val="0"/>
                <w:bCs w:val="0"/>
                <w:sz w:val="21"/>
                <w:szCs w:val="21"/>
                <w:lang w:val="en-US" w:eastAsia="zh-CN"/>
              </w:rPr>
              <w:t>3顿特色地道藏餐体验</w:t>
            </w:r>
          </w:p>
          <w:p w14:paraId="1E77BCA0">
            <w:pPr>
              <w:keepNext w:val="0"/>
              <w:keepLines w:val="0"/>
              <w:pageBreakBefore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当地特色美食：</w:t>
            </w:r>
            <w:r>
              <w:rPr>
                <w:rFonts w:hint="eastAsia" w:ascii="微软雅黑" w:hAnsi="微软雅黑" w:eastAsia="微软雅黑" w:cs="微软雅黑"/>
                <w:b/>
                <w:bCs/>
                <w:color w:val="FF0000"/>
                <w:kern w:val="2"/>
                <w:sz w:val="20"/>
                <w:szCs w:val="20"/>
                <w:highlight w:val="none"/>
                <w:lang w:val="en-US" w:eastAsia="zh-CN" w:bidi="ar-SA"/>
              </w:rPr>
              <w:t>【羌家宴或灌县农家菜】+【高原养生汤锅宴】+【藏家铜鼎火锅】</w:t>
            </w:r>
          </w:p>
          <w:p w14:paraId="3259954B">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left="283" w:leftChars="0" w:right="0" w:rightChars="0" w:hanging="283" w:firstLineChars="0"/>
              <w:textAlignment w:val="auto"/>
              <w:outlineLvl w:val="9"/>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入住当地携程3钻酒店+</w:t>
            </w:r>
            <w:r>
              <w:rPr>
                <w:rFonts w:hint="eastAsia" w:ascii="微软雅黑" w:hAnsi="微软雅黑" w:eastAsia="微软雅黑" w:cs="微软雅黑"/>
                <w:b w:val="0"/>
                <w:bCs w:val="0"/>
                <w:sz w:val="21"/>
                <w:szCs w:val="21"/>
              </w:rPr>
              <w:t>24h专车统一送站</w:t>
            </w:r>
            <w:r>
              <w:rPr>
                <w:rFonts w:hint="eastAsia" w:ascii="微软雅黑" w:hAnsi="微软雅黑" w:eastAsia="微软雅黑" w:cs="微软雅黑"/>
                <w:b w:val="0"/>
                <w:bCs w:val="0"/>
                <w:sz w:val="21"/>
                <w:szCs w:val="21"/>
                <w:lang w:eastAsia="zh-CN"/>
              </w:rPr>
              <w:t>，保证2晚沟口连住</w:t>
            </w:r>
            <w:r>
              <w:rPr>
                <w:rFonts w:hint="eastAsia" w:ascii="微软雅黑" w:hAnsi="微软雅黑" w:eastAsia="微软雅黑" w:cs="微软雅黑"/>
                <w:b w:val="0"/>
                <w:bCs w:val="0"/>
                <w:sz w:val="21"/>
                <w:szCs w:val="21"/>
                <w:lang w:val="en-US" w:eastAsia="zh-CN"/>
              </w:rPr>
              <w:t>+</w:t>
            </w:r>
            <w:r>
              <w:rPr>
                <w:rFonts w:hint="eastAsia" w:ascii="微软雅黑" w:hAnsi="微软雅黑" w:eastAsia="微软雅黑" w:cs="微软雅黑"/>
                <w:b w:val="0"/>
                <w:bCs w:val="0"/>
                <w:sz w:val="21"/>
                <w:szCs w:val="21"/>
                <w:lang w:eastAsia="zh-CN"/>
              </w:rPr>
              <w:t>低海拔睡眠更舒适</w:t>
            </w:r>
          </w:p>
          <w:p w14:paraId="11893A63">
            <w:pPr>
              <w:keepNext w:val="0"/>
              <w:keepLines w:val="0"/>
              <w:pageBreakBefore w:val="0"/>
              <w:widowControl/>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color w:val="000000" w:themeColor="text1"/>
                <w:sz w:val="20"/>
                <w:szCs w:val="20"/>
                <w14:textFill>
                  <w14:solidFill>
                    <w14:schemeClr w14:val="tx1"/>
                  </w14:solidFill>
                </w14:textFill>
              </w:rPr>
            </w:pPr>
            <w:r>
              <w:rPr>
                <w:rFonts w:hint="eastAsia" w:ascii="微软雅黑" w:hAnsi="微软雅黑" w:eastAsia="微软雅黑" w:cs="微软雅黑"/>
                <w:color w:val="000000" w:themeColor="text1"/>
                <w:sz w:val="20"/>
                <w:szCs w:val="20"/>
                <w14:textFill>
                  <w14:solidFill>
                    <w14:schemeClr w14:val="tx1"/>
                  </w14:solidFill>
                </w14:textFill>
              </w:rPr>
              <w:t>无年龄地域限制，全程不指定任何购物场所，不推荐任何自费娱乐项目，家庭出游首选</w:t>
            </w:r>
          </w:p>
          <w:p w14:paraId="139FDC87">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bCs/>
                <w:color w:val="FF0000"/>
                <w:kern w:val="2"/>
                <w:sz w:val="20"/>
                <w:szCs w:val="20"/>
                <w:lang w:val="en-US" w:eastAsia="zh-CN" w:bidi="ar-SA"/>
              </w:rPr>
            </w:pPr>
            <w:r>
              <w:rPr>
                <w:rFonts w:hint="eastAsia" w:ascii="微软雅黑" w:hAnsi="微软雅黑" w:eastAsia="微软雅黑" w:cs="微软雅黑"/>
                <w:b/>
                <w:bCs/>
                <w:color w:val="FF0000"/>
                <w:kern w:val="2"/>
                <w:sz w:val="20"/>
                <w:szCs w:val="20"/>
                <w:lang w:val="en-US" w:eastAsia="zh-CN" w:bidi="ar-SA"/>
              </w:rPr>
              <w:t>独家赠送：</w:t>
            </w:r>
          </w:p>
          <w:p w14:paraId="65DCABB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①九寨沟驻地旅拍体验+赠价值199元的两张精修电子照片</w:t>
            </w:r>
          </w:p>
          <w:p w14:paraId="67D81EF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②九寨沟”好喝不胖“香淳下午茶一杯</w:t>
            </w:r>
          </w:p>
          <w:p w14:paraId="47C8EAD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③赠送走进藏家欢乐颂-铜鼎火锅，地道酥油茶，品青稞美酒，篝火锅庄热舞，当一回欢乐藏家人</w:t>
            </w:r>
          </w:p>
        </w:tc>
      </w:tr>
      <w:tr w14:paraId="2CF2D8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884BA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97D5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983"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B221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B1C5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A2FC3E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16D5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DC050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出发地→成都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E62B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D47F7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88622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DBA29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p>
        </w:tc>
      </w:tr>
      <w:tr w14:paraId="671D62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B72D1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46D901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熊猫乐园</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叠溪</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松洲古城</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沟口</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F232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8495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5C54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976C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川主寺/九寨沟</w:t>
            </w:r>
          </w:p>
        </w:tc>
      </w:tr>
      <w:tr w14:paraId="2FE97C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CDE62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64F9B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【九寨沟风景区】全天深度游览</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387E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1A3AD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F249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34CA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川主寺/九寨沟</w:t>
            </w:r>
          </w:p>
        </w:tc>
      </w:tr>
      <w:tr w14:paraId="2D3EF8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E1FE5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C76E8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沟口</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黄龙景区</w:t>
            </w:r>
            <w:r>
              <w:rPr>
                <w:rFonts w:hint="eastAsia" w:ascii="微软雅黑" w:hAnsi="微软雅黑" w:eastAsia="微软雅黑" w:cs="微软雅黑"/>
                <w:b/>
                <w:bCs/>
                <w:sz w:val="21"/>
                <w:szCs w:val="21"/>
                <w:lang w:val="en-US" w:eastAsia="zh-CN"/>
              </w:rPr>
              <w:t>→</w:t>
            </w:r>
            <w:r>
              <w:rPr>
                <w:rFonts w:hint="eastAsia" w:ascii="微软雅黑" w:hAnsi="微软雅黑" w:eastAsia="微软雅黑" w:cs="微软雅黑"/>
                <w:b/>
                <w:bCs/>
                <w:sz w:val="21"/>
                <w:szCs w:val="21"/>
                <w:lang w:eastAsia="zh-CN"/>
              </w:rPr>
              <w:t>成都</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464A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853E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ED46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A2090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w:t>
            </w:r>
          </w:p>
        </w:tc>
      </w:tr>
      <w:tr w14:paraId="027768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3A06C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7C25F7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成都</w:t>
            </w:r>
            <w:r>
              <w:rPr>
                <w:rFonts w:hint="eastAsia" w:ascii="微软雅黑" w:hAnsi="微软雅黑" w:eastAsia="微软雅黑" w:cs="微软雅黑"/>
                <w:b/>
                <w:bCs/>
                <w:sz w:val="21"/>
                <w:szCs w:val="21"/>
                <w:lang w:val="en-US" w:eastAsia="zh-CN"/>
              </w:rPr>
              <w:t>→乐山大佛（登山）→黄龙溪古镇</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9B64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B8A1D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8A757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4AB38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成都</w:t>
            </w:r>
          </w:p>
        </w:tc>
      </w:tr>
      <w:tr w14:paraId="24B6932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34CA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34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BD7F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成都送团→</w:t>
            </w:r>
            <w:r>
              <w:rPr>
                <w:rFonts w:hint="eastAsia" w:ascii="微软雅黑" w:hAnsi="微软雅黑" w:eastAsia="微软雅黑" w:cs="微软雅黑"/>
                <w:b/>
                <w:bCs/>
                <w:sz w:val="21"/>
                <w:szCs w:val="21"/>
                <w:lang w:eastAsia="zh-CN"/>
              </w:rPr>
              <w:t>温馨的家</w:t>
            </w:r>
          </w:p>
        </w:tc>
        <w:tc>
          <w:tcPr>
            <w:tcW w:w="70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FDC2E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5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AD934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3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AB9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2112"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7E9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6A088F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3A973FC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C43E57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622C351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 xml:space="preserve">第一天 </w:t>
            </w:r>
            <w:r>
              <w:rPr>
                <w:rFonts w:hint="eastAsia" w:ascii="微软雅黑" w:hAnsi="微软雅黑" w:eastAsia="微软雅黑" w:cs="微软雅黑"/>
                <w:b/>
                <w:bCs/>
                <w:color w:val="FFFFFF"/>
                <w:sz w:val="28"/>
                <w:szCs w:val="28"/>
                <w:lang w:val="en-US" w:eastAsia="zh-CN"/>
              </w:rPr>
              <w:t>出发地→成都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成都</w:t>
            </w:r>
          </w:p>
        </w:tc>
      </w:tr>
      <w:tr w14:paraId="498691F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5E38B88B">
            <w:pPr>
              <w:keepNext w:val="0"/>
              <w:keepLines w:val="0"/>
              <w:pageBreakBefore w:val="0"/>
              <w:widowControl/>
              <w:suppressLineNumbers w:val="0"/>
              <w:kinsoku/>
              <w:wordWrap/>
              <w:overflowPunct/>
              <w:topLinePunct w:val="0"/>
              <w:autoSpaceDE/>
              <w:autoSpaceDN/>
              <w:bidi w:val="0"/>
              <w:adjustRightInd/>
              <w:snapToGrid/>
              <w:spacing w:line="360" w:lineRule="exact"/>
              <w:ind w:right="74"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kern w:val="0"/>
                <w:sz w:val="21"/>
                <w:szCs w:val="21"/>
                <w:lang w:val="en-US" w:eastAsia="zh-CN" w:bidi="ar-SA"/>
              </w:rPr>
              <w:t>乘坐【指定航班】抵达成都，接送组接站接到游客后，送往指定酒店入住，抵达酒店后自行办理入住手续后可自由活动，品尝当地美食。</w:t>
            </w:r>
          </w:p>
        </w:tc>
      </w:tr>
      <w:tr w14:paraId="56812B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center"/>
          </w:tcPr>
          <w:p w14:paraId="48EF819A">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7E4CE0E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w:t>
            </w:r>
            <w:r>
              <w:rPr>
                <w:rFonts w:hint="eastAsia" w:ascii="微软雅黑" w:hAnsi="微软雅黑" w:eastAsia="微软雅黑" w:cs="微软雅黑"/>
                <w:b w:val="0"/>
                <w:bCs/>
                <w:color w:val="00B0F0"/>
                <w:kern w:val="2"/>
                <w:sz w:val="18"/>
                <w:szCs w:val="18"/>
                <w:lang w:val="en-US" w:eastAsia="zh-CN" w:bidi="ar-SA"/>
              </w:rPr>
              <w:t>入住后，请检查酒店用品是否齐全，基本设施是否正常运转，如发现房间设施存在问题，请及时联系接待人员或酒店服务人员。</w:t>
            </w:r>
          </w:p>
          <w:p w14:paraId="18986C8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w:t>
            </w:r>
            <w:r>
              <w:rPr>
                <w:rFonts w:hint="eastAsia" w:ascii="微软雅黑" w:hAnsi="微软雅黑" w:eastAsia="微软雅黑" w:cs="微软雅黑"/>
                <w:b w:val="0"/>
                <w:bCs/>
                <w:color w:val="00B0F0"/>
                <w:kern w:val="2"/>
                <w:sz w:val="18"/>
                <w:szCs w:val="18"/>
                <w:lang w:val="en-US" w:eastAsia="zh-CN" w:bidi="ar-SA"/>
              </w:rPr>
              <w:t>四川属于亚热带季风气候，常年多雨，室内易发霉潮湿，如房间有此情况，需开窗通风或联系工作人员及时更换房间，带来不便敬请谅解。</w:t>
            </w:r>
          </w:p>
          <w:p w14:paraId="4333D56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w:t>
            </w:r>
            <w:r>
              <w:rPr>
                <w:rFonts w:hint="eastAsia" w:ascii="微软雅黑" w:hAnsi="微软雅黑" w:eastAsia="微软雅黑" w:cs="微软雅黑"/>
                <w:b w:val="0"/>
                <w:bCs/>
                <w:color w:val="00B0F0"/>
                <w:kern w:val="2"/>
                <w:sz w:val="18"/>
                <w:szCs w:val="18"/>
                <w:lang w:val="en-US" w:eastAsia="zh-CN" w:bidi="ar-SA"/>
              </w:rPr>
              <w:t>自由活动期间无接待人员陪同，请您注意人身安全，保管好自己的随身物品。</w:t>
            </w:r>
          </w:p>
          <w:p w14:paraId="6354D31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4、</w:t>
            </w:r>
            <w:r>
              <w:rPr>
                <w:rFonts w:hint="eastAsia" w:ascii="微软雅黑" w:hAnsi="微软雅黑" w:eastAsia="微软雅黑" w:cs="微软雅黑"/>
                <w:b w:val="0"/>
                <w:bCs/>
                <w:color w:val="00B0F0"/>
                <w:kern w:val="2"/>
                <w:sz w:val="18"/>
                <w:szCs w:val="18"/>
                <w:lang w:val="en-US" w:eastAsia="zh-CN" w:bidi="ar-SA"/>
              </w:rPr>
              <w:t>第一天为专车师傅接站，无导游陪同，您可根据抵达时间自行安排活动，我社已代定机场/车站至酒店单趟接送服务，出站口仅提供临时停靠，需步行至集合点上车。</w:t>
            </w:r>
          </w:p>
          <w:p w14:paraId="5C178B6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sz w:val="18"/>
                <w:szCs w:val="18"/>
              </w:rPr>
            </w:pPr>
            <w:r>
              <w:rPr>
                <w:rFonts w:hint="default" w:ascii="微软雅黑" w:hAnsi="微软雅黑" w:eastAsia="微软雅黑" w:cs="微软雅黑"/>
                <w:b w:val="0"/>
                <w:bCs/>
                <w:color w:val="00B0F0"/>
                <w:kern w:val="2"/>
                <w:sz w:val="18"/>
                <w:szCs w:val="18"/>
                <w:lang w:val="en-US" w:eastAsia="zh-CN" w:bidi="ar-SA"/>
              </w:rPr>
              <w:t>5、</w:t>
            </w:r>
            <w:r>
              <w:rPr>
                <w:rFonts w:hint="eastAsia" w:ascii="微软雅黑" w:hAnsi="微软雅黑" w:eastAsia="微软雅黑" w:cs="微软雅黑"/>
                <w:b w:val="0"/>
                <w:bCs/>
                <w:color w:val="00B0F0"/>
                <w:kern w:val="2"/>
                <w:sz w:val="18"/>
                <w:szCs w:val="18"/>
                <w:lang w:val="en-US" w:eastAsia="zh-CN" w:bidi="ar-SA"/>
              </w:rPr>
              <w:t>接站工作人员会提前一天与您联系，导游会在抵达当天晚上19:00—21:00前与您联系，请保持手机畅通或短信查收。</w:t>
            </w:r>
          </w:p>
          <w:p w14:paraId="62B0E98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6、</w:t>
            </w:r>
            <w:r>
              <w:rPr>
                <w:rFonts w:hint="eastAsia" w:ascii="微软雅黑" w:hAnsi="微软雅黑" w:eastAsia="微软雅黑" w:cs="微软雅黑"/>
                <w:b w:val="0"/>
                <w:bCs/>
                <w:color w:val="00B0F0"/>
                <w:kern w:val="2"/>
                <w:sz w:val="18"/>
                <w:szCs w:val="18"/>
                <w:lang w:val="en-US" w:eastAsia="zh-CN" w:bidi="ar-SA"/>
              </w:rPr>
              <w:t>抵达酒店后，请提供您报名的名字+手机号码拿房，酒店入住免押金。</w:t>
            </w:r>
          </w:p>
          <w:p w14:paraId="0B45E73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7、以下报价已含双流机场或成都市内高铁站接送服务：</w:t>
            </w:r>
          </w:p>
          <w:p w14:paraId="1C1715F1">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①若1人报名双流机场/市区高铁站接送则须加+80元</w:t>
            </w:r>
          </w:p>
          <w:p w14:paraId="6E629EE0">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②若天府机场 接送机1人+320元、2人及以上+100元/人</w:t>
            </w:r>
          </w:p>
          <w:p w14:paraId="6BBA8B6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270" w:leftChars="0" w:hanging="270" w:hangingChars="150"/>
              <w:jc w:val="left"/>
              <w:textAlignment w:val="auto"/>
              <w:rPr>
                <w:rFonts w:hint="eastAsia" w:ascii="微软雅黑" w:hAnsi="微软雅黑" w:eastAsia="微软雅黑" w:cs="微软雅黑"/>
                <w:b w:val="0"/>
                <w:bCs w:val="0"/>
                <w:color w:val="00B0F0"/>
                <w:sz w:val="21"/>
                <w:szCs w:val="21"/>
                <w:lang w:eastAsia="zh-CN"/>
              </w:rPr>
            </w:pPr>
            <w:r>
              <w:rPr>
                <w:rFonts w:hint="eastAsia" w:ascii="微软雅黑" w:hAnsi="微软雅黑" w:eastAsia="微软雅黑" w:cs="微软雅黑"/>
                <w:b w:val="0"/>
                <w:bCs/>
                <w:color w:val="00B0F0"/>
                <w:kern w:val="2"/>
                <w:sz w:val="18"/>
                <w:szCs w:val="18"/>
                <w:lang w:val="en-US" w:eastAsia="zh-CN" w:bidi="ar-SA"/>
              </w:rPr>
              <w:t>③若绵阳机场 接送机（拼车）1人起+80元/人；包车（1人+400元/人，2人及以上+150元/人）</w:t>
            </w:r>
          </w:p>
        </w:tc>
      </w:tr>
      <w:tr w14:paraId="5B70111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DCE8D46">
            <w:pPr>
              <w:rPr>
                <w:rStyle w:val="8"/>
                <w:rFonts w:hint="default" w:ascii="宋体" w:hAnsi="宋体" w:eastAsia="微软雅黑" w:cs="宋体"/>
                <w:b w:val="0"/>
                <w:bCs w:val="0"/>
                <w:color w:val="FFFFFF" w:themeColor="background1"/>
                <w:sz w:val="18"/>
                <w:szCs w:val="18"/>
                <w:lang w:val="en-US" w:eastAsia="zh-CN" w:bidi="ar"/>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 xml:space="preserve">第二天 </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熊猫乐园</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叠溪海子</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松洲古城</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themeColor="background1"/>
                <w:sz w:val="28"/>
                <w:szCs w:val="28"/>
                <w:lang w:eastAsia="zh-CN"/>
                <w14:textFill>
                  <w14:solidFill>
                    <w14:schemeClr w14:val="bg1"/>
                  </w14:solidFill>
                </w14:textFill>
              </w:rPr>
              <w:t>沟口</w:t>
            </w: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 xml:space="preserve">     </w:t>
            </w:r>
            <w:r>
              <w:rPr>
                <w:rFonts w:hint="eastAsia" w:ascii="微软雅黑" w:hAnsi="微软雅黑" w:eastAsia="微软雅黑" w:cs="微软雅黑"/>
                <w:b/>
                <w:bCs/>
                <w:color w:val="FFFFFF" w:themeColor="background1"/>
                <w:sz w:val="24"/>
                <w14:textFill>
                  <w14:solidFill>
                    <w14:schemeClr w14:val="bg1"/>
                  </w14:solidFill>
                </w14:textFill>
              </w:rPr>
              <w:t>用餐/早</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w:t>
            </w:r>
            <w:r>
              <w:rPr>
                <w:rFonts w:hint="eastAsia" w:ascii="微软雅黑" w:hAnsi="微软雅黑" w:eastAsia="微软雅黑" w:cs="微软雅黑"/>
                <w:b/>
                <w:bCs/>
                <w:color w:val="FFFFFF" w:themeColor="background1"/>
                <w:sz w:val="24"/>
                <w14:textFill>
                  <w14:solidFill>
                    <w14:schemeClr w14:val="bg1"/>
                  </w14:solidFill>
                </w14:textFill>
              </w:rPr>
              <w:t>中</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7C8BED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E98A4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早餐后乘车前往游览</w:t>
            </w:r>
            <w:r>
              <w:rPr>
                <w:rFonts w:hint="eastAsia" w:ascii="微软雅黑" w:hAnsi="微软雅黑" w:eastAsia="微软雅黑" w:cs="微软雅黑"/>
                <w:b/>
                <w:bCs/>
                <w:color w:val="FF0000"/>
                <w:kern w:val="2"/>
                <w:sz w:val="21"/>
                <w:szCs w:val="21"/>
                <w:lang w:val="en-US" w:eastAsia="zh-CN" w:bidi="ar"/>
              </w:rPr>
              <w:t>【熊猫乐园】</w:t>
            </w:r>
            <w:r>
              <w:rPr>
                <w:rFonts w:hint="eastAsia" w:ascii="微软雅黑" w:hAnsi="微软雅黑" w:eastAsia="微软雅黑" w:cs="微软雅黑"/>
                <w:color w:val="FF0000"/>
                <w:kern w:val="2"/>
                <w:sz w:val="21"/>
                <w:szCs w:val="21"/>
                <w:lang w:val="en-US" w:eastAsia="zh-CN" w:bidi="ar"/>
              </w:rPr>
              <w:t>（游览时间约60分钟，不含观光车往返30元/人）</w:t>
            </w:r>
            <w:r>
              <w:rPr>
                <w:rFonts w:hint="eastAsia" w:ascii="微软雅黑" w:hAnsi="微软雅黑" w:eastAsia="微软雅黑" w:cs="微软雅黑"/>
                <w:kern w:val="2"/>
                <w:sz w:val="21"/>
                <w:szCs w:val="21"/>
                <w:lang w:val="en-US" w:eastAsia="zh-CN" w:bidi="ar"/>
              </w:rPr>
              <w:t>该基地是国内唯一以大熊猫疾病防控、野外救护为主的科研机构，园区内竹林婆娑，绿树成荫，翠竹葱茏，鸟语花香，空气清新，加上成片的草坪和蜿蜒步道，步入其中顿觉神清气爽。是按照绿色建筑三星奖的标准设计，同时紧邻大熊猫栖息地世界遗产区域，拥有适宜大熊猫生活的气候和自然环境。首批从野外救助以及伤残疗养的10只大熊猫率先入住基地，而今后这里能够满足40只大熊猫的救护。用餐后游览</w:t>
            </w:r>
            <w:r>
              <w:rPr>
                <w:rFonts w:hint="eastAsia" w:ascii="微软雅黑" w:hAnsi="微软雅黑" w:eastAsia="微软雅黑" w:cs="微软雅黑"/>
                <w:b/>
                <w:bCs/>
                <w:color w:val="FF0000"/>
                <w:kern w:val="2"/>
                <w:sz w:val="21"/>
                <w:szCs w:val="21"/>
                <w:lang w:val="en-US" w:eastAsia="zh-CN" w:bidi="ar"/>
              </w:rPr>
              <w:t>【叠溪海子】</w:t>
            </w:r>
            <w:r>
              <w:rPr>
                <w:rFonts w:hint="eastAsia" w:ascii="微软雅黑" w:hAnsi="微软雅黑" w:eastAsia="微软雅黑" w:cs="微软雅黑"/>
                <w:kern w:val="2"/>
                <w:sz w:val="21"/>
                <w:szCs w:val="21"/>
                <w:lang w:val="en-US" w:eastAsia="zh-CN" w:bidi="ar"/>
              </w:rPr>
              <w:t>是世界自然遗产九寨沟、黄龙旅游沿线一道独特的风景线，海子由上下两处接连而成，形如肠状。海子周围青山环抱，湖岸翠草丛生，湖水碧波荡漾，景色优美迷人。海子出水口十分狭窄,水流湍急,浪花飞溅,似颗颗珍珠闪跃。每当前往著名风景区九寨沟、黄龙寺的游客们路过这里,便不由自主地被这里的湖光山色吸引,停车游览。      游览</w:t>
            </w:r>
            <w:r>
              <w:rPr>
                <w:rFonts w:hint="eastAsia" w:ascii="微软雅黑" w:hAnsi="微软雅黑" w:eastAsia="微软雅黑" w:cs="微软雅黑"/>
                <w:b/>
                <w:bCs/>
                <w:color w:val="FF0000"/>
                <w:kern w:val="2"/>
                <w:sz w:val="21"/>
                <w:szCs w:val="21"/>
                <w:lang w:val="en-US" w:eastAsia="zh-CN" w:bidi="ar"/>
              </w:rPr>
              <w:t>【松州古城】</w:t>
            </w:r>
            <w:r>
              <w:rPr>
                <w:rFonts w:hint="eastAsia" w:ascii="微软雅黑" w:hAnsi="微软雅黑" w:eastAsia="微软雅黑" w:cs="微软雅黑"/>
                <w:b w:val="0"/>
                <w:bCs w:val="0"/>
                <w:color w:val="FF0000"/>
                <w:kern w:val="2"/>
                <w:sz w:val="21"/>
                <w:szCs w:val="21"/>
                <w:lang w:val="en-US" w:eastAsia="zh-CN" w:bidi="ar"/>
              </w:rPr>
              <w:t>（旅行社赠送项目，不含登古城墙费用，游览时间约30分钟）</w:t>
            </w:r>
            <w:r>
              <w:rPr>
                <w:rFonts w:hint="eastAsia" w:ascii="微软雅黑" w:hAnsi="微软雅黑" w:eastAsia="微软雅黑" w:cs="微软雅黑"/>
                <w:kern w:val="2"/>
                <w:sz w:val="21"/>
                <w:szCs w:val="21"/>
                <w:lang w:val="en-US" w:eastAsia="zh-CN" w:bidi="ar"/>
              </w:rPr>
              <w:t>古城松潘县，古名松州，是四川省历史名城，也是</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"https://baike.baidu.com/item/%E5%8E%86%E5%8F%B2/360"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历史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上有名的</w:t>
            </w:r>
            <w:r>
              <w:rPr>
                <w:rFonts w:hint="eastAsia" w:ascii="微软雅黑" w:hAnsi="微软雅黑" w:eastAsia="微软雅黑" w:cs="微软雅黑"/>
                <w:kern w:val="2"/>
                <w:sz w:val="21"/>
                <w:szCs w:val="21"/>
                <w:lang w:val="en-US" w:eastAsia="zh-CN" w:bidi="ar"/>
              </w:rPr>
              <w:fldChar w:fldCharType="begin"/>
            </w:r>
            <w:r>
              <w:rPr>
                <w:rFonts w:hint="eastAsia" w:ascii="微软雅黑" w:hAnsi="微软雅黑" w:eastAsia="微软雅黑" w:cs="微软雅黑"/>
                <w:kern w:val="2"/>
                <w:sz w:val="21"/>
                <w:szCs w:val="21"/>
                <w:lang w:val="en-US" w:eastAsia="zh-CN" w:bidi="ar"/>
              </w:rPr>
              <w:instrText xml:space="preserve"> HYPERLINK "https://baike.baidu.com/item/%E8%BE%B9%E9%99%B2/15080301" \t "https://baike.baidu.com/item/%E6%9D%BE%E5%B7%9E%E5%8F%A4%E5%9F%8E/_blank" </w:instrText>
            </w:r>
            <w:r>
              <w:rPr>
                <w:rFonts w:hint="eastAsia" w:ascii="微软雅黑" w:hAnsi="微软雅黑" w:eastAsia="微软雅黑" w:cs="微软雅黑"/>
                <w:kern w:val="2"/>
                <w:sz w:val="21"/>
                <w:szCs w:val="21"/>
                <w:lang w:val="en-US" w:eastAsia="zh-CN" w:bidi="ar"/>
              </w:rPr>
              <w:fldChar w:fldCharType="separate"/>
            </w:r>
            <w:r>
              <w:rPr>
                <w:rFonts w:hint="eastAsia" w:ascii="微软雅黑" w:hAnsi="微软雅黑" w:eastAsia="微软雅黑" w:cs="微软雅黑"/>
                <w:kern w:val="2"/>
                <w:sz w:val="21"/>
                <w:szCs w:val="21"/>
                <w:lang w:val="en-US" w:eastAsia="zh-CN" w:bidi="ar"/>
              </w:rPr>
              <w:t>边陲</w:t>
            </w:r>
            <w:r>
              <w:rPr>
                <w:rFonts w:hint="eastAsia" w:ascii="微软雅黑" w:hAnsi="微软雅黑" w:eastAsia="微软雅黑" w:cs="微软雅黑"/>
                <w:kern w:val="2"/>
                <w:sz w:val="21"/>
                <w:szCs w:val="21"/>
                <w:lang w:val="en-US" w:eastAsia="zh-CN" w:bidi="ar"/>
              </w:rPr>
              <w:fldChar w:fldCharType="end"/>
            </w:r>
            <w:r>
              <w:rPr>
                <w:rFonts w:hint="eastAsia" w:ascii="微软雅黑" w:hAnsi="微软雅黑" w:eastAsia="微软雅黑" w:cs="微软雅黑"/>
                <w:kern w:val="2"/>
                <w:sz w:val="21"/>
                <w:szCs w:val="21"/>
                <w:lang w:val="en-US" w:eastAsia="zh-CN" w:bidi="ar"/>
              </w:rPr>
              <w:t>重镇，被称作“川西门户”，古为用兵之地。 走茶马古道，感边城风情；行丝绸之路，悟岁月沧桑；聆听文成公主与松赞干布的爱情故事。</w:t>
            </w:r>
          </w:p>
          <w:p w14:paraId="74261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1114B5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w:t>
            </w:r>
            <w:r>
              <w:rPr>
                <w:rFonts w:hint="default" w:ascii="微软雅黑" w:hAnsi="微软雅黑" w:eastAsia="微软雅黑" w:cs="微软雅黑"/>
                <w:b w:val="0"/>
                <w:bCs/>
                <w:color w:val="00B0F0"/>
                <w:kern w:val="2"/>
                <w:sz w:val="18"/>
                <w:szCs w:val="18"/>
                <w:lang w:val="en-US" w:eastAsia="zh-CN" w:bidi="ar-SA"/>
              </w:rPr>
              <w:t>温馨提示</w:t>
            </w:r>
            <w:r>
              <w:rPr>
                <w:rFonts w:hint="eastAsia" w:ascii="微软雅黑" w:hAnsi="微软雅黑" w:eastAsia="微软雅黑" w:cs="微软雅黑"/>
                <w:b w:val="0"/>
                <w:bCs/>
                <w:color w:val="00B0F0"/>
                <w:kern w:val="2"/>
                <w:sz w:val="18"/>
                <w:szCs w:val="18"/>
                <w:lang w:val="en-US" w:eastAsia="zh-CN" w:bidi="ar-SA"/>
              </w:rPr>
              <w:t>】</w:t>
            </w:r>
          </w:p>
          <w:p w14:paraId="1B777BF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1、出团前一天晚上工作人员会通知贵宾第二天早上</w:t>
            </w:r>
            <w:r>
              <w:rPr>
                <w:rFonts w:hint="eastAsia" w:ascii="微软雅黑" w:hAnsi="微软雅黑" w:eastAsia="微软雅黑" w:cs="微软雅黑"/>
                <w:b w:val="0"/>
                <w:bCs/>
                <w:color w:val="00B0F0"/>
                <w:kern w:val="2"/>
                <w:sz w:val="18"/>
                <w:szCs w:val="18"/>
                <w:lang w:val="en-US" w:eastAsia="zh-CN" w:bidi="ar-SA"/>
              </w:rPr>
              <w:t>的</w:t>
            </w:r>
            <w:r>
              <w:rPr>
                <w:rFonts w:hint="default" w:ascii="微软雅黑" w:hAnsi="微软雅黑" w:eastAsia="微软雅黑" w:cs="微软雅黑"/>
                <w:b w:val="0"/>
                <w:bCs/>
                <w:color w:val="00B0F0"/>
                <w:kern w:val="2"/>
                <w:sz w:val="18"/>
                <w:szCs w:val="18"/>
                <w:lang w:val="en-US" w:eastAsia="zh-CN" w:bidi="ar-SA"/>
              </w:rPr>
              <w:t>接客时间及地点，请务必保持电话畅通；请自行提前通知酒店为您提供路餐作为早餐，早上前台处自行领取。为了节约您的宝贵时间，请务必在报名同时告知工作人员准确的接站地点。</w:t>
            </w:r>
          </w:p>
          <w:p w14:paraId="5664CC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2、接人时间根据接人地点不同有先后早晚不同，为保证您的正常出行请配合旅行社接站时间；早上小车接送为拼车排站式，请遵守和司机约定的时间，为了不影响他人的接送时间，每点司机只能等待5分钟，超出5分钟，请自行前往集合地点费用自理，敬请见谅！不愿早起，可与小车或导游协商自行前往集合点上车（费用自理无退费，务必预计好时间，至少提前半小时到集合点）可能您是先到集合地点需要等候其他游客，敬请理解；</w:t>
            </w:r>
          </w:p>
          <w:p w14:paraId="7A99BF0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default" w:ascii="微软雅黑" w:hAnsi="微软雅黑" w:eastAsia="微软雅黑" w:cs="微软雅黑"/>
                <w:b w:val="0"/>
                <w:bCs/>
                <w:color w:val="00B0F0"/>
                <w:kern w:val="2"/>
                <w:sz w:val="18"/>
                <w:szCs w:val="18"/>
                <w:lang w:val="en-US" w:eastAsia="zh-CN" w:bidi="ar-SA"/>
              </w:rPr>
              <w:t>3、此日成都—川主寺/九寨沟全程约400公里，车程需8小时左右，途中可停留休息、停车拍照、上洗手间（全程洗手间均收费1-2元），成都至九寨沟的路程较远，大部分为山路，如您要晕车，请务必携带晕车药。旅游旺季车辆增多，有可能会堵车，导致用餐时间较晚或抵达酒店入住的时间较晚，敬请理解。建议游客自备部分干粮或零食随身携带以备不时之需。</w:t>
            </w:r>
          </w:p>
          <w:p w14:paraId="180059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270" w:leftChars="0" w:hanging="270"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default" w:ascii="微软雅黑" w:hAnsi="微软雅黑" w:eastAsia="微软雅黑" w:cs="微软雅黑"/>
                <w:b w:val="0"/>
                <w:bCs/>
                <w:color w:val="00B0F0"/>
                <w:kern w:val="2"/>
                <w:sz w:val="18"/>
                <w:szCs w:val="18"/>
                <w:lang w:val="en-US" w:eastAsia="zh-CN" w:bidi="ar-SA"/>
              </w:rPr>
              <w:t>4、进入藏区，请尊重少数民族风俗习惯，如若你自由活动期间在附近逛街商店或小卖部，请不要与当地人争吵及发生冲突；再次提示：沿途洗手间、餐厅、藏家、服务区、景区、加水站、酒店旁边均有当地人售卖商品，请游客游览时自己注意识别，小心购买，并索要必要的发票。同时此类商店不是旅行社安排，因此如在此类商店购买的任何商品，出现任何问题，只能由游客自己与商店联系处理。沿途有当地设置的高原服务站，有兜售防寒衣物，氧气或抗高反药物，价格较贵，如有需要请谨慎购买。此行为与旅行社无关！敬请知悉！</w:t>
            </w:r>
          </w:p>
        </w:tc>
      </w:tr>
      <w:tr w14:paraId="0BAD38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AC3F67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default"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52980" cy="1571625"/>
                  <wp:effectExtent l="0" t="0" r="13970" b="9525"/>
                  <wp:docPr id="19" name="图片 19" descr="熊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熊猫3"/>
                          <pic:cNvPicPr>
                            <a:picLocks noChangeAspect="1"/>
                          </pic:cNvPicPr>
                        </pic:nvPicPr>
                        <pic:blipFill>
                          <a:blip r:embed="rId9"/>
                          <a:stretch>
                            <a:fillRect/>
                          </a:stretch>
                        </pic:blipFill>
                        <pic:spPr>
                          <a:xfrm>
                            <a:off x="0" y="0"/>
                            <a:ext cx="2252980" cy="1571625"/>
                          </a:xfrm>
                          <a:prstGeom prst="rect">
                            <a:avLst/>
                          </a:prstGeom>
                        </pic:spPr>
                      </pic:pic>
                    </a:graphicData>
                  </a:graphic>
                </wp:inline>
              </w:drawing>
            </w:r>
            <w:r>
              <w:rPr>
                <w:rFonts w:hint="eastAsia" w:eastAsia="宋体"/>
                <w:lang w:eastAsia="zh-CN"/>
              </w:rPr>
              <w:drawing>
                <wp:inline distT="0" distB="0" distL="114300" distR="114300">
                  <wp:extent cx="2381885" cy="1586230"/>
                  <wp:effectExtent l="0" t="0" r="18415" b="13970"/>
                  <wp:docPr id="11" name="图片 11" descr="松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松洲2"/>
                          <pic:cNvPicPr>
                            <a:picLocks noChangeAspect="1"/>
                          </pic:cNvPicPr>
                        </pic:nvPicPr>
                        <pic:blipFill>
                          <a:blip r:embed="rId10"/>
                          <a:stretch>
                            <a:fillRect/>
                          </a:stretch>
                        </pic:blipFill>
                        <pic:spPr>
                          <a:xfrm>
                            <a:off x="0" y="0"/>
                            <a:ext cx="2381885" cy="1586230"/>
                          </a:xfrm>
                          <a:prstGeom prst="rect">
                            <a:avLst/>
                          </a:prstGeom>
                        </pic:spPr>
                      </pic:pic>
                    </a:graphicData>
                  </a:graphic>
                </wp:inline>
              </w:drawing>
            </w:r>
            <w:r>
              <w:rPr>
                <w:rFonts w:hint="eastAsia" w:eastAsia="宋体"/>
                <w:lang w:eastAsia="zh-CN"/>
              </w:rPr>
              <w:drawing>
                <wp:inline distT="0" distB="0" distL="114300" distR="114300">
                  <wp:extent cx="2345690" cy="1593850"/>
                  <wp:effectExtent l="0" t="0" r="16510" b="6350"/>
                  <wp:docPr id="5" name="图片 5" descr="叠溪海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叠溪海子1"/>
                          <pic:cNvPicPr>
                            <a:picLocks noChangeAspect="1"/>
                          </pic:cNvPicPr>
                        </pic:nvPicPr>
                        <pic:blipFill>
                          <a:blip r:embed="rId11"/>
                          <a:stretch>
                            <a:fillRect/>
                          </a:stretch>
                        </pic:blipFill>
                        <pic:spPr>
                          <a:xfrm>
                            <a:off x="0" y="0"/>
                            <a:ext cx="2345690" cy="1593850"/>
                          </a:xfrm>
                          <a:prstGeom prst="rect">
                            <a:avLst/>
                          </a:prstGeom>
                        </pic:spPr>
                      </pic:pic>
                    </a:graphicData>
                  </a:graphic>
                </wp:inline>
              </w:drawing>
            </w:r>
          </w:p>
        </w:tc>
      </w:tr>
      <w:tr w14:paraId="4DCD3C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B794B60">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【九寨沟风景区】全天深度游览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297B1BF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08A4FB6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firstLine="420" w:firstLineChars="20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早餐后，乘车游览人间天堂</w:t>
            </w:r>
            <w:r>
              <w:rPr>
                <w:rFonts w:hint="eastAsia" w:ascii="微软雅黑" w:hAnsi="微软雅黑" w:eastAsia="微软雅黑" w:cs="微软雅黑"/>
                <w:b/>
                <w:bCs/>
                <w:color w:val="FF0000"/>
                <w:kern w:val="2"/>
                <w:sz w:val="21"/>
                <w:szCs w:val="21"/>
                <w:lang w:val="en-US" w:eastAsia="zh-CN" w:bidi="ar"/>
              </w:rPr>
              <w:t>【九寨沟风景区】</w:t>
            </w:r>
            <w:r>
              <w:rPr>
                <w:rFonts w:hint="eastAsia" w:ascii="微软雅黑" w:hAnsi="微软雅黑" w:eastAsia="微软雅黑" w:cs="微软雅黑"/>
                <w:b w:val="0"/>
                <w:bCs w:val="0"/>
                <w:color w:val="FF0000"/>
                <w:kern w:val="2"/>
                <w:sz w:val="21"/>
                <w:szCs w:val="21"/>
                <w:lang w:val="en-US" w:eastAsia="zh-CN" w:bidi="ar"/>
              </w:rPr>
              <w:t>（门票已含，不含景区观光车90元/人（淡季80元/人），保险10元/人需自理，全天自助游览）</w:t>
            </w:r>
            <w:r>
              <w:rPr>
                <w:rFonts w:hint="eastAsia" w:ascii="微软雅黑" w:hAnsi="微软雅黑" w:eastAsia="微软雅黑" w:cs="微软雅黑"/>
                <w:kern w:val="2"/>
                <w:sz w:val="21"/>
                <w:szCs w:val="21"/>
                <w:lang w:val="en-US" w:eastAsia="zh-CN" w:bidi="ar"/>
              </w:rPr>
              <w:t>，游客持本人有效身份证件（与订票证件一致）领取门票后进入景区；换乘景区内观光车，游览世界自然遗产【九寨沟风景区】。在这里，有的海子色彩艳丽，如变幻莫测的万花筒；有的原始自然，如入仙境；有的幽深宁静，如摄人的宝镜，其间更有落差最大的瀑布、聚宝盆似的滩流，古木参天的原始森林，各个景点排列有序，高低错落，转接自然，给人以强烈的美的感受，使人激动不已：</w:t>
            </w:r>
            <w:r>
              <w:rPr>
                <w:rFonts w:hint="eastAsia" w:ascii="微软雅黑" w:hAnsi="微软雅黑" w:eastAsia="微软雅黑" w:cs="微软雅黑"/>
                <w:color w:val="FF0000"/>
                <w:kern w:val="2"/>
                <w:sz w:val="21"/>
                <w:szCs w:val="21"/>
                <w:lang w:val="en-US" w:eastAsia="zh-CN" w:bidi="ar"/>
              </w:rPr>
              <w:t>【五彩池】</w:t>
            </w:r>
            <w:r>
              <w:rPr>
                <w:rFonts w:hint="eastAsia" w:ascii="微软雅黑" w:hAnsi="微软雅黑" w:eastAsia="微软雅黑" w:cs="微软雅黑"/>
                <w:kern w:val="2"/>
                <w:sz w:val="21"/>
                <w:szCs w:val="21"/>
                <w:lang w:val="en-US" w:eastAsia="zh-CN" w:bidi="ar"/>
              </w:rPr>
              <w:t>是九寨沟最小的海子，但是色彩最为丰富，不同的角度和位置有不同的色彩，在阳光的照耀下，颇为神奇。</w:t>
            </w:r>
            <w:r>
              <w:rPr>
                <w:rFonts w:hint="eastAsia" w:ascii="微软雅黑" w:hAnsi="微软雅黑" w:eastAsia="微软雅黑" w:cs="微软雅黑"/>
                <w:color w:val="FF0000"/>
                <w:kern w:val="2"/>
                <w:sz w:val="21"/>
                <w:szCs w:val="21"/>
                <w:lang w:val="en-US" w:eastAsia="zh-CN" w:bidi="ar"/>
              </w:rPr>
              <w:t>【镜海】</w:t>
            </w:r>
            <w:r>
              <w:rPr>
                <w:rFonts w:hint="eastAsia" w:ascii="微软雅黑" w:hAnsi="微软雅黑" w:eastAsia="微软雅黑" w:cs="微软雅黑"/>
                <w:kern w:val="2"/>
                <w:sz w:val="21"/>
                <w:szCs w:val="21"/>
                <w:lang w:val="en-US" w:eastAsia="zh-CN" w:bidi="ar"/>
              </w:rPr>
              <w:t>一平如镜，故得其名。每当晨曦初露或朝霞遍染之时，蓝天、白云、远山、近树，尽纳海底，海中景观，线条分明，色泽艳丽。</w:t>
            </w:r>
            <w:r>
              <w:rPr>
                <w:rFonts w:hint="eastAsia" w:ascii="微软雅黑" w:hAnsi="微软雅黑" w:eastAsia="微软雅黑" w:cs="微软雅黑"/>
                <w:color w:val="FF0000"/>
                <w:kern w:val="2"/>
                <w:sz w:val="21"/>
                <w:szCs w:val="21"/>
                <w:lang w:val="en-US" w:eastAsia="zh-CN" w:bidi="ar"/>
              </w:rPr>
              <w:t>【诺日朗瀑布】</w:t>
            </w:r>
            <w:r>
              <w:rPr>
                <w:rFonts w:hint="eastAsia" w:ascii="微软雅黑" w:hAnsi="微软雅黑" w:eastAsia="微软雅黑" w:cs="微软雅黑"/>
                <w:kern w:val="2"/>
                <w:sz w:val="21"/>
                <w:szCs w:val="21"/>
                <w:lang w:val="en-US" w:eastAsia="zh-CN" w:bidi="ar"/>
              </w:rPr>
              <w:t>对面建有一座观景台，站在台上，瀑布全景尽收眼底，秋季时，瀑布的三百米飞流在秋色、云雾的衬托下，化成了一幕波澜壮阔的画面。</w:t>
            </w:r>
            <w:r>
              <w:rPr>
                <w:rFonts w:hint="eastAsia" w:ascii="微软雅黑" w:hAnsi="微软雅黑" w:eastAsia="微软雅黑" w:cs="微软雅黑"/>
                <w:color w:val="FF0000"/>
                <w:kern w:val="2"/>
                <w:sz w:val="21"/>
                <w:szCs w:val="21"/>
                <w:lang w:val="en-US" w:eastAsia="zh-CN" w:bidi="ar"/>
              </w:rPr>
              <w:t>【熊猫海瀑布】</w:t>
            </w:r>
            <w:r>
              <w:rPr>
                <w:rFonts w:hint="eastAsia" w:ascii="微软雅黑" w:hAnsi="微软雅黑" w:eastAsia="微软雅黑" w:cs="微软雅黑"/>
                <w:kern w:val="2"/>
                <w:sz w:val="21"/>
                <w:szCs w:val="21"/>
                <w:lang w:val="en-US" w:eastAsia="zh-CN" w:bidi="ar"/>
              </w:rPr>
              <w:t>三级叠水，极为壮观。雪白的水流奔腾而下倾泻而出，在栈道边激起很高的水花。当你从瀑布顶端俯视，就好像是站在天际云端。这一道跌落深谷集成一股强劲的激流，沿着谷底的河道狂啸而去，声势巨大，如万马奔腾。</w:t>
            </w:r>
          </w:p>
          <w:p w14:paraId="2442D46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游览完毕前往酒店入住。</w:t>
            </w:r>
          </w:p>
          <w:p w14:paraId="0065138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default" w:ascii="微软雅黑" w:hAnsi="微软雅黑" w:eastAsia="微软雅黑" w:cs="微软雅黑"/>
                <w:b w:val="0"/>
                <w:bCs w:val="0"/>
                <w:color w:val="FF0000"/>
                <w:kern w:val="2"/>
                <w:sz w:val="21"/>
                <w:szCs w:val="21"/>
                <w:lang w:val="en-US" w:eastAsia="zh-CN" w:bidi="ar"/>
              </w:rPr>
            </w:pPr>
            <w:r>
              <w:rPr>
                <w:rFonts w:hint="eastAsia" w:ascii="微软雅黑" w:hAnsi="微软雅黑" w:eastAsia="微软雅黑" w:cs="微软雅黑"/>
                <w:b w:val="0"/>
                <w:bCs w:val="0"/>
                <w:color w:val="FF0000"/>
                <w:kern w:val="2"/>
                <w:sz w:val="21"/>
                <w:szCs w:val="21"/>
                <w:lang w:val="en-US" w:eastAsia="zh-CN" w:bidi="ar"/>
              </w:rPr>
              <w:t>独家赠送：【网红旅拍】+【九寨沟奶茶】</w:t>
            </w:r>
          </w:p>
          <w:p w14:paraId="4B375B5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color w:val="FF0000"/>
                <w:kern w:val="2"/>
                <w:sz w:val="21"/>
                <w:szCs w:val="21"/>
                <w:lang w:val="en-US" w:eastAsia="zh-CN" w:bidi="ar"/>
              </w:rPr>
            </w:pPr>
            <w:r>
              <w:rPr>
                <w:rFonts w:hint="eastAsia" w:ascii="微软雅黑" w:hAnsi="微软雅黑" w:eastAsia="微软雅黑" w:cs="微软雅黑"/>
                <w:color w:val="FF0000"/>
                <w:kern w:val="2"/>
                <w:sz w:val="21"/>
                <w:szCs w:val="21"/>
                <w:lang w:val="en-US" w:eastAsia="zh-CN" w:bidi="ar"/>
              </w:rPr>
              <w:t>专业摄影师九寨景区内驻地旅拍服务—赠送精修汉服换装旅拍电子照2张+底片全送</w:t>
            </w:r>
          </w:p>
          <w:p w14:paraId="01CF5763">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color w:val="FF0000"/>
                <w:kern w:val="2"/>
                <w:sz w:val="21"/>
                <w:szCs w:val="21"/>
                <w:lang w:val="en-US" w:eastAsia="zh-CN" w:bidi="ar"/>
              </w:rPr>
            </w:pPr>
            <w:r>
              <w:rPr>
                <w:rFonts w:hint="eastAsia" w:ascii="微软雅黑" w:hAnsi="微软雅黑" w:eastAsia="微软雅黑" w:cs="微软雅黑"/>
                <w:color w:val="FF0000"/>
                <w:kern w:val="2"/>
                <w:sz w:val="21"/>
                <w:szCs w:val="21"/>
                <w:lang w:val="en-US" w:eastAsia="zh-CN" w:bidi="ar"/>
              </w:rPr>
              <w:t>赠送价值39.9元“好喝不胖”下午茶一杯！</w:t>
            </w:r>
          </w:p>
          <w:p w14:paraId="32BF1C1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0EB39E0F">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九寨沟海拔1900-3100米，多数旅游者无高原反应；排队进入景区等待时间根据当天客流决定；</w:t>
            </w:r>
          </w:p>
          <w:p w14:paraId="0D9249DE">
            <w:pPr>
              <w:keepNext w:val="0"/>
              <w:keepLines w:val="0"/>
              <w:pageBreakBefore w:val="0"/>
              <w:widowControl w:val="0"/>
              <w:numPr>
                <w:ilvl w:val="0"/>
                <w:numId w:val="2"/>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不含九寨沟景区观光车90元/人，九寨保险10元/人。</w:t>
            </w:r>
          </w:p>
          <w:p w14:paraId="4DA7066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3.当天行程不含午餐，游客可到自带食物或在景区内诺日朗餐厅用餐；</w:t>
            </w:r>
          </w:p>
          <w:p w14:paraId="3848DDD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4.游客采取乘车和步行相结合方式游览。在蓝天停车场临时游客中心验证后，统一乘坐观光车进入景区游观光车在景区内以公交车方式运行；</w:t>
            </w:r>
          </w:p>
          <w:p w14:paraId="51AC5EE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5.九寨景区禁止吸烟，有吸烟习惯的客人请忍耐或到专门的吸烟区，否则会受到高额罚款。请各位游客朋友们严格遵守景区游览秩序和规定，一旦违反国家和景区规定的将会面临高额罚款和行政处罚；</w:t>
            </w:r>
          </w:p>
          <w:p w14:paraId="4D5371B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lang w:eastAsia="zh-CN"/>
              </w:rPr>
            </w:pPr>
            <w:r>
              <w:rPr>
                <w:rFonts w:hint="eastAsia" w:ascii="微软雅黑" w:hAnsi="微软雅黑" w:eastAsia="微软雅黑" w:cs="微软雅黑"/>
                <w:b w:val="0"/>
                <w:bCs/>
                <w:color w:val="00B0F0"/>
                <w:kern w:val="2"/>
                <w:sz w:val="18"/>
                <w:szCs w:val="18"/>
                <w:lang w:val="en-US" w:eastAsia="zh-CN" w:bidi="ar-SA"/>
              </w:rPr>
              <w:t>6.赠送九寨沟旅拍和奶茶，若因天气原因或个人原因无法拍摄，费用不退；摄影师提前一天晚上7-9点联系，请注意接听电话，若未接到通知，请及时告知导游。</w:t>
            </w:r>
          </w:p>
        </w:tc>
      </w:tr>
      <w:tr w14:paraId="257DD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3620A34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left"/>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284095" cy="1631950"/>
                  <wp:effectExtent l="0" t="0" r="1905" b="6350"/>
                  <wp:docPr id="10" name="图片 10" descr="九寨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九寨沟1"/>
                          <pic:cNvPicPr>
                            <a:picLocks noChangeAspect="1"/>
                          </pic:cNvPicPr>
                        </pic:nvPicPr>
                        <pic:blipFill>
                          <a:blip r:embed="rId12"/>
                          <a:stretch>
                            <a:fillRect/>
                          </a:stretch>
                        </pic:blipFill>
                        <pic:spPr>
                          <a:xfrm>
                            <a:off x="0" y="0"/>
                            <a:ext cx="2284095" cy="1631950"/>
                          </a:xfrm>
                          <a:prstGeom prst="rect">
                            <a:avLst/>
                          </a:prstGeom>
                        </pic:spPr>
                      </pic:pic>
                    </a:graphicData>
                  </a:graphic>
                </wp:inline>
              </w:drawing>
            </w:r>
            <w:r>
              <w:rPr>
                <w:rFonts w:hint="eastAsia" w:eastAsia="宋体"/>
                <w:lang w:eastAsia="zh-CN"/>
              </w:rPr>
              <w:drawing>
                <wp:inline distT="0" distB="0" distL="114300" distR="114300">
                  <wp:extent cx="2377440" cy="1630045"/>
                  <wp:effectExtent l="0" t="0" r="3810" b="8255"/>
                  <wp:docPr id="9" name="图片 9" descr="九寨沟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九寨沟2"/>
                          <pic:cNvPicPr>
                            <a:picLocks noChangeAspect="1"/>
                          </pic:cNvPicPr>
                        </pic:nvPicPr>
                        <pic:blipFill>
                          <a:blip r:embed="rId13"/>
                          <a:stretch>
                            <a:fillRect/>
                          </a:stretch>
                        </pic:blipFill>
                        <pic:spPr>
                          <a:xfrm>
                            <a:off x="0" y="0"/>
                            <a:ext cx="2377440" cy="1630045"/>
                          </a:xfrm>
                          <a:prstGeom prst="rect">
                            <a:avLst/>
                          </a:prstGeom>
                        </pic:spPr>
                      </pic:pic>
                    </a:graphicData>
                  </a:graphic>
                </wp:inline>
              </w:drawing>
            </w:r>
            <w:r>
              <w:rPr>
                <w:rFonts w:hint="eastAsia" w:eastAsia="宋体"/>
                <w:lang w:eastAsia="zh-CN"/>
              </w:rPr>
              <w:drawing>
                <wp:inline distT="0" distB="0" distL="114300" distR="114300">
                  <wp:extent cx="2341245" cy="1670050"/>
                  <wp:effectExtent l="0" t="0" r="1905" b="6350"/>
                  <wp:docPr id="8" name="图片 8" descr="九寨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九寨沟3"/>
                          <pic:cNvPicPr>
                            <a:picLocks noChangeAspect="1"/>
                          </pic:cNvPicPr>
                        </pic:nvPicPr>
                        <pic:blipFill>
                          <a:blip r:embed="rId14"/>
                          <a:stretch>
                            <a:fillRect/>
                          </a:stretch>
                        </pic:blipFill>
                        <pic:spPr>
                          <a:xfrm>
                            <a:off x="0" y="0"/>
                            <a:ext cx="2341245" cy="1670050"/>
                          </a:xfrm>
                          <a:prstGeom prst="rect">
                            <a:avLst/>
                          </a:prstGeom>
                        </pic:spPr>
                      </pic:pic>
                    </a:graphicData>
                  </a:graphic>
                </wp:inline>
              </w:drawing>
            </w:r>
          </w:p>
        </w:tc>
      </w:tr>
      <w:tr w14:paraId="32F991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320CC30">
            <w:pPr>
              <w:numPr>
                <w:ilvl w:val="0"/>
                <w:numId w:val="3"/>
              </w:numPr>
              <w:rPr>
                <w:rStyle w:val="8"/>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沟口→黄龙景区→成都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themeColor="background1"/>
                <w:sz w:val="24"/>
                <w14:textFill>
                  <w14:solidFill>
                    <w14:schemeClr w14:val="bg1"/>
                  </w14:solidFill>
                </w14:textFill>
              </w:rPr>
              <w:t>住宿/</w:t>
            </w:r>
            <w:r>
              <w:rPr>
                <w:rFonts w:hint="eastAsia" w:ascii="微软雅黑" w:hAnsi="微软雅黑" w:eastAsia="微软雅黑" w:cs="微软雅黑"/>
                <w:b/>
                <w:bCs/>
                <w:color w:val="FFFFFF" w:themeColor="background1"/>
                <w:sz w:val="24"/>
                <w:lang w:eastAsia="zh-CN"/>
                <w14:textFill>
                  <w14:solidFill>
                    <w14:schemeClr w14:val="bg1"/>
                  </w14:solidFill>
                </w14:textFill>
              </w:rPr>
              <w:t>川主寺</w:t>
            </w:r>
            <w:r>
              <w:rPr>
                <w:rFonts w:hint="eastAsia" w:ascii="微软雅黑" w:hAnsi="微软雅黑" w:eastAsia="微软雅黑" w:cs="微软雅黑"/>
                <w:b/>
                <w:bCs/>
                <w:color w:val="FFFFFF" w:themeColor="background1"/>
                <w:sz w:val="24"/>
                <w:lang w:val="en-US" w:eastAsia="zh-CN"/>
                <w14:textFill>
                  <w14:solidFill>
                    <w14:schemeClr w14:val="bg1"/>
                  </w14:solidFill>
                </w14:textFill>
              </w:rPr>
              <w:t>/九寨沟</w:t>
            </w:r>
          </w:p>
        </w:tc>
      </w:tr>
      <w:tr w14:paraId="639297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37"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69826BC8">
            <w:pPr>
              <w:pStyle w:val="9"/>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早餐后游览</w:t>
            </w:r>
            <w:r>
              <w:rPr>
                <w:rFonts w:hint="eastAsia" w:ascii="微软雅黑" w:hAnsi="微软雅黑" w:eastAsia="微软雅黑" w:cs="微软雅黑"/>
                <w:b/>
                <w:bCs/>
                <w:i w:val="0"/>
                <w:iCs w:val="0"/>
                <w:color w:val="FF0000"/>
                <w:kern w:val="2"/>
                <w:sz w:val="21"/>
                <w:szCs w:val="21"/>
                <w:lang w:val="en-US" w:eastAsia="zh-CN" w:bidi="ar"/>
              </w:rPr>
              <w:t>【黄龙风景区】</w:t>
            </w:r>
            <w:r>
              <w:rPr>
                <w:rFonts w:hint="eastAsia" w:ascii="微软雅黑" w:hAnsi="微软雅黑" w:eastAsia="微软雅黑" w:cs="微软雅黑"/>
                <w:color w:val="FF0000"/>
                <w:kern w:val="2"/>
                <w:sz w:val="21"/>
                <w:szCs w:val="21"/>
                <w:lang w:val="en-US" w:eastAsia="zh-CN" w:bidi="ar"/>
              </w:rPr>
              <w:t>（门票已含，不含索道上行80元下行40元，游览时间约3.5小时）</w:t>
            </w:r>
            <w:r>
              <w:rPr>
                <w:rFonts w:hint="eastAsia" w:ascii="微软雅黑" w:hAnsi="微软雅黑" w:eastAsia="微软雅黑" w:cs="微软雅黑"/>
                <w:kern w:val="2"/>
                <w:sz w:val="21"/>
                <w:szCs w:val="21"/>
                <w:lang w:val="en-US" w:eastAsia="zh-CN" w:bidi="ar"/>
              </w:rPr>
              <w:t>以彩池、雪山、峡谷、森林“四绝”著称于世，再加上滩流、古寺、民俗称为“七绝”。景区由黄龙沟、丹云峡、牟尼沟、雪宝鼎、雪山梁、红星岩，西沟等景区组成。主要景观集中于长约3.6公里的黄龙沟，沟内遍布碳酸钙华沉积，并呈梯田状排列，以丰富的动植物资源享誉人间，享有“世界奇观”“人间瑶池”等美誉。</w:t>
            </w:r>
            <w:r>
              <w:rPr>
                <w:rFonts w:hint="eastAsia" w:ascii="微软雅黑" w:hAnsi="微软雅黑" w:eastAsia="微软雅黑" w:cs="微软雅黑"/>
                <w:color w:val="FF0000"/>
                <w:kern w:val="2"/>
                <w:sz w:val="21"/>
                <w:szCs w:val="21"/>
                <w:lang w:val="en-US" w:eastAsia="zh-CN" w:bidi="ar"/>
              </w:rPr>
              <w:t>【黄龙沟】</w:t>
            </w:r>
            <w:r>
              <w:rPr>
                <w:rFonts w:hint="eastAsia" w:ascii="微软雅黑" w:hAnsi="微软雅黑" w:eastAsia="微软雅黑" w:cs="微软雅黑"/>
                <w:kern w:val="2"/>
                <w:sz w:val="21"/>
                <w:szCs w:val="21"/>
                <w:lang w:val="en-US" w:eastAsia="zh-CN" w:bidi="ar"/>
              </w:rPr>
              <w:t>以它"奇、绝、秀、幽"的自然景观而蜚声中外，它酷似中国人心目中"龙"的形象，藏民称之为"东日·瑟尔磋"，意为东方的海螺山、金色的海子。</w:t>
            </w:r>
            <w:r>
              <w:rPr>
                <w:rFonts w:hint="eastAsia" w:ascii="微软雅黑" w:hAnsi="微软雅黑" w:eastAsia="微软雅黑" w:cs="微软雅黑"/>
                <w:color w:val="FF0000"/>
                <w:kern w:val="2"/>
                <w:sz w:val="21"/>
                <w:szCs w:val="21"/>
                <w:lang w:val="en-US" w:eastAsia="zh-CN" w:bidi="ar"/>
              </w:rPr>
              <w:t>【黄龙寺】</w:t>
            </w:r>
            <w:r>
              <w:rPr>
                <w:rFonts w:hint="eastAsia" w:ascii="微软雅黑" w:hAnsi="微软雅黑" w:eastAsia="微软雅黑" w:cs="微软雅黑"/>
                <w:kern w:val="2"/>
                <w:sz w:val="21"/>
                <w:szCs w:val="21"/>
                <w:lang w:val="en-US" w:eastAsia="zh-CN" w:bidi="ar"/>
              </w:rPr>
              <w:t>原有前、中、后三座寺庙，前寺现仅存遗址；中寺共五殿，占地约5100平方米，现存观音殿及殿内十作罗汉塑像。相传黄龙助禹治水有功，后人为祭祀而在此修庙立碑。另一说是因黄龙在此修道成仙而修黄龙寺。现寺内正殿塑有身披玄色道袍、神态安详的黄龙真人座像。</w:t>
            </w:r>
            <w:r>
              <w:rPr>
                <w:rFonts w:hint="eastAsia" w:ascii="微软雅黑" w:hAnsi="微软雅黑" w:eastAsia="微软雅黑" w:cs="微软雅黑"/>
                <w:color w:val="FF0000"/>
                <w:kern w:val="2"/>
                <w:sz w:val="21"/>
                <w:szCs w:val="21"/>
                <w:lang w:val="en-US" w:eastAsia="zh-CN" w:bidi="ar"/>
              </w:rPr>
              <w:t>【盆景池】</w:t>
            </w:r>
            <w:r>
              <w:rPr>
                <w:rFonts w:hint="eastAsia" w:ascii="微软雅黑" w:hAnsi="微软雅黑" w:eastAsia="微软雅黑" w:cs="微软雅黑"/>
                <w:kern w:val="2"/>
                <w:sz w:val="21"/>
                <w:szCs w:val="21"/>
                <w:lang w:val="en-US" w:eastAsia="zh-CN" w:bidi="ar"/>
              </w:rPr>
              <w:t>池中有池，池外套池。池堤随树的根茎与地势而变，堤联岸接，活水同源，顺势层叠；池底呈黄、白、褐、灰多种颜色，池面澄净无尘，望若明镜；池旁池中，到处是木石花草，翠柏盘根，山花含笑，野果缤纷。这一片绚丽的景观，俨然天设地造的奇特盆景，使园艺师们也叹为观止。</w:t>
            </w:r>
          </w:p>
          <w:p w14:paraId="44D9098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exact"/>
              <w:ind w:left="0" w:right="0"/>
              <w:jc w:val="both"/>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游览完毕后乘车返回成都，前往酒店入住。</w:t>
            </w:r>
          </w:p>
          <w:p w14:paraId="2898E8C0">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default"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13EE64B7">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此日早上出发时间会比较早，届时酒店会安排打包路早供游客带走食用。敬请理解！</w:t>
            </w:r>
          </w:p>
          <w:p w14:paraId="5C5B03B4">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游览黄龙推荐采用以下二种方式：</w:t>
            </w:r>
          </w:p>
          <w:p w14:paraId="3410ACE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①步行沿上山栈道上，下山栈道下。往返8.5KM，均为山路。海拔3010米-3930米。</w:t>
            </w:r>
          </w:p>
          <w:p w14:paraId="230E1FD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②乘索道上行（80元/人，自理），走平路（栈道）2900米到达主景区五彩池，游览后沿下山栈道，一路观看黄龙景点。</w:t>
            </w:r>
          </w:p>
          <w:p w14:paraId="1F37BD82">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若因天气、堵车等不可抗力因素（含自愿放弃）造成不能正常上黄龙，则按团队票价退黄龙门票差价90元/人，不予更改行程，谢谢理解！！</w:t>
            </w:r>
          </w:p>
          <w:p w14:paraId="208F8E3A">
            <w:pPr>
              <w:keepNext w:val="0"/>
              <w:keepLines w:val="0"/>
              <w:pageBreakBefore w:val="0"/>
              <w:widowControl w:val="0"/>
              <w:numPr>
                <w:ilvl w:val="0"/>
                <w:numId w:val="4"/>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如有特殊情况不上黄龙需提前一天告知导游，当天临时不去费用不退</w:t>
            </w:r>
          </w:p>
          <w:p w14:paraId="64A0061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宋体"/>
                <w:color w:val="000000" w:themeColor="text1"/>
                <w:sz w:val="20"/>
                <w:szCs w:val="20"/>
                <w14:textFill>
                  <w14:solidFill>
                    <w14:schemeClr w14:val="tx1"/>
                  </w14:solidFill>
                </w14:textFill>
              </w:rPr>
            </w:pPr>
            <w:r>
              <w:rPr>
                <w:rFonts w:hint="eastAsia" w:ascii="微软雅黑" w:hAnsi="微软雅黑" w:eastAsia="微软雅黑" w:cs="微软雅黑"/>
                <w:b w:val="0"/>
                <w:bCs/>
                <w:color w:val="00B0F0"/>
                <w:kern w:val="2"/>
                <w:sz w:val="18"/>
                <w:szCs w:val="18"/>
                <w:lang w:val="en-US" w:eastAsia="zh-CN" w:bidi="ar-SA"/>
              </w:rPr>
              <w:t>5、沿途有当地设置的高原服务站，有兜售防寒衣物，氧气或抗高反药物，价格较贵，如有需要请谨慎购买。此行为与旅行社无关！敬请知悉！</w:t>
            </w:r>
          </w:p>
        </w:tc>
      </w:tr>
      <w:tr w14:paraId="00BE4DE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8D48B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315" w:leftChars="0" w:hanging="315" w:hangingChars="150"/>
              <w:jc w:val="both"/>
              <w:textAlignment w:val="auto"/>
              <w:rPr>
                <w:rFonts w:hint="eastAsia" w:ascii="微软雅黑" w:hAnsi="微软雅黑" w:eastAsia="微软雅黑" w:cs="微软雅黑"/>
                <w:b/>
                <w:bCs w:val="0"/>
                <w:color w:val="00B0F0"/>
                <w:kern w:val="2"/>
                <w:sz w:val="21"/>
                <w:szCs w:val="21"/>
                <w:lang w:val="en-US" w:eastAsia="zh-CN" w:bidi="ar-SA"/>
              </w:rPr>
            </w:pPr>
            <w:r>
              <w:rPr>
                <w:rFonts w:hint="eastAsia" w:eastAsia="宋体"/>
                <w:lang w:eastAsia="zh-CN"/>
              </w:rPr>
              <w:drawing>
                <wp:inline distT="0" distB="0" distL="114300" distR="114300">
                  <wp:extent cx="2332355" cy="1654175"/>
                  <wp:effectExtent l="0" t="0" r="10795" b="3175"/>
                  <wp:docPr id="2" name="图片 2" descr="黄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黄龙2"/>
                          <pic:cNvPicPr>
                            <a:picLocks noChangeAspect="1"/>
                          </pic:cNvPicPr>
                        </pic:nvPicPr>
                        <pic:blipFill>
                          <a:blip r:embed="rId15"/>
                          <a:stretch>
                            <a:fillRect/>
                          </a:stretch>
                        </pic:blipFill>
                        <pic:spPr>
                          <a:xfrm>
                            <a:off x="0" y="0"/>
                            <a:ext cx="2332355" cy="1654175"/>
                          </a:xfrm>
                          <a:prstGeom prst="rect">
                            <a:avLst/>
                          </a:prstGeom>
                        </pic:spPr>
                      </pic:pic>
                    </a:graphicData>
                  </a:graphic>
                </wp:inline>
              </w:drawing>
            </w:r>
            <w:r>
              <w:rPr>
                <w:rFonts w:hint="eastAsia" w:eastAsia="宋体"/>
                <w:lang w:eastAsia="zh-CN"/>
              </w:rPr>
              <w:drawing>
                <wp:inline distT="0" distB="0" distL="114300" distR="114300">
                  <wp:extent cx="2277110" cy="1656715"/>
                  <wp:effectExtent l="0" t="0" r="8890" b="635"/>
                  <wp:docPr id="6" name="图片 6" descr="黄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黄龙3"/>
                          <pic:cNvPicPr>
                            <a:picLocks noChangeAspect="1"/>
                          </pic:cNvPicPr>
                        </pic:nvPicPr>
                        <pic:blipFill>
                          <a:blip r:embed="rId16"/>
                          <a:stretch>
                            <a:fillRect/>
                          </a:stretch>
                        </pic:blipFill>
                        <pic:spPr>
                          <a:xfrm>
                            <a:off x="0" y="0"/>
                            <a:ext cx="2277110" cy="1656715"/>
                          </a:xfrm>
                          <a:prstGeom prst="rect">
                            <a:avLst/>
                          </a:prstGeom>
                        </pic:spPr>
                      </pic:pic>
                    </a:graphicData>
                  </a:graphic>
                </wp:inline>
              </w:drawing>
            </w:r>
            <w:r>
              <w:rPr>
                <w:rFonts w:hint="eastAsia" w:eastAsia="宋体"/>
                <w:lang w:eastAsia="zh-CN"/>
              </w:rPr>
              <w:drawing>
                <wp:inline distT="0" distB="0" distL="114300" distR="114300">
                  <wp:extent cx="2291715" cy="1662430"/>
                  <wp:effectExtent l="0" t="0" r="13335" b="13970"/>
                  <wp:docPr id="17" name="图片 17" descr="黄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黄龙1"/>
                          <pic:cNvPicPr>
                            <a:picLocks noChangeAspect="1"/>
                          </pic:cNvPicPr>
                        </pic:nvPicPr>
                        <pic:blipFill>
                          <a:blip r:embed="rId17"/>
                          <a:stretch>
                            <a:fillRect/>
                          </a:stretch>
                        </pic:blipFill>
                        <pic:spPr>
                          <a:xfrm>
                            <a:off x="0" y="0"/>
                            <a:ext cx="2291715" cy="1662430"/>
                          </a:xfrm>
                          <a:prstGeom prst="rect">
                            <a:avLst/>
                          </a:prstGeom>
                        </pic:spPr>
                      </pic:pic>
                    </a:graphicData>
                  </a:graphic>
                </wp:inline>
              </w:drawing>
            </w:r>
          </w:p>
        </w:tc>
      </w:tr>
      <w:tr w14:paraId="561921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02623F31">
            <w:pPr>
              <w:rPr>
                <w:rStyle w:val="8"/>
                <w:rFonts w:hint="eastAsia" w:ascii="宋体" w:hAnsi="宋体" w:eastAsia="宋体" w:cs="宋体"/>
                <w:b w:val="0"/>
                <w:bCs w:val="0"/>
                <w:color w:val="00B0F0"/>
                <w:sz w:val="18"/>
                <w:szCs w:val="18"/>
                <w:lang w:val="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成都→乐山大佛（登山）→黄龙溪古镇→成都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val="0"/>
                <w:color w:val="FFFFFF"/>
                <w:sz w:val="24"/>
                <w:szCs w:val="24"/>
                <w:lang w:val="en-US" w:eastAsia="zh-CN"/>
              </w:rPr>
              <w:t>成都</w:t>
            </w:r>
          </w:p>
        </w:tc>
      </w:tr>
      <w:tr w14:paraId="3192A0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59"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01AB62B1">
            <w:pPr>
              <w:pStyle w:val="9"/>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早起乘车前往</w:t>
            </w:r>
            <w:r>
              <w:rPr>
                <w:rFonts w:hint="eastAsia" w:ascii="微软雅黑" w:hAnsi="微软雅黑" w:eastAsia="微软雅黑" w:cs="微软雅黑"/>
                <w:b/>
                <w:bCs/>
                <w:color w:val="FF0000"/>
                <w:kern w:val="2"/>
                <w:sz w:val="21"/>
                <w:szCs w:val="21"/>
                <w:lang w:val="en-US" w:eastAsia="zh-CN" w:bidi="ar"/>
              </w:rPr>
              <w:t>【乐山大佛】</w:t>
            </w:r>
            <w:r>
              <w:rPr>
                <w:rFonts w:hint="eastAsia" w:ascii="微软雅黑" w:hAnsi="微软雅黑" w:eastAsia="微软雅黑" w:cs="微软雅黑"/>
                <w:kern w:val="2"/>
                <w:sz w:val="21"/>
                <w:szCs w:val="21"/>
                <w:lang w:val="en-US" w:eastAsia="zh-CN" w:bidi="ar"/>
              </w:rPr>
              <w:t>大佛开凿于唐玄宗开元初年，历时 90 年才告完成，佛像高 71米，比号称世界最大的阿富汗米昂大佛（高 53 米）高出 18 米，是名副其实的世界之最，素有“佛是一座山，山是一座佛”之称。并游览禅缘，凌云寺，大雄宝殿，下九曲栈道、观三江汇流、灵宝塔。</w:t>
            </w:r>
          </w:p>
          <w:p w14:paraId="56994F79">
            <w:pPr>
              <w:pStyle w:val="9"/>
              <w:keepNext w:val="0"/>
              <w:keepLines w:val="0"/>
              <w:pageBreakBefore w:val="0"/>
              <w:tabs>
                <w:tab w:val="left" w:pos="5960"/>
              </w:tabs>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kern w:val="2"/>
                <w:sz w:val="21"/>
                <w:szCs w:val="21"/>
                <w:lang w:val="en-US" w:eastAsia="zh-CN" w:bidi="ar"/>
              </w:rPr>
            </w:pPr>
            <w:r>
              <w:rPr>
                <w:rFonts w:hint="eastAsia" w:ascii="微软雅黑" w:hAnsi="微软雅黑" w:eastAsia="微软雅黑" w:cs="微软雅黑"/>
                <w:kern w:val="2"/>
                <w:sz w:val="21"/>
                <w:szCs w:val="21"/>
                <w:lang w:val="en-US" w:eastAsia="zh-CN" w:bidi="ar"/>
              </w:rPr>
              <w:t>午餐后前往游览</w:t>
            </w:r>
            <w:r>
              <w:rPr>
                <w:rFonts w:hint="eastAsia" w:ascii="微软雅黑" w:hAnsi="微软雅黑" w:eastAsia="微软雅黑" w:cs="微软雅黑"/>
                <w:b/>
                <w:bCs/>
                <w:color w:val="FF0000"/>
                <w:kern w:val="2"/>
                <w:sz w:val="21"/>
                <w:szCs w:val="21"/>
                <w:lang w:val="en-US" w:eastAsia="zh-CN" w:bidi="ar"/>
              </w:rPr>
              <w:t>【黄龙溪古镇】</w:t>
            </w:r>
            <w:r>
              <w:rPr>
                <w:rFonts w:hint="eastAsia" w:ascii="微软雅黑" w:hAnsi="微软雅黑" w:eastAsia="微软雅黑" w:cs="微软雅黑"/>
                <w:kern w:val="2"/>
                <w:sz w:val="21"/>
                <w:szCs w:val="21"/>
                <w:lang w:val="en-US" w:eastAsia="zh-CN" w:bidi="ar"/>
              </w:rPr>
              <w:t>古镇位于两条河流的交汇处，有一条溪水穿城而过，两岸是青石铺就的路面。路两边多为明清建筑，傍水而筑，木柱青石，这里的楼阁房舍，镂刻精美的栏杆，宁静古朴。电影《芙蓉镇》，电视剧《海灯法师》等多部影视片在此地取过景。</w:t>
            </w:r>
          </w:p>
          <w:p w14:paraId="52F9D0E7">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270" w:leftChars="0" w:hanging="270" w:hangingChars="150"/>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【温馨提示】</w:t>
            </w:r>
          </w:p>
          <w:p w14:paraId="2391922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color w:val="00B0F0"/>
                <w:kern w:val="2"/>
                <w:sz w:val="18"/>
                <w:szCs w:val="18"/>
                <w:lang w:val="en-US" w:eastAsia="zh-CN" w:bidi="ar-SA"/>
              </w:rPr>
            </w:pPr>
            <w:r>
              <w:rPr>
                <w:rFonts w:hint="eastAsia" w:ascii="微软雅黑" w:hAnsi="微软雅黑" w:eastAsia="微软雅黑" w:cs="微软雅黑"/>
                <w:b w:val="0"/>
                <w:bCs/>
                <w:color w:val="00B0F0"/>
                <w:kern w:val="2"/>
                <w:sz w:val="18"/>
                <w:szCs w:val="18"/>
                <w:lang w:val="en-US" w:eastAsia="zh-CN" w:bidi="ar-SA"/>
              </w:rPr>
              <w:t>1、集合地点附近有卖早餐或雨衣雨鞋等小物品的小商贩，请自行甄别，且有部分不法商贩冒充旅行社相关工作人员向游客兜售商品，宣传虚假景区物价信息，请注意防范，旅行社不会安排任何工作人员（包括导游及驾驶员）在集合点向游客兜售任何小商品，但我社亦无权干涉小商贩自由交易的权利，也不对小商贩与游客之间的交易承担任何责任，敬请理解！</w:t>
            </w:r>
          </w:p>
          <w:p w14:paraId="5B629E4D">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kern w:val="2"/>
                <w:sz w:val="21"/>
                <w:szCs w:val="21"/>
                <w:lang w:val="en-US" w:eastAsia="zh-CN" w:bidi="ar"/>
              </w:rPr>
            </w:pPr>
            <w:r>
              <w:rPr>
                <w:rFonts w:hint="eastAsia" w:ascii="微软雅黑" w:hAnsi="微软雅黑" w:eastAsia="微软雅黑" w:cs="微软雅黑"/>
                <w:b w:val="0"/>
                <w:bCs/>
                <w:color w:val="00B0F0"/>
                <w:kern w:val="2"/>
                <w:sz w:val="18"/>
                <w:szCs w:val="18"/>
                <w:lang w:val="en-US" w:eastAsia="zh-CN" w:bidi="ar-SA"/>
              </w:rPr>
              <w:t>2、乐山景区内会有香客进香还愿、与大佛近距离拍照、路边茶水等在乐山景区及峨眉山景区内会有很多土特产及朝佛纪念品出售，乐山景区佛缘堂法物流通处、生态园景区等等为景区配套设施，凡在景区内的类似购物店形式均不属于旅游局划定的购物店范畴。</w:t>
            </w:r>
          </w:p>
        </w:tc>
      </w:tr>
      <w:tr w14:paraId="10551E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356"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561C7650">
            <w:pPr>
              <w:rPr>
                <w:rStyle w:val="8"/>
                <w:rFonts w:hint="eastAsia"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成都</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val="0"/>
                <w:color w:val="FFFFFF"/>
                <w:sz w:val="28"/>
                <w:szCs w:val="28"/>
                <w:lang w:val="en-US" w:eastAsia="zh-CN"/>
              </w:rPr>
              <w:t>出发地</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温馨的家</w:t>
            </w:r>
          </w:p>
        </w:tc>
      </w:tr>
      <w:tr w14:paraId="6FA028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0CABBC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根据您返程的时间我社安排工作人员送站，返回温馨家园。结束愉快的四川之旅！</w:t>
            </w:r>
          </w:p>
        </w:tc>
      </w:tr>
      <w:tr w14:paraId="3F238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70FEAEB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C308EC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71C19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004B510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0338386">
            <w:pPr>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3B9175E1">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1、</w:t>
            </w:r>
            <w:r>
              <w:rPr>
                <w:rFonts w:hint="eastAsia" w:ascii="微软雅黑" w:hAnsi="微软雅黑" w:eastAsia="微软雅黑" w:cs="微软雅黑"/>
                <w:b w:val="0"/>
                <w:bCs w:val="0"/>
                <w:sz w:val="21"/>
                <w:szCs w:val="21"/>
                <w:lang w:val="en-US" w:eastAsia="zh-CN"/>
              </w:rPr>
              <w:t xml:space="preserve">门票： 含行程所列景点首道大门票，不含景区观光车小交通，具体请参考行程描述，所列景点不退不换。（四川景点购票为实名制，请提前准备身份证交予导游） </w:t>
            </w:r>
          </w:p>
          <w:p w14:paraId="1188F6FC">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2、酒店：入住当地舒适三钻酒店</w:t>
            </w:r>
          </w:p>
          <w:p w14:paraId="553E38C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备注：如遇特殊原因，不能安排参考酒店时，我社有权安排同级别、同标准的其他酒店。</w:t>
            </w:r>
          </w:p>
          <w:p w14:paraId="3A473D5F">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3、用餐：</w:t>
            </w:r>
            <w:r>
              <w:rPr>
                <w:rFonts w:hint="eastAsia" w:ascii="微软雅黑" w:hAnsi="微软雅黑" w:eastAsia="微软雅黑" w:cs="微软雅黑"/>
                <w:b w:val="0"/>
                <w:bCs w:val="0"/>
                <w:color w:val="auto"/>
                <w:sz w:val="21"/>
                <w:szCs w:val="21"/>
                <w:lang w:eastAsia="zh-CN"/>
              </w:rPr>
              <w:t>行程中团队标准用餐，含</w:t>
            </w:r>
            <w:r>
              <w:rPr>
                <w:rFonts w:hint="eastAsia" w:ascii="微软雅黑" w:hAnsi="微软雅黑" w:eastAsia="微软雅黑" w:cs="微软雅黑"/>
                <w:b w:val="0"/>
                <w:bCs w:val="0"/>
                <w:color w:val="FF0000"/>
                <w:sz w:val="21"/>
                <w:szCs w:val="21"/>
                <w:highlight w:val="none"/>
                <w:lang w:val="en-US" w:eastAsia="zh-CN"/>
              </w:rPr>
              <w:t>5早5正餐</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lang w:eastAsia="zh-CN"/>
              </w:rPr>
              <w:t>（当地特色美食，地道藏味体验；行程中备注不含用餐敬请自理，如因自身原因放弃用餐，无餐费退还）</w:t>
            </w:r>
          </w:p>
          <w:p w14:paraId="23E8F834">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4、交通：当地空调旅游</w:t>
            </w:r>
            <w:r>
              <w:rPr>
                <w:rFonts w:hint="eastAsia" w:ascii="微软雅黑" w:hAnsi="微软雅黑" w:eastAsia="微软雅黑" w:cs="微软雅黑"/>
                <w:b w:val="0"/>
                <w:bCs w:val="0"/>
                <w:color w:val="FF0000"/>
                <w:sz w:val="21"/>
                <w:szCs w:val="21"/>
                <w:highlight w:val="none"/>
                <w:lang w:val="en-US" w:eastAsia="zh-CN"/>
              </w:rPr>
              <w:t>2+1头等舱</w:t>
            </w:r>
            <w:r>
              <w:rPr>
                <w:rFonts w:hint="eastAsia" w:ascii="微软雅黑" w:hAnsi="微软雅黑" w:eastAsia="微软雅黑" w:cs="微软雅黑"/>
                <w:b w:val="0"/>
                <w:bCs w:val="0"/>
                <w:color w:val="FF0000"/>
                <w:sz w:val="21"/>
                <w:szCs w:val="21"/>
                <w:lang w:val="en-US" w:eastAsia="zh-CN"/>
              </w:rPr>
              <w:t>车</w:t>
            </w:r>
            <w:r>
              <w:rPr>
                <w:rFonts w:hint="eastAsia" w:ascii="微软雅黑" w:hAnsi="微软雅黑" w:eastAsia="微软雅黑" w:cs="微软雅黑"/>
                <w:b w:val="0"/>
                <w:bCs w:val="0"/>
                <w:sz w:val="21"/>
                <w:szCs w:val="21"/>
                <w:lang w:val="en-US" w:eastAsia="zh-CN"/>
              </w:rPr>
              <w:t>，</w:t>
            </w:r>
            <w:r>
              <w:rPr>
                <w:rFonts w:hint="eastAsia" w:ascii="微软雅黑" w:hAnsi="微软雅黑" w:eastAsia="微软雅黑" w:cs="宋体"/>
                <w:b w:val="0"/>
                <w:bCs w:val="0"/>
                <w:color w:val="000000"/>
                <w:sz w:val="21"/>
                <w:szCs w:val="21"/>
                <w:lang w:val="en-US" w:eastAsia="zh-CN" w:bidi="ar-SA"/>
              </w:rPr>
              <w:t>全车配USB充电接口/充电宝，</w:t>
            </w:r>
            <w:r>
              <w:rPr>
                <w:rFonts w:hint="eastAsia" w:ascii="微软雅黑" w:hAnsi="微软雅黑" w:eastAsia="微软雅黑" w:cs="微软雅黑"/>
                <w:b w:val="0"/>
                <w:bCs w:val="0"/>
                <w:sz w:val="21"/>
                <w:szCs w:val="21"/>
                <w:lang w:val="en-US" w:eastAsia="zh-CN"/>
              </w:rPr>
              <w:t>保证每人一正座</w:t>
            </w:r>
          </w:p>
          <w:p w14:paraId="240A6C1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t>5、导服：专业国导证导游服务</w:t>
            </w:r>
          </w:p>
          <w:p w14:paraId="00D83637">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default"/>
                <w:lang w:val="en-US"/>
              </w:rPr>
            </w:pPr>
            <w:r>
              <w:rPr>
                <w:rFonts w:hint="eastAsia" w:ascii="微软雅黑" w:hAnsi="微软雅黑" w:eastAsia="微软雅黑" w:cs="微软雅黑"/>
                <w:b w:val="0"/>
                <w:bCs w:val="0"/>
                <w:sz w:val="21"/>
                <w:szCs w:val="21"/>
                <w:lang w:val="en-US" w:eastAsia="zh-CN"/>
              </w:rPr>
              <w:t>6、早餐厅内设置有当地土特产、藏区药材售卖的柜台，此为当地政府为扶贫促就业，提高当地人经济收入，所售卖的商品都为合法合规，游客可根据自身需求购买。</w:t>
            </w:r>
          </w:p>
        </w:tc>
      </w:tr>
      <w:tr w14:paraId="5ED7D3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1E9C6BD8">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7C20727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儿童价格执行标准：</w:t>
            </w:r>
            <w:r>
              <w:rPr>
                <w:rFonts w:hint="eastAsia" w:ascii="微软雅黑" w:hAnsi="微软雅黑" w:eastAsia="微软雅黑" w:cs="微软雅黑"/>
                <w:kern w:val="0"/>
                <w:sz w:val="21"/>
                <w:szCs w:val="21"/>
                <w:vertAlign w:val="baseline"/>
                <w:lang w:val="en-US" w:eastAsia="zh-CN" w:bidi="ar"/>
              </w:rPr>
              <w:t>年龄2~12周岁（不含）</w:t>
            </w:r>
          </w:p>
          <w:p w14:paraId="6C2941C3">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儿童价格包含：往返机票经济舱、当地接待车位费、</w:t>
            </w:r>
            <w:r>
              <w:rPr>
                <w:rFonts w:hint="eastAsia" w:ascii="微软雅黑" w:hAnsi="微软雅黑" w:eastAsia="微软雅黑" w:cs="微软雅黑"/>
                <w:sz w:val="21"/>
                <w:szCs w:val="21"/>
                <w:lang w:eastAsia="zh-CN"/>
              </w:rPr>
              <w:t>导服、保险、正餐</w:t>
            </w:r>
            <w:r>
              <w:rPr>
                <w:rFonts w:hint="eastAsia" w:ascii="微软雅黑" w:hAnsi="微软雅黑" w:eastAsia="微软雅黑" w:cs="宋体"/>
                <w:color w:val="000000"/>
                <w:sz w:val="21"/>
                <w:szCs w:val="21"/>
                <w:lang w:val="en-US" w:eastAsia="zh-CN" w:bidi="ar-SA"/>
              </w:rPr>
              <w:t>半餐</w:t>
            </w:r>
            <w:r>
              <w:rPr>
                <w:rFonts w:hint="eastAsia" w:ascii="微软雅黑" w:hAnsi="微软雅黑" w:eastAsia="微软雅黑" w:cs="微软雅黑"/>
                <w:sz w:val="21"/>
                <w:szCs w:val="21"/>
              </w:rPr>
              <w:t>、导游服务费</w:t>
            </w:r>
          </w:p>
          <w:p w14:paraId="1965BD5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儿童价格不含：</w:t>
            </w:r>
            <w:r>
              <w:rPr>
                <w:rFonts w:hint="eastAsia" w:ascii="微软雅黑" w:hAnsi="微软雅黑" w:eastAsia="微软雅黑" w:cs="微软雅黑"/>
                <w:b/>
                <w:bCs/>
                <w:sz w:val="21"/>
                <w:szCs w:val="21"/>
              </w:rPr>
              <w:t>住宿、门票</w:t>
            </w:r>
            <w:r>
              <w:rPr>
                <w:rFonts w:hint="eastAsia" w:ascii="微软雅黑" w:hAnsi="微软雅黑" w:eastAsia="微软雅黑" w:cs="微软雅黑"/>
                <w:b/>
                <w:bCs/>
                <w:sz w:val="21"/>
                <w:szCs w:val="21"/>
                <w:lang w:eastAsia="zh-CN"/>
              </w:rPr>
              <w:t>、床位、酒店早晚餐</w:t>
            </w:r>
            <w:r>
              <w:rPr>
                <w:rFonts w:hint="eastAsia" w:ascii="微软雅黑" w:hAnsi="微软雅黑" w:eastAsia="微软雅黑" w:cs="微软雅黑"/>
                <w:b/>
                <w:bCs/>
                <w:sz w:val="21"/>
                <w:szCs w:val="21"/>
              </w:rPr>
              <w:t>及小交通</w:t>
            </w:r>
            <w:r>
              <w:rPr>
                <w:rFonts w:hint="eastAsia" w:ascii="微软雅黑" w:hAnsi="微软雅黑" w:eastAsia="微软雅黑" w:cs="微软雅黑"/>
                <w:b/>
                <w:bCs/>
                <w:sz w:val="21"/>
                <w:szCs w:val="21"/>
                <w:lang w:eastAsia="zh-CN"/>
              </w:rPr>
              <w:t>，</w:t>
            </w:r>
            <w:r>
              <w:rPr>
                <w:rFonts w:hint="eastAsia" w:ascii="微软雅黑" w:hAnsi="微软雅黑" w:eastAsia="微软雅黑"/>
                <w:color w:val="000000"/>
                <w:sz w:val="21"/>
                <w:szCs w:val="21"/>
              </w:rPr>
              <w:t>超过需另付费</w:t>
            </w:r>
            <w:r>
              <w:rPr>
                <w:rFonts w:hint="eastAsia" w:ascii="微软雅黑" w:hAnsi="微软雅黑" w:eastAsia="微软雅黑" w:cs="微软雅黑"/>
                <w:sz w:val="21"/>
                <w:szCs w:val="21"/>
              </w:rPr>
              <w:t>若产生费用现付当地导游</w:t>
            </w:r>
            <w:r>
              <w:rPr>
                <w:rFonts w:hint="eastAsia" w:ascii="微软雅黑" w:hAnsi="微软雅黑" w:eastAsia="微软雅黑" w:cs="微软雅黑"/>
                <w:sz w:val="21"/>
                <w:szCs w:val="21"/>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；儿童不含成人报价中的赠送门票项目</w:t>
            </w:r>
          </w:p>
        </w:tc>
      </w:tr>
      <w:tr w14:paraId="220BE9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4A5EE39E">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5FBB14C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kern w:val="2"/>
                <w:sz w:val="21"/>
                <w:szCs w:val="21"/>
                <w:lang w:val="en-US" w:eastAsia="zh-CN" w:bidi="ar-SA"/>
              </w:rPr>
            </w:pPr>
            <w:r>
              <w:rPr>
                <w:rFonts w:hint="eastAsia" w:ascii="微软雅黑" w:hAnsi="微软雅黑" w:eastAsia="微软雅黑" w:cs="微软雅黑"/>
                <w:b w:val="0"/>
                <w:bCs w:val="0"/>
                <w:color w:val="FF0000"/>
                <w:kern w:val="2"/>
                <w:sz w:val="21"/>
                <w:szCs w:val="21"/>
                <w:lang w:val="en-US" w:eastAsia="zh-CN" w:bidi="ar-SA"/>
              </w:rPr>
              <w:t>正常收客年龄：75周岁以下（不收旅游聋哑人士，行动不便者，孕妇，旅游同行，导游证，记者，回民 ）</w:t>
            </w:r>
          </w:p>
          <w:p w14:paraId="267094F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kern w:val="2"/>
                <w:sz w:val="21"/>
                <w:szCs w:val="21"/>
                <w:lang w:val="en-US" w:eastAsia="zh-CN" w:bidi="ar-SA"/>
              </w:rPr>
            </w:pPr>
            <w:r>
              <w:rPr>
                <w:rFonts w:hint="eastAsia" w:ascii="微软雅黑" w:hAnsi="微软雅黑" w:eastAsia="微软雅黑" w:cs="微软雅黑"/>
                <w:b w:val="0"/>
                <w:bCs w:val="0"/>
                <w:color w:val="FF0000"/>
                <w:kern w:val="2"/>
                <w:sz w:val="21"/>
                <w:szCs w:val="21"/>
                <w:lang w:val="en-US" w:eastAsia="zh-CN" w:bidi="ar-SA"/>
              </w:rPr>
              <w:t>00后+100元附加费</w:t>
            </w:r>
          </w:p>
          <w:p w14:paraId="687D73CA">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72265702">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w:t>
            </w:r>
            <w:r>
              <w:rPr>
                <w:rFonts w:hint="eastAsia" w:ascii="微软雅黑" w:hAnsi="微软雅黑" w:eastAsia="微软雅黑" w:cs="微软雅黑"/>
                <w:b w:val="0"/>
                <w:bCs w:val="0"/>
                <w:sz w:val="21"/>
                <w:szCs w:val="21"/>
              </w:rPr>
              <w:t>往返机票经济舱、当地接待车位费、</w:t>
            </w:r>
            <w:r>
              <w:rPr>
                <w:rFonts w:hint="eastAsia" w:ascii="微软雅黑" w:hAnsi="微软雅黑" w:eastAsia="微软雅黑" w:cs="微软雅黑"/>
                <w:b w:val="0"/>
                <w:bCs w:val="0"/>
                <w:sz w:val="21"/>
                <w:szCs w:val="21"/>
                <w:lang w:eastAsia="zh-CN"/>
              </w:rPr>
              <w:t>导服、保险、</w:t>
            </w:r>
            <w:r>
              <w:rPr>
                <w:rFonts w:hint="eastAsia" w:ascii="微软雅黑" w:hAnsi="微软雅黑" w:eastAsia="微软雅黑" w:cs="宋体"/>
                <w:b w:val="0"/>
                <w:bCs w:val="0"/>
                <w:color w:val="000000"/>
                <w:sz w:val="21"/>
                <w:szCs w:val="21"/>
                <w:lang w:val="en-US" w:eastAsia="zh-CN" w:bidi="ar-SA"/>
              </w:rPr>
              <w:t>午餐半餐*2</w:t>
            </w:r>
            <w:r>
              <w:rPr>
                <w:rFonts w:hint="eastAsia" w:ascii="微软雅黑" w:hAnsi="微软雅黑" w:eastAsia="微软雅黑" w:cs="微软雅黑"/>
                <w:b w:val="0"/>
                <w:bCs w:val="0"/>
                <w:sz w:val="21"/>
                <w:szCs w:val="21"/>
              </w:rPr>
              <w:t>、导游服务费</w:t>
            </w:r>
          </w:p>
          <w:p w14:paraId="0F36ECF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rPr>
              <w:t>特别提示：身高1米2以下儿童景区门票免费，超过1米2的儿童</w:t>
            </w:r>
            <w:r>
              <w:rPr>
                <w:rFonts w:hint="eastAsia" w:ascii="微软雅黑" w:hAnsi="微软雅黑" w:eastAsia="微软雅黑"/>
                <w:b w:val="0"/>
                <w:bCs w:val="0"/>
                <w:color w:val="000000"/>
                <w:sz w:val="21"/>
                <w:szCs w:val="21"/>
              </w:rPr>
              <w:t>需另付费</w:t>
            </w:r>
            <w:r>
              <w:rPr>
                <w:rFonts w:hint="eastAsia" w:ascii="微软雅黑" w:hAnsi="微软雅黑" w:eastAsia="微软雅黑"/>
                <w:b w:val="0"/>
                <w:bCs w:val="0"/>
                <w:color w:val="000000"/>
                <w:sz w:val="21"/>
                <w:szCs w:val="21"/>
                <w:lang w:eastAsia="zh-CN"/>
              </w:rPr>
              <w:t>，</w:t>
            </w:r>
            <w:r>
              <w:rPr>
                <w:rFonts w:hint="eastAsia" w:ascii="微软雅黑" w:hAnsi="微软雅黑" w:eastAsia="微软雅黑" w:cs="微软雅黑"/>
                <w:b w:val="0"/>
                <w:bCs w:val="0"/>
                <w:sz w:val="21"/>
                <w:szCs w:val="21"/>
              </w:rPr>
              <w:t>若产生费用现付当地导游</w:t>
            </w:r>
            <w:r>
              <w:rPr>
                <w:rFonts w:hint="eastAsia" w:ascii="微软雅黑" w:hAnsi="微软雅黑" w:eastAsia="微软雅黑" w:cs="微软雅黑"/>
                <w:b w:val="0"/>
                <w:bCs w:val="0"/>
                <w:sz w:val="21"/>
                <w:szCs w:val="21"/>
                <w:lang w:eastAsia="zh-CN"/>
              </w:rPr>
              <w:t>（建议</w:t>
            </w:r>
            <w:r>
              <w:rPr>
                <w:rFonts w:hint="eastAsia" w:ascii="微软雅黑" w:hAnsi="微软雅黑" w:eastAsia="微软雅黑" w:cs="微软雅黑"/>
                <w:b w:val="0"/>
                <w:bCs w:val="0"/>
                <w:sz w:val="21"/>
                <w:szCs w:val="21"/>
              </w:rPr>
              <w:t>提前报备并预定相应门票，如未预定在当地临时需要也许不能保证可以正常购买</w:t>
            </w:r>
            <w:r>
              <w:rPr>
                <w:rFonts w:hint="eastAsia" w:ascii="微软雅黑" w:hAnsi="微软雅黑" w:eastAsia="微软雅黑" w:cs="微软雅黑"/>
                <w:b w:val="0"/>
                <w:bCs w:val="0"/>
                <w:sz w:val="21"/>
                <w:szCs w:val="21"/>
                <w:lang w:eastAsia="zh-CN"/>
              </w:rPr>
              <w:t>）</w:t>
            </w:r>
          </w:p>
          <w:p w14:paraId="1FD8AD7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、此行程价格为是打包价格，无优无退费！</w:t>
            </w:r>
          </w:p>
        </w:tc>
      </w:tr>
      <w:tr w14:paraId="5B2EA3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DCF8AC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0834AE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1、不含景区配套设施及小交通：</w:t>
            </w:r>
            <w:r>
              <w:rPr>
                <w:rFonts w:hint="eastAsia" w:ascii="微软雅黑" w:hAnsi="微软雅黑" w:eastAsia="微软雅黑" w:cs="微软雅黑"/>
                <w:b w:val="0"/>
                <w:bCs w:val="0"/>
                <w:sz w:val="21"/>
                <w:szCs w:val="21"/>
                <w:lang w:val="en-US" w:eastAsia="zh-CN"/>
              </w:rPr>
              <w:t>九寨沟景区观光车90元/人，熊猫乐园观光车及电子讲解30元/人，九寨沟景区保险10元/人，黄龙景区保险10元/人，黄龙上行索道80元/人，黄龙定位讲解器30元/人。</w:t>
            </w:r>
          </w:p>
          <w:p w14:paraId="11DB6856">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1"/>
                <w:szCs w:val="21"/>
                <w:lang w:val="en-US" w:eastAsia="zh-CN"/>
              </w:rPr>
              <w:t>2、自愿自理项目：</w:t>
            </w:r>
            <w:r>
              <w:rPr>
                <w:rFonts w:hint="eastAsia" w:ascii="微软雅黑" w:hAnsi="微软雅黑" w:eastAsia="微软雅黑" w:cs="微软雅黑"/>
                <w:b w:val="0"/>
                <w:bCs w:val="0"/>
                <w:sz w:val="21"/>
                <w:szCs w:val="21"/>
                <w:lang w:val="en-US" w:eastAsia="zh-CN"/>
              </w:rPr>
              <w:t>黄龙下行索道40元/人，电瓶车20元/人，</w:t>
            </w:r>
            <w:r>
              <w:rPr>
                <w:rFonts w:hint="eastAsia" w:ascii="微软雅黑" w:hAnsi="微软雅黑" w:eastAsia="微软雅黑" w:cstheme="minorBidi"/>
                <w:b w:val="0"/>
                <w:bCs w:val="0"/>
                <w:color w:val="000000"/>
                <w:kern w:val="2"/>
                <w:sz w:val="21"/>
                <w:szCs w:val="21"/>
                <w:lang w:val="en-US" w:eastAsia="zh-CN" w:bidi="ar-SA"/>
              </w:rPr>
              <w:t>乐山景区小交通摆渡车单程20元/人，往返30元/人，</w:t>
            </w:r>
            <w:r>
              <w:rPr>
                <w:rFonts w:hint="eastAsia" w:ascii="微软雅黑" w:hAnsi="微软雅黑" w:eastAsia="微软雅黑" w:cs="微软雅黑"/>
                <w:b w:val="0"/>
                <w:bCs w:val="0"/>
                <w:sz w:val="21"/>
                <w:szCs w:val="21"/>
                <w:lang w:val="en-US" w:eastAsia="zh-CN"/>
              </w:rPr>
              <w:t>可根据个人需要自愿选择消费。</w:t>
            </w:r>
          </w:p>
          <w:p w14:paraId="18F17B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FF0000"/>
                <w:kern w:val="0"/>
                <w:sz w:val="21"/>
                <w:szCs w:val="21"/>
                <w:lang w:val="en-US" w:eastAsia="zh-CN"/>
              </w:rPr>
            </w:pPr>
            <w:r>
              <w:rPr>
                <w:rFonts w:hint="eastAsia" w:ascii="微软雅黑" w:hAnsi="微软雅黑" w:eastAsia="微软雅黑" w:cs="微软雅黑"/>
                <w:color w:val="FF0000"/>
                <w:kern w:val="0"/>
                <w:sz w:val="21"/>
                <w:szCs w:val="21"/>
                <w:lang w:val="en-US" w:eastAsia="zh-CN"/>
              </w:rPr>
              <w:t>老年人、学生参团请带好学生证，老年证，身份证或户口本等相关证件；配合出示证件，无退费。</w:t>
            </w:r>
          </w:p>
          <w:p w14:paraId="03D456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3、保险：</w:t>
            </w:r>
            <w:r>
              <w:rPr>
                <w:rFonts w:hint="eastAsia" w:ascii="微软雅黑" w:hAnsi="微软雅黑" w:eastAsia="微软雅黑" w:cs="微软雅黑"/>
                <w:color w:val="auto"/>
                <w:kern w:val="0"/>
                <w:sz w:val="21"/>
                <w:szCs w:val="21"/>
                <w:lang w:val="en-US" w:eastAsia="zh-CN"/>
              </w:rPr>
              <w:t>包含旅行社责任险，不含旅游意外险。（请游客或组团门市出团前购买旅游意外险，注：若未购买旅游意外险的游客或组团门市，责任自负，敬请知悉！）</w:t>
            </w:r>
          </w:p>
          <w:p w14:paraId="74B4E81D">
            <w:pPr>
              <w:keepNext w:val="0"/>
              <w:keepLines w:val="0"/>
              <w:pageBreakBefore w:val="0"/>
              <w:widowControl w:val="0"/>
              <w:kinsoku/>
              <w:wordWrap/>
              <w:overflowPunct/>
              <w:topLinePunct w:val="0"/>
              <w:autoSpaceDE/>
              <w:autoSpaceDN/>
              <w:bidi w:val="0"/>
              <w:snapToGrid w:val="0"/>
              <w:spacing w:line="360" w:lineRule="exact"/>
              <w:jc w:val="left"/>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bCs/>
                <w:sz w:val="21"/>
                <w:szCs w:val="21"/>
                <w:lang w:val="en-US" w:eastAsia="zh-CN"/>
              </w:rPr>
              <w:t>4、增值项目：</w:t>
            </w:r>
            <w:r>
              <w:rPr>
                <w:rFonts w:hint="eastAsia" w:ascii="微软雅黑" w:hAnsi="微软雅黑" w:eastAsia="微软雅黑"/>
                <w:b w:val="0"/>
                <w:bCs w:val="0"/>
                <w:color w:val="auto"/>
                <w:sz w:val="21"/>
                <w:szCs w:val="21"/>
              </w:rPr>
              <w:t>九寨千古情</w:t>
            </w:r>
            <w:r>
              <w:rPr>
                <w:rFonts w:hint="eastAsia" w:ascii="微软雅黑" w:hAnsi="微软雅黑" w:eastAsia="微软雅黑"/>
                <w:b w:val="0"/>
                <w:bCs w:val="0"/>
                <w:color w:val="auto"/>
                <w:sz w:val="21"/>
                <w:szCs w:val="21"/>
                <w:lang w:eastAsia="zh-CN"/>
              </w:rPr>
              <w:t>演出</w:t>
            </w:r>
            <w:r>
              <w:rPr>
                <w:rFonts w:hint="eastAsia" w:ascii="微软雅黑" w:hAnsi="微软雅黑" w:eastAsia="微软雅黑"/>
                <w:b w:val="0"/>
                <w:bCs w:val="0"/>
                <w:color w:val="auto"/>
                <w:sz w:val="21"/>
                <w:szCs w:val="21"/>
              </w:rPr>
              <w:t>属于客人自愿选择，旅行社可代为预订门票（可报名时预定或团上委托导游代订）</w:t>
            </w:r>
            <w:r>
              <w:rPr>
                <w:rFonts w:hint="eastAsia" w:ascii="微软雅黑" w:hAnsi="微软雅黑" w:eastAsia="微软雅黑"/>
                <w:b w:val="0"/>
                <w:bCs w:val="0"/>
                <w:color w:val="auto"/>
                <w:sz w:val="21"/>
                <w:szCs w:val="21"/>
                <w:lang w:eastAsia="zh-CN"/>
              </w:rPr>
              <w:t>，</w:t>
            </w:r>
            <w:r>
              <w:rPr>
                <w:rFonts w:hint="eastAsia" w:ascii="微软雅黑" w:hAnsi="微软雅黑" w:eastAsia="微软雅黑"/>
                <w:b w:val="0"/>
                <w:bCs w:val="0"/>
                <w:color w:val="auto"/>
                <w:sz w:val="21"/>
                <w:szCs w:val="21"/>
              </w:rPr>
              <w:t>不属于导游或旅行社推荐的自费项目；敬请知晓！</w:t>
            </w:r>
          </w:p>
          <w:p w14:paraId="273A2B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color w:val="auto"/>
                <w:kern w:val="0"/>
                <w:sz w:val="21"/>
                <w:szCs w:val="21"/>
                <w:lang w:val="en-US" w:eastAsia="zh-CN"/>
              </w:rPr>
              <w:t>酒店内行李搬运、洗熨、电话、传真、收费电视、烟酒、饮料等私人费用，请自理。</w:t>
            </w:r>
          </w:p>
          <w:p w14:paraId="63F185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kern w:val="0"/>
                <w:sz w:val="21"/>
                <w:szCs w:val="21"/>
                <w:lang w:val="en-US" w:eastAsia="zh-CN"/>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color w:val="auto"/>
                <w:kern w:val="0"/>
                <w:sz w:val="21"/>
                <w:szCs w:val="21"/>
                <w:lang w:val="en-US" w:eastAsia="zh-CN"/>
              </w:rPr>
              <w:t>旅游费用不包括旅游者因违约、自身过错、自由活动期间自身行为或疾病所引起的人身和财产损失。</w:t>
            </w:r>
          </w:p>
          <w:p w14:paraId="3EA186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auto"/>
                <w:kern w:val="0"/>
                <w:sz w:val="21"/>
                <w:szCs w:val="21"/>
                <w:lang w:val="en-US" w:eastAsia="zh-CN"/>
              </w:rPr>
            </w:pPr>
            <w:r>
              <w:rPr>
                <w:rFonts w:hint="eastAsia" w:ascii="微软雅黑" w:hAnsi="微软雅黑" w:eastAsia="微软雅黑" w:cs="微软雅黑"/>
                <w:b/>
                <w:bCs/>
                <w:color w:val="auto"/>
                <w:kern w:val="0"/>
                <w:sz w:val="21"/>
                <w:szCs w:val="21"/>
                <w:lang w:val="en-US" w:eastAsia="zh-CN"/>
              </w:rPr>
              <w:t>7、门票优惠退费说明：</w:t>
            </w:r>
          </w:p>
          <w:p w14:paraId="0EA5CD0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九寨段：</w:t>
            </w:r>
          </w:p>
          <w:p w14:paraId="442F8B5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①12月14日-次年3月31日全程优惠共退0元/人（九寨退0/黄龙退0/都江堰0），免票共退40元/人（九寨退20/黄龙退20/都江堰0）未上黄龙退20/人；</w:t>
            </w:r>
          </w:p>
          <w:p w14:paraId="6909F7A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②4月1日-5月31日全程优惠共退50元/人（九寨退30/黄龙退20/都江堰0），免票共退100元/人（九寨退50/黄龙退50/都江堰0）；未上黄龙退50元/人;</w:t>
            </w:r>
          </w:p>
          <w:p w14:paraId="48E667A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③6月1日-11月14日全程优惠共退100元/人（九寨退45/黄龙退45/都江堰10），免票共退200元/人（九寨退90/黄龙退90/都江堰20）；未上黄龙退90元/人;</w:t>
            </w:r>
          </w:p>
          <w:p w14:paraId="4BCF00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④11月15日-12月13日全程优惠共退70元/人（九寨退20/黄龙退50/都江堰0），免票共退130元/人（九寨退40/黄龙退90/都江堰0）；未上黄龙退90元/人；</w:t>
            </w:r>
          </w:p>
          <w:p w14:paraId="5074D5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若因天气、堵车等不可抗力因素（含自身自愿放弃）造成不能正常上黄龙，则按团队票价退费规则黄龙门票差价，无法替换其他景点，谢谢理解！</w:t>
            </w:r>
          </w:p>
          <w:p w14:paraId="6EACD2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（特别申明：因团队订单规定，如有特殊情况不上黄龙需提前一天告知导游，当天临时不去费用不退）</w:t>
            </w:r>
          </w:p>
          <w:p w14:paraId="14D3FCD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val="0"/>
                <w:bCs w:val="0"/>
                <w:color w:val="auto"/>
                <w:kern w:val="0"/>
                <w:sz w:val="21"/>
                <w:szCs w:val="21"/>
                <w:lang w:val="en-US" w:eastAsia="zh-CN"/>
              </w:rPr>
            </w:pPr>
            <w:r>
              <w:rPr>
                <w:rFonts w:hint="eastAsia" w:ascii="微软雅黑" w:hAnsi="微软雅黑" w:eastAsia="微软雅黑" w:cs="微软雅黑"/>
                <w:b w:val="0"/>
                <w:bCs w:val="0"/>
                <w:color w:val="auto"/>
                <w:kern w:val="0"/>
                <w:sz w:val="21"/>
                <w:szCs w:val="21"/>
                <w:lang w:val="en-US" w:eastAsia="zh-CN"/>
              </w:rPr>
              <w:t>三星堆-熊猫基地段：两个景点门票如产生优惠导游现退半票一共退 30元/人，免票一共退60元/人</w:t>
            </w:r>
          </w:p>
          <w:p w14:paraId="7CFEEB23">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rPr>
            </w:pPr>
            <w:r>
              <w:rPr>
                <w:rFonts w:hint="eastAsia" w:ascii="微软雅黑" w:hAnsi="微软雅黑" w:eastAsia="微软雅黑" w:cs="微软雅黑"/>
                <w:b w:val="0"/>
                <w:bCs w:val="0"/>
                <w:color w:val="auto"/>
                <w:kern w:val="0"/>
                <w:sz w:val="21"/>
                <w:szCs w:val="21"/>
                <w:lang w:val="en-US" w:eastAsia="zh-CN"/>
              </w:rPr>
              <w:t>1.2米以下儿童免门票，但须大人带领。因四川九寨沟等景区均为网上订票，故在统计时须告知导游，如未告知导游真实优惠票的情况而引起损失，由客人自理。景区对在校学生，现役军人，离休干部，残疾人，60岁以上老年人提供门票优惠，若符合景区认可条件，导游将现退您门票优惠差价。请游客配合景区出示相关有效证件。</w:t>
            </w:r>
          </w:p>
        </w:tc>
      </w:tr>
      <w:tr w14:paraId="051B1F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6F3021B1">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☆☆赠送项目☆☆</w:t>
            </w:r>
          </w:p>
          <w:p w14:paraId="760586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eastAsia" w:ascii="微软雅黑" w:hAnsi="微软雅黑" w:eastAsia="微软雅黑" w:cs="微软雅黑"/>
                <w:b w:val="0"/>
                <w:bCs w:val="0"/>
                <w:color w:val="FF0000"/>
                <w:kern w:val="2"/>
                <w:sz w:val="21"/>
                <w:szCs w:val="21"/>
                <w:lang w:val="en-US" w:eastAsia="zh-CN" w:bidi="ar-SA"/>
              </w:rPr>
            </w:pPr>
            <w:r>
              <w:rPr>
                <w:rFonts w:hint="default" w:ascii="微软雅黑" w:hAnsi="微软雅黑" w:eastAsia="微软雅黑" w:cs="微软雅黑"/>
                <w:b w:val="0"/>
                <w:bCs w:val="0"/>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【羌家宴或灌县农家菜】+【高原养生汤锅宴】+【藏家铜鼎火锅】</w:t>
            </w:r>
          </w:p>
          <w:p w14:paraId="685DFF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textAlignment w:val="baseline"/>
              <w:rPr>
                <w:rFonts w:hint="default" w:ascii="微软雅黑" w:hAnsi="微软雅黑" w:eastAsia="微软雅黑" w:cs="微软雅黑"/>
                <w:b w:val="0"/>
                <w:bCs w:val="0"/>
                <w:sz w:val="21"/>
                <w:szCs w:val="21"/>
                <w:lang w:val="en-US" w:eastAsia="zh-CN"/>
              </w:rPr>
            </w:pPr>
            <w:r>
              <w:rPr>
                <w:rFonts w:hint="default" w:ascii="微软雅黑" w:hAnsi="微软雅黑" w:eastAsia="微软雅黑" w:cs="微软雅黑"/>
                <w:b w:val="0"/>
                <w:bCs w:val="0"/>
                <w:sz w:val="21"/>
                <w:szCs w:val="21"/>
                <w:lang w:val="en-US" w:eastAsia="zh-CN"/>
              </w:rPr>
              <w:t>赠送</w:t>
            </w:r>
            <w:r>
              <w:rPr>
                <w:rFonts w:hint="eastAsia" w:ascii="微软雅黑" w:hAnsi="微软雅黑" w:eastAsia="微软雅黑" w:cs="微软雅黑"/>
                <w:b w:val="0"/>
                <w:bCs w:val="0"/>
                <w:sz w:val="21"/>
                <w:szCs w:val="21"/>
                <w:lang w:val="en-US" w:eastAsia="zh-CN"/>
              </w:rPr>
              <w:t>【松州古城】+【叠溪海子】游览</w:t>
            </w:r>
          </w:p>
          <w:p w14:paraId="04A5193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sz w:val="21"/>
                <w:szCs w:val="21"/>
                <w:lang w:val="en-US" w:eastAsia="zh-CN"/>
              </w:rPr>
              <w:t>赠送</w:t>
            </w:r>
            <w:r>
              <w:rPr>
                <w:rFonts w:hint="eastAsia" w:ascii="微软雅黑" w:hAnsi="微软雅黑" w:eastAsia="微软雅黑" w:cs="微软雅黑"/>
                <w:b w:val="0"/>
                <w:bCs w:val="0"/>
                <w:color w:val="auto"/>
                <w:kern w:val="2"/>
                <w:sz w:val="21"/>
                <w:szCs w:val="21"/>
                <w:lang w:val="en-US" w:eastAsia="zh-CN" w:bidi="ar-SA"/>
              </w:rPr>
              <w:t>①九寨沟驻地旅拍体验+赠价值199元的两张精修电子照片</w:t>
            </w:r>
          </w:p>
          <w:p w14:paraId="24CE339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60" w:lineRule="exact"/>
              <w:ind w:right="0" w:rightChars="0" w:firstLine="420" w:firstLineChars="200"/>
              <w:textAlignment w:val="auto"/>
              <w:outlineLvl w:val="9"/>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②九寨沟”好喝不胖“香淳下午茶一杯</w:t>
            </w:r>
          </w:p>
          <w:p w14:paraId="224B1A34">
            <w:pPr>
              <w:pStyle w:val="2"/>
              <w:keepNext w:val="0"/>
              <w:keepLines w:val="0"/>
              <w:pageBreakBefore w:val="0"/>
              <w:widowControl w:val="0"/>
              <w:kinsoku/>
              <w:wordWrap/>
              <w:overflowPunct/>
              <w:topLinePunct w:val="0"/>
              <w:autoSpaceDE/>
              <w:autoSpaceDN/>
              <w:bidi w:val="0"/>
              <w:spacing w:line="360" w:lineRule="exact"/>
              <w:ind w:left="0" w:leftChars="0" w:firstLine="420" w:firstLineChars="200"/>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③赠送走进藏家欢乐颂，地道酥油茶，品青稞美酒，篝火锅庄热舞，当一回欢乐藏家人</w:t>
            </w:r>
          </w:p>
          <w:p w14:paraId="3547041C">
            <w:pPr>
              <w:pStyle w:val="2"/>
              <w:keepNext w:val="0"/>
              <w:keepLines w:val="0"/>
              <w:pageBreakBefore w:val="0"/>
              <w:widowControl w:val="0"/>
              <w:kinsoku/>
              <w:wordWrap/>
              <w:overflowPunct/>
              <w:topLinePunct w:val="0"/>
              <w:autoSpaceDE/>
              <w:autoSpaceDN/>
              <w:bidi w:val="0"/>
              <w:spacing w:line="360" w:lineRule="exact"/>
              <w:ind w:left="0" w:leftChars="0" w:firstLine="0" w:firstLineChars="0"/>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kern w:val="2"/>
                <w:sz w:val="21"/>
                <w:szCs w:val="21"/>
                <w:lang w:val="en-US" w:eastAsia="zh-CN" w:bidi="ar-SA"/>
              </w:rPr>
              <w:t>备注：九寨沟景区内旅拍体验+下午茶为我司赠送项目，若取消此礼包，下单之前确认结算价可减30元/人，出行后取消不退任何费用。</w:t>
            </w:r>
          </w:p>
        </w:tc>
      </w:tr>
      <w:tr w14:paraId="3B446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59172CF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7F4867A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成都段：凯宾连锁、格芮特、简悦逸致、宜必思（动物园店）、凯曼、元同·铂雅、安逸•华龙、锦尚花、艺家风格、速8丽都、天顺园、怡家城市、福兴、泊瑞君玉、威尔汀、北螺怡、百辰、瑞欣或同级</w:t>
            </w:r>
          </w:p>
          <w:p w14:paraId="3C60893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九寨沟：电力酒店、云海逸景、白天鹅印象、途胜山庄、铂尔多漫、九江·豪庭、星光、锦辰、银峰宾馆、益露来、正顺享达、百俪、山泉度假、汀泉清居、云上栖舍、梵山丽景、鑫凯逸、逸枫、珠康、尚客优品、悠游度假、藏韵圣泉、天鹅湖、诺优、西姆酒店、星豪、雪山博恩或同级</w:t>
            </w:r>
          </w:p>
          <w:p w14:paraId="551481B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川主寺：金源、嘉藏林卡、尚客嘉利、天域阳光、荣达君豪、花海拾光、紫月星空、阿五仓或同级</w:t>
            </w:r>
          </w:p>
          <w:p w14:paraId="1087B24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color w:val="FF0000"/>
                <w:sz w:val="21"/>
                <w:szCs w:val="21"/>
              </w:rPr>
              <w:t>如遇以上参考酒店满房或被征用的情况我社有权安排其它同级标准酒店入住。</w:t>
            </w:r>
          </w:p>
        </w:tc>
      </w:tr>
      <w:tr w14:paraId="6C5F1F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23A717E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451D0AFE">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43106C2B">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2、不含</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0DFF72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不含</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p w14:paraId="4477CEB5">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eastAsia="微软雅黑"/>
                <w:lang w:val="en-US" w:eastAsia="zh-CN"/>
              </w:rPr>
            </w:pPr>
            <w:r>
              <w:rPr>
                <w:rFonts w:hint="eastAsia" w:ascii="微软雅黑" w:hAnsi="微软雅黑" w:eastAsia="微软雅黑" w:cs="微软雅黑"/>
                <w:color w:val="auto"/>
                <w:sz w:val="21"/>
                <w:szCs w:val="21"/>
                <w:lang w:val="en-US" w:eastAsia="zh-CN"/>
              </w:rPr>
              <w:t>4、</w:t>
            </w:r>
            <w:r>
              <w:rPr>
                <w:rFonts w:hint="eastAsia" w:ascii="微软雅黑" w:hAnsi="微软雅黑" w:eastAsia="微软雅黑" w:cs="微软雅黑"/>
                <w:kern w:val="2"/>
                <w:sz w:val="21"/>
                <w:szCs w:val="21"/>
                <w:lang w:val="en-US" w:eastAsia="en-US" w:bidi="ar-SA"/>
              </w:rPr>
              <w:t>本线路行程海拔高度较高，落差大，部分客人可能会有身体不适情况，如果担心自己身体高原反应，可以提前服用预防高原反应药物，行程中身体如有不适请及时与师傅沟通</w:t>
            </w:r>
            <w:r>
              <w:rPr>
                <w:rFonts w:hint="eastAsia" w:ascii="微软雅黑" w:hAnsi="微软雅黑" w:eastAsia="微软雅黑" w:cs="微软雅黑"/>
                <w:kern w:val="2"/>
                <w:sz w:val="21"/>
                <w:szCs w:val="21"/>
                <w:lang w:val="en-US" w:eastAsia="zh-CN" w:bidi="ar-SA"/>
              </w:rPr>
              <w:t>。</w:t>
            </w:r>
          </w:p>
        </w:tc>
      </w:tr>
      <w:tr w14:paraId="61E7AA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356" w:type="dxa"/>
            <w:gridSpan w:val="6"/>
            <w:tcBorders>
              <w:top w:val="single" w:color="auto" w:sz="4" w:space="0"/>
              <w:left w:val="single" w:color="auto" w:sz="4" w:space="0"/>
              <w:bottom w:val="single" w:color="auto" w:sz="4" w:space="0"/>
              <w:right w:val="single" w:color="auto" w:sz="4" w:space="0"/>
            </w:tcBorders>
            <w:noWrap w:val="0"/>
            <w:vAlign w:val="top"/>
          </w:tcPr>
          <w:p w14:paraId="387A49E6">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43EF175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1、出行前一天 2</w:t>
            </w: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kern w:val="2"/>
                <w:sz w:val="21"/>
                <w:szCs w:val="21"/>
                <w:lang w:val="en-US" w:eastAsia="en-US" w:bidi="ar-SA"/>
              </w:rPr>
              <w:t>:00 前师傅将电话告知游客第二天出行接人时间，如果没有及时告知，请及时与报名处反馈。</w:t>
            </w:r>
            <w:r>
              <w:rPr>
                <w:rFonts w:hint="eastAsia" w:ascii="微软雅黑" w:hAnsi="微软雅黑" w:eastAsia="微软雅黑" w:cs="微软雅黑"/>
                <w:kern w:val="2"/>
                <w:sz w:val="21"/>
                <w:szCs w:val="21"/>
                <w:lang w:val="en-US" w:eastAsia="zh-CN" w:bidi="ar-SA"/>
              </w:rPr>
              <w:t>含</w:t>
            </w:r>
            <w:r>
              <w:rPr>
                <w:rFonts w:hint="eastAsia" w:ascii="微软雅黑" w:hAnsi="微软雅黑" w:eastAsia="微软雅黑" w:cs="微软雅黑"/>
                <w:kern w:val="2"/>
                <w:sz w:val="21"/>
                <w:szCs w:val="21"/>
                <w:lang w:val="en-US" w:eastAsia="en-US" w:bidi="ar-SA"/>
              </w:rPr>
              <w:t>成都三环内上门接</w:t>
            </w:r>
            <w:r>
              <w:rPr>
                <w:rFonts w:hint="eastAsia" w:ascii="微软雅黑" w:hAnsi="微软雅黑" w:eastAsia="微软雅黑" w:cs="微软雅黑"/>
                <w:kern w:val="2"/>
                <w:sz w:val="21"/>
                <w:szCs w:val="21"/>
                <w:lang w:val="en-US" w:eastAsia="zh-CN" w:bidi="ar-SA"/>
              </w:rPr>
              <w:t>站</w:t>
            </w:r>
            <w:r>
              <w:rPr>
                <w:rFonts w:hint="eastAsia" w:ascii="微软雅黑" w:hAnsi="微软雅黑" w:eastAsia="微软雅黑" w:cs="微软雅黑"/>
                <w:kern w:val="2"/>
                <w:sz w:val="21"/>
                <w:szCs w:val="21"/>
                <w:lang w:val="en-US" w:eastAsia="en-US" w:bidi="ar-SA"/>
              </w:rPr>
              <w:t>，请按时与师傅约定好的时间地点等待出发；</w:t>
            </w:r>
          </w:p>
          <w:p w14:paraId="554E52F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2、本线路</w:t>
            </w:r>
            <w:r>
              <w:rPr>
                <w:rFonts w:hint="eastAsia" w:ascii="微软雅黑" w:hAnsi="微软雅黑" w:eastAsia="微软雅黑" w:cs="微软雅黑"/>
                <w:kern w:val="2"/>
                <w:sz w:val="21"/>
                <w:szCs w:val="21"/>
                <w:lang w:val="en-US" w:eastAsia="zh-CN" w:bidi="ar-SA"/>
              </w:rPr>
              <w:t>车程较长，且行程中多为长山路，若遇因自然灾害或</w:t>
            </w:r>
            <w:r>
              <w:rPr>
                <w:rFonts w:hint="eastAsia" w:ascii="微软雅黑" w:hAnsi="微软雅黑" w:eastAsia="微软雅黑" w:cs="微软雅黑"/>
                <w:kern w:val="2"/>
                <w:sz w:val="21"/>
                <w:szCs w:val="21"/>
                <w:lang w:val="en-US" w:eastAsia="en-US" w:bidi="ar-SA"/>
              </w:rPr>
              <w:t>道路</w:t>
            </w:r>
            <w:r>
              <w:rPr>
                <w:rFonts w:hint="eastAsia" w:ascii="微软雅黑" w:hAnsi="微软雅黑" w:eastAsia="微软雅黑" w:cs="微软雅黑"/>
                <w:kern w:val="2"/>
                <w:sz w:val="21"/>
                <w:szCs w:val="21"/>
                <w:lang w:val="en-US" w:eastAsia="zh-CN" w:bidi="ar-SA"/>
              </w:rPr>
              <w:t>检修等原因</w:t>
            </w:r>
            <w:r>
              <w:rPr>
                <w:rFonts w:hint="eastAsia" w:ascii="微软雅黑" w:hAnsi="微软雅黑" w:eastAsia="微软雅黑" w:cs="微软雅黑"/>
                <w:kern w:val="2"/>
                <w:sz w:val="21"/>
                <w:szCs w:val="21"/>
                <w:lang w:val="en-US" w:eastAsia="en-US" w:bidi="ar-SA"/>
              </w:rPr>
              <w:t>部分路段实行交通管制，容易堵车不能准点用餐，可提前准备食物</w:t>
            </w:r>
            <w:r>
              <w:rPr>
                <w:rFonts w:hint="eastAsia" w:ascii="微软雅黑" w:hAnsi="微软雅黑" w:eastAsia="微软雅黑" w:cs="微软雅黑"/>
                <w:kern w:val="2"/>
                <w:sz w:val="21"/>
                <w:szCs w:val="21"/>
                <w:lang w:val="en-US" w:eastAsia="zh-CN" w:bidi="ar-SA"/>
              </w:rPr>
              <w:t>干粮</w:t>
            </w:r>
            <w:r>
              <w:rPr>
                <w:rFonts w:hint="eastAsia" w:ascii="微软雅黑" w:hAnsi="微软雅黑" w:eastAsia="微软雅黑" w:cs="微软雅黑"/>
                <w:kern w:val="2"/>
                <w:sz w:val="21"/>
                <w:szCs w:val="21"/>
                <w:lang w:val="en-US" w:eastAsia="en-US" w:bidi="ar-SA"/>
              </w:rPr>
              <w:t>充饥，以备不时之需；</w:t>
            </w:r>
          </w:p>
          <w:p w14:paraId="4412556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en-US" w:bidi="ar-SA"/>
              </w:rPr>
              <w:t>3、出行前和途中尽量少吃辛辣食物、吸烟和不要饮酒、注意休息调整，切忌不要感冒；</w:t>
            </w:r>
          </w:p>
          <w:p w14:paraId="0FF46B8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kern w:val="2"/>
                <w:sz w:val="21"/>
                <w:szCs w:val="21"/>
                <w:lang w:val="en-US" w:eastAsia="en-US" w:bidi="ar-SA"/>
              </w:rPr>
              <w:t>、</w:t>
            </w:r>
            <w:r>
              <w:rPr>
                <w:rFonts w:hint="eastAsia" w:ascii="微软雅黑" w:hAnsi="微软雅黑" w:eastAsia="微软雅黑" w:cs="微软雅黑"/>
                <w:kern w:val="2"/>
                <w:sz w:val="21"/>
                <w:szCs w:val="21"/>
                <w:lang w:val="en-US" w:eastAsia="zh-CN" w:bidi="ar-SA"/>
              </w:rPr>
              <w:t>阿坝州</w:t>
            </w:r>
            <w:r>
              <w:rPr>
                <w:rFonts w:hint="eastAsia" w:ascii="微软雅黑" w:hAnsi="微软雅黑" w:eastAsia="微软雅黑" w:cs="微软雅黑"/>
                <w:kern w:val="2"/>
                <w:sz w:val="21"/>
                <w:szCs w:val="21"/>
                <w:lang w:val="en-US" w:eastAsia="en-US" w:bidi="ar-SA"/>
              </w:rPr>
              <w:t>地处偏远，住宿条件和数量非常有限，与城市不能相比</w:t>
            </w:r>
            <w:r>
              <w:rPr>
                <w:rFonts w:hint="eastAsia" w:ascii="微软雅黑" w:hAnsi="微软雅黑" w:eastAsia="微软雅黑" w:cs="微软雅黑"/>
                <w:kern w:val="2"/>
                <w:sz w:val="21"/>
                <w:szCs w:val="21"/>
                <w:lang w:val="en-US" w:eastAsia="zh-CN" w:bidi="ar-SA"/>
              </w:rPr>
              <w:t>；</w:t>
            </w:r>
            <w:r>
              <w:rPr>
                <w:rFonts w:hint="eastAsia" w:ascii="微软雅黑" w:hAnsi="微软雅黑" w:eastAsia="微软雅黑" w:cs="微软雅黑"/>
                <w:kern w:val="2"/>
                <w:sz w:val="21"/>
                <w:szCs w:val="21"/>
                <w:lang w:val="en-US" w:eastAsia="en-US" w:bidi="ar-SA"/>
              </w:rPr>
              <w:t>旅游旺季出游人较多，如遇参考酒店满房或被征用的情况我社有权安排其它同级标准酒店入住，且旅行社默认安排双床房，如需大床，旅行社尽量安排但不保证，请以实际入住的为准，敬请理解！</w:t>
            </w:r>
          </w:p>
          <w:p w14:paraId="116A0EA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kern w:val="2"/>
                <w:sz w:val="21"/>
                <w:szCs w:val="21"/>
                <w:lang w:val="en-US" w:eastAsia="en-US" w:bidi="ar-SA"/>
              </w:rPr>
              <w:t>、请尊重少数民族风俗习惯，不要与当地人争吵及发生冲突，夜间尽量不要独自外出，需要帮助请及时</w:t>
            </w:r>
            <w:r>
              <w:rPr>
                <w:rFonts w:hint="eastAsia" w:ascii="微软雅黑" w:hAnsi="微软雅黑" w:eastAsia="微软雅黑" w:cs="微软雅黑"/>
                <w:kern w:val="2"/>
                <w:sz w:val="21"/>
                <w:szCs w:val="21"/>
                <w:lang w:val="en-US" w:eastAsia="zh-CN" w:bidi="ar-SA"/>
              </w:rPr>
              <w:t>联系导游；</w:t>
            </w:r>
          </w:p>
          <w:p w14:paraId="5CAFE32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kern w:val="2"/>
                <w:sz w:val="21"/>
                <w:szCs w:val="21"/>
                <w:lang w:val="en-US" w:eastAsia="en-US" w:bidi="ar-SA"/>
              </w:rPr>
              <w:t>、沿途</w:t>
            </w:r>
            <w:r>
              <w:rPr>
                <w:rFonts w:hint="eastAsia" w:ascii="微软雅黑" w:hAnsi="微软雅黑" w:eastAsia="微软雅黑" w:cs="微软雅黑"/>
                <w:kern w:val="2"/>
                <w:sz w:val="21"/>
                <w:szCs w:val="21"/>
                <w:lang w:val="en-US" w:eastAsia="zh-CN" w:bidi="ar-SA"/>
              </w:rPr>
              <w:t>停车</w:t>
            </w:r>
            <w:r>
              <w:rPr>
                <w:rFonts w:hint="eastAsia" w:ascii="微软雅黑" w:hAnsi="微软雅黑" w:eastAsia="微软雅黑" w:cs="微软雅黑"/>
                <w:kern w:val="2"/>
                <w:sz w:val="21"/>
                <w:szCs w:val="21"/>
                <w:lang w:val="en-US" w:eastAsia="en-US" w:bidi="ar-SA"/>
              </w:rPr>
              <w:t>洗手间，多数需要收费（1-5 元/次），请</w:t>
            </w:r>
            <w:r>
              <w:rPr>
                <w:rFonts w:hint="eastAsia" w:ascii="微软雅黑" w:hAnsi="微软雅黑" w:eastAsia="微软雅黑" w:cs="微软雅黑"/>
                <w:kern w:val="2"/>
                <w:sz w:val="21"/>
                <w:szCs w:val="21"/>
                <w:lang w:val="en-US" w:eastAsia="zh-CN" w:bidi="ar-SA"/>
              </w:rPr>
              <w:t>乘客</w:t>
            </w:r>
            <w:r>
              <w:rPr>
                <w:rFonts w:hint="eastAsia" w:ascii="微软雅黑" w:hAnsi="微软雅黑" w:eastAsia="微软雅黑" w:cs="微软雅黑"/>
                <w:kern w:val="2"/>
                <w:sz w:val="21"/>
                <w:szCs w:val="21"/>
                <w:lang w:val="en-US" w:eastAsia="en-US" w:bidi="ar-SA"/>
              </w:rPr>
              <w:t>自备零钱</w:t>
            </w:r>
            <w:r>
              <w:rPr>
                <w:rFonts w:hint="eastAsia" w:ascii="微软雅黑" w:hAnsi="微软雅黑" w:eastAsia="微软雅黑" w:cs="微软雅黑"/>
                <w:kern w:val="2"/>
                <w:sz w:val="21"/>
                <w:szCs w:val="21"/>
                <w:lang w:val="en-US" w:eastAsia="zh-CN" w:bidi="ar-SA"/>
              </w:rPr>
              <w:t>或扫码付款</w:t>
            </w:r>
            <w:r>
              <w:rPr>
                <w:rFonts w:hint="eastAsia" w:ascii="微软雅黑" w:hAnsi="微软雅黑" w:eastAsia="微软雅黑" w:cs="微软雅黑"/>
                <w:kern w:val="2"/>
                <w:sz w:val="21"/>
                <w:szCs w:val="21"/>
                <w:lang w:val="en-US" w:eastAsia="en-US" w:bidi="ar-SA"/>
              </w:rPr>
              <w:t>；</w:t>
            </w:r>
          </w:p>
          <w:p w14:paraId="49983CD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en-US" w:bidi="ar-SA"/>
              </w:rPr>
            </w:pPr>
            <w:r>
              <w:rPr>
                <w:rFonts w:hint="eastAsia" w:ascii="微软雅黑" w:hAnsi="微软雅黑" w:eastAsia="微软雅黑" w:cs="微软雅黑"/>
                <w:kern w:val="2"/>
                <w:sz w:val="21"/>
                <w:szCs w:val="21"/>
                <w:lang w:val="en-US" w:eastAsia="zh-CN" w:bidi="ar-SA"/>
              </w:rPr>
              <w:t>7</w:t>
            </w:r>
            <w:r>
              <w:rPr>
                <w:rFonts w:hint="eastAsia" w:ascii="微软雅黑" w:hAnsi="微软雅黑" w:eastAsia="微软雅黑" w:cs="微软雅黑"/>
                <w:kern w:val="2"/>
                <w:sz w:val="21"/>
                <w:szCs w:val="21"/>
                <w:lang w:val="en-US" w:eastAsia="en-US" w:bidi="ar-SA"/>
              </w:rPr>
              <w:t>、行程内游览时间仅供参考，建议客人不要购买当日火车票飞机票；</w:t>
            </w:r>
          </w:p>
          <w:p w14:paraId="7F9FCE5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请配合导游如实填写当地《游客意见单》，请游客认真、如实填写旅游意见反馈表，作为处理意见和问题的主要参考依据。不填或虚填者归来后的投诉将无法受理，如在行程进行中对旅行社的服务标准有异议，请尽量在当地解决。如在旅游期间在当地解决不了，可在当地备案，提醒：旅游投诉时效为返回出发地起30天内有效。</w:t>
            </w:r>
          </w:p>
          <w:p w14:paraId="2BD78DA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9.行程不含的其它当地特色旅游项目及告知内容，如有需求可与当团导游联系，合理安排时间，不给旅游留下遗憾。体验项目当地导游根据最佳时间进行合理安排。</w:t>
            </w:r>
          </w:p>
          <w:p w14:paraId="2E16227F">
            <w:pPr>
              <w:keepNext w:val="0"/>
              <w:keepLines w:val="0"/>
              <w:pageBreakBefore w:val="0"/>
              <w:widowControl w:val="0"/>
              <w:tabs>
                <w:tab w:val="left" w:pos="8583"/>
              </w:tabs>
              <w:kinsoku/>
              <w:wordWrap/>
              <w:overflowPunct/>
              <w:topLinePunct w:val="0"/>
              <w:autoSpaceDE/>
              <w:autoSpaceDN/>
              <w:bidi w:val="0"/>
              <w:spacing w:line="36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☆☆游客须知☆☆</w:t>
            </w:r>
          </w:p>
          <w:p w14:paraId="48E2F14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1、</w:t>
            </w:r>
            <w:r>
              <w:rPr>
                <w:rFonts w:hint="eastAsia" w:ascii="微软雅黑" w:hAnsi="微软雅黑" w:eastAsia="微软雅黑" w:cs="微软雅黑"/>
                <w:b/>
                <w:bCs/>
                <w:kern w:val="2"/>
                <w:sz w:val="21"/>
                <w:szCs w:val="21"/>
                <w:lang w:val="en-US" w:eastAsia="zh-CN" w:bidi="ar-SA"/>
              </w:rPr>
              <w:t>【健康须知】</w:t>
            </w:r>
            <w:r>
              <w:rPr>
                <w:rFonts w:hint="eastAsia" w:ascii="微软雅黑" w:hAnsi="微软雅黑" w:eastAsia="微软雅黑" w:cs="微软雅黑"/>
                <w:kern w:val="2"/>
                <w:sz w:val="21"/>
                <w:szCs w:val="21"/>
                <w:lang w:val="en-US" w:eastAsia="zh-CN" w:bidi="ar-SA"/>
              </w:rPr>
              <w:t>本次长途旅行，时间长、温差大、部分地区海拔高，报名前请仔细阅读相关注意事项。</w:t>
            </w:r>
          </w:p>
          <w:p w14:paraId="6155DC6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位于高海拔地区，故只接待身体健康的人士，在团队行程中因个人健康原因（既往病史或身体/精神残障等）而出现的人身伤亡由游客自理,与我社无关亦不再保险理赔范围。请出行前对自身身体状况如实判断及告知。</w:t>
            </w:r>
          </w:p>
          <w:p w14:paraId="5231580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如担心高原反应建议提前准备并服用预防高原反应药物，这样效果更好；黄龙景区门口有氧气瓶售卖；黄龙景区部分地段也有吸氧地方可供使用。因感冒、发烧病症会在高原地区加重，并且会诱发高原反应现象并导致高原反应加重而危及生命，所以不建议患有这些病症的客人参加此行程。</w:t>
            </w:r>
          </w:p>
          <w:p w14:paraId="14F1410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i w:val="0"/>
                <w:iCs w:val="0"/>
                <w:color w:val="auto"/>
                <w:kern w:val="2"/>
                <w:sz w:val="21"/>
                <w:szCs w:val="21"/>
                <w:lang w:val="en-US" w:eastAsia="zh-CN" w:bidi="ar-SA"/>
              </w:rPr>
              <w:t>旅行社免责申明</w:t>
            </w:r>
            <w:r>
              <w:rPr>
                <w:rFonts w:hint="eastAsia" w:ascii="微软雅黑" w:hAnsi="微软雅黑" w:eastAsia="微软雅黑" w:cs="微软雅黑"/>
                <w:kern w:val="2"/>
                <w:sz w:val="21"/>
                <w:szCs w:val="21"/>
                <w:lang w:val="en-US" w:eastAsia="zh-CN" w:bidi="ar-SA"/>
              </w:rPr>
              <w:t>：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也请游客切勿故意隐瞒病情造成不可预计的后果！</w:t>
            </w:r>
          </w:p>
          <w:p w14:paraId="457BD6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2、</w:t>
            </w:r>
            <w:r>
              <w:rPr>
                <w:rFonts w:hint="eastAsia" w:ascii="微软雅黑" w:hAnsi="微软雅黑" w:eastAsia="微软雅黑" w:cs="微软雅黑"/>
                <w:b/>
                <w:bCs/>
                <w:kern w:val="2"/>
                <w:sz w:val="21"/>
                <w:szCs w:val="21"/>
                <w:lang w:val="en-US" w:eastAsia="zh-CN" w:bidi="ar-SA"/>
              </w:rPr>
              <w:t>【证件说明】</w:t>
            </w:r>
            <w:r>
              <w:rPr>
                <w:rFonts w:hint="eastAsia" w:ascii="微软雅黑" w:hAnsi="微软雅黑" w:eastAsia="微软雅黑" w:cs="微软雅黑"/>
                <w:kern w:val="2"/>
                <w:sz w:val="21"/>
                <w:szCs w:val="21"/>
                <w:lang w:val="en-US" w:eastAsia="zh-CN" w:bidi="ar-SA"/>
              </w:rPr>
              <w:t>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14:paraId="6F17A11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3、</w:t>
            </w:r>
            <w:r>
              <w:rPr>
                <w:rFonts w:hint="eastAsia" w:ascii="微软雅黑" w:hAnsi="微软雅黑" w:eastAsia="微软雅黑" w:cs="微软雅黑"/>
                <w:b/>
                <w:bCs/>
                <w:kern w:val="2"/>
                <w:sz w:val="21"/>
                <w:szCs w:val="21"/>
                <w:lang w:val="en-US" w:eastAsia="zh-CN" w:bidi="ar-SA"/>
              </w:rPr>
              <w:t>【消费说明】</w:t>
            </w:r>
            <w:r>
              <w:rPr>
                <w:rFonts w:hint="eastAsia" w:ascii="微软雅黑" w:hAnsi="微软雅黑" w:eastAsia="微软雅黑" w:cs="微软雅黑"/>
                <w:kern w:val="2"/>
                <w:sz w:val="21"/>
                <w:szCs w:val="21"/>
                <w:lang w:val="en-US" w:eastAsia="zh-CN" w:bidi="ar-SA"/>
              </w:rPr>
              <w:t>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w:t>
            </w:r>
          </w:p>
          <w:p w14:paraId="65966BD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关于宗教：阿坝州地区为藏传佛教圣地，景区景点以及寺庙内均有法物流通处，请尊重当地民风民俗，根据自身信仰自愿消费。</w:t>
            </w:r>
          </w:p>
          <w:p w14:paraId="5430FD7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关于自费项目：沿途景区配套设施，交通摆渡车（观光车、电瓶车等等），小门票，不含的餐食住宿等等属于客人未包含的自理项目，不属于旅行社或导游推荐自费项目，请不要误解。若因此造成的投诉我社均无法受理，敬请理解！</w:t>
            </w:r>
          </w:p>
          <w:p w14:paraId="198058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本行程无购物安排；无导游推荐自费景区或自费娱乐项目；景区配套自费设施游客自愿选择，景区有价格向游客明示。如有强迫消费的现象发生，请游客拨打质量监督电话。</w:t>
            </w:r>
          </w:p>
          <w:p w14:paraId="73464DB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4、</w:t>
            </w:r>
            <w:r>
              <w:rPr>
                <w:rFonts w:hint="eastAsia" w:ascii="微软雅黑" w:hAnsi="微软雅黑" w:eastAsia="微软雅黑" w:cs="微软雅黑"/>
                <w:b/>
                <w:bCs/>
                <w:kern w:val="2"/>
                <w:sz w:val="21"/>
                <w:szCs w:val="21"/>
                <w:lang w:val="en-US" w:eastAsia="zh-CN" w:bidi="ar-SA"/>
              </w:rPr>
              <w:t>【不可抗力免责申明】</w:t>
            </w:r>
            <w:r>
              <w:rPr>
                <w:rFonts w:hint="eastAsia" w:ascii="微软雅黑" w:hAnsi="微软雅黑" w:eastAsia="微软雅黑" w:cs="微软雅黑"/>
                <w:kern w:val="2"/>
                <w:sz w:val="21"/>
                <w:szCs w:val="21"/>
                <w:lang w:val="en-US" w:eastAsia="zh-CN" w:bidi="ar-SA"/>
              </w:rPr>
              <w:t>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w:t>
            </w:r>
          </w:p>
          <w:p w14:paraId="65988FB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5、</w:t>
            </w:r>
            <w:r>
              <w:rPr>
                <w:rFonts w:hint="eastAsia" w:ascii="微软雅黑" w:hAnsi="微软雅黑" w:eastAsia="微软雅黑" w:cs="微软雅黑"/>
                <w:b/>
                <w:bCs/>
                <w:kern w:val="2"/>
                <w:sz w:val="21"/>
                <w:szCs w:val="21"/>
                <w:lang w:val="en-US" w:eastAsia="zh-CN" w:bidi="ar-SA"/>
              </w:rPr>
              <w:t>【保险说明】</w:t>
            </w:r>
            <w:r>
              <w:rPr>
                <w:rFonts w:hint="eastAsia" w:ascii="微软雅黑" w:hAnsi="微软雅黑" w:eastAsia="微软雅黑" w:cs="微软雅黑"/>
                <w:kern w:val="2"/>
                <w:sz w:val="21"/>
                <w:szCs w:val="21"/>
                <w:lang w:val="en-US" w:eastAsia="zh-CN" w:bidi="ar-SA"/>
              </w:rPr>
              <w:t>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w:t>
            </w:r>
          </w:p>
          <w:p w14:paraId="00E9203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6、</w:t>
            </w:r>
            <w:r>
              <w:rPr>
                <w:rFonts w:hint="eastAsia" w:ascii="微软雅黑" w:hAnsi="微软雅黑" w:eastAsia="微软雅黑" w:cs="微软雅黑"/>
                <w:b/>
                <w:bCs/>
                <w:kern w:val="2"/>
                <w:sz w:val="21"/>
                <w:szCs w:val="21"/>
                <w:lang w:val="en-US" w:eastAsia="zh-CN" w:bidi="ar-SA"/>
              </w:rPr>
              <w:t>【安全提示】</w:t>
            </w:r>
            <w:r>
              <w:rPr>
                <w:rFonts w:hint="eastAsia" w:ascii="微软雅黑" w:hAnsi="微软雅黑" w:eastAsia="微软雅黑" w:cs="微软雅黑"/>
                <w:kern w:val="2"/>
                <w:sz w:val="21"/>
                <w:szCs w:val="21"/>
                <w:lang w:val="en-US" w:eastAsia="zh-CN" w:bidi="ar-SA"/>
              </w:rPr>
              <w:t>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为了您的安全，请入夜后避免单独出行，外出自由活动不要太晚，最好结伴而行；个别思想开放者请不要在景区有所作为以免造成不必要的重大损失！不要轻信陌生人，不贪图小便宜，警惕上当受骗！</w:t>
            </w:r>
          </w:p>
          <w:p w14:paraId="24B3EBC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提示：请各位游客朋友们严格遵守景区游览秩序和规定，只能在允许通行的栈道上和步行通道以及指定观景台上活动，严禁踩水戏水喂鱼、严禁进入池子、严禁坐栏杆、严禁在允许通行的栈道和步行通道外走动、严禁景区内吸烟，一旦违反国家和景区规定的将会面临高额罚款和行政处罚。景区内建议不要嬉戏打闹，避免造成意外。</w:t>
            </w:r>
          </w:p>
          <w:p w14:paraId="59BA8022">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kern w:val="2"/>
                <w:sz w:val="21"/>
                <w:szCs w:val="21"/>
                <w:lang w:val="en-US" w:eastAsia="zh-CN" w:bidi="ar-SA"/>
              </w:rPr>
              <w:t>【退团、离团须知】</w:t>
            </w:r>
          </w:p>
          <w:p w14:paraId="652271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①出团前24小时内取消的需收取：已经产生的项目费用（门票、约票费用）和车损（空位损失），车损=按儿童价格-20执行</w:t>
            </w:r>
          </w:p>
          <w:p w14:paraId="1A14D73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w:t>
            </w:r>
          </w:p>
          <w:p w14:paraId="2FC1EA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w:t>
            </w:r>
          </w:p>
          <w:p w14:paraId="22C4C43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b/>
                <w:bCs/>
                <w:kern w:val="2"/>
                <w:sz w:val="21"/>
                <w:szCs w:val="21"/>
                <w:lang w:val="en-US" w:eastAsia="zh-CN" w:bidi="ar-SA"/>
              </w:rPr>
              <w:t>【意见反馈】</w:t>
            </w:r>
            <w:r>
              <w:rPr>
                <w:rFonts w:hint="eastAsia" w:ascii="微软雅黑" w:hAnsi="微软雅黑" w:eastAsia="微软雅黑" w:cs="微软雅黑"/>
                <w:kern w:val="2"/>
                <w:sz w:val="21"/>
                <w:szCs w:val="21"/>
                <w:lang w:val="en-US" w:eastAsia="zh-CN" w:bidi="ar-SA"/>
              </w:rPr>
              <w:t>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w:t>
            </w:r>
          </w:p>
          <w:p w14:paraId="60FF261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kern w:val="2"/>
                <w:sz w:val="21"/>
                <w:szCs w:val="21"/>
                <w:lang w:val="en-US" w:eastAsia="zh-CN" w:bidi="ar-SA"/>
              </w:rPr>
              <w:t>9、</w:t>
            </w:r>
            <w:r>
              <w:rPr>
                <w:rFonts w:hint="eastAsia" w:ascii="微软雅黑" w:hAnsi="微软雅黑" w:eastAsia="微软雅黑" w:cs="微软雅黑"/>
                <w:b/>
                <w:bCs/>
                <w:kern w:val="2"/>
                <w:sz w:val="21"/>
                <w:szCs w:val="21"/>
                <w:lang w:val="en-US" w:eastAsia="zh-CN" w:bidi="ar-SA"/>
              </w:rPr>
              <w:t>【行程说明】</w:t>
            </w:r>
          </w:p>
          <w:p w14:paraId="0F75AA3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w:t>
            </w:r>
          </w:p>
          <w:p w14:paraId="02A349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w:t>
            </w:r>
          </w:p>
          <w:p w14:paraId="40A2D5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③游客对旅游行程单中约定的自由活动期间的行程安排向旅行社提出要求，旅行社应旅游者要求并经双方协商一致，签订补充协议，作为包价旅游合同的组成部分。</w:t>
            </w:r>
          </w:p>
          <w:p w14:paraId="17386CB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④此行程为全国散客拼团，请客人手机务必保持开机，并记下本次行程中各个应急电话，导游电话，以便及时联系</w:t>
            </w:r>
          </w:p>
          <w:p w14:paraId="71934C5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FF0000"/>
                <w:kern w:val="2"/>
                <w:sz w:val="21"/>
                <w:szCs w:val="21"/>
                <w:highlight w:val="none"/>
                <w:lang w:val="en-US" w:eastAsia="zh-CN" w:bidi="ar-SA"/>
              </w:rPr>
            </w:pPr>
            <w:r>
              <w:rPr>
                <w:rFonts w:hint="eastAsia" w:ascii="微软雅黑" w:hAnsi="微软雅黑" w:eastAsia="微软雅黑" w:cs="微软雅黑"/>
                <w:kern w:val="2"/>
                <w:sz w:val="21"/>
                <w:szCs w:val="21"/>
                <w:lang w:val="en-US" w:eastAsia="zh-CN" w:bidi="ar-SA"/>
              </w:rPr>
              <w:t>10、</w:t>
            </w:r>
            <w:r>
              <w:rPr>
                <w:rFonts w:hint="eastAsia" w:ascii="微软雅黑" w:hAnsi="微软雅黑" w:eastAsia="微软雅黑" w:cs="微软雅黑"/>
                <w:b/>
                <w:bCs/>
                <w:color w:val="FF0000"/>
                <w:kern w:val="2"/>
                <w:sz w:val="21"/>
                <w:szCs w:val="21"/>
                <w:highlight w:val="none"/>
                <w:lang w:val="en-US" w:eastAsia="zh-CN" w:bidi="ar-SA"/>
              </w:rPr>
              <w:t xml:space="preserve">【高原须知】  进入高原途中注意事项（重点） </w:t>
            </w:r>
          </w:p>
          <w:p w14:paraId="1C3AB51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①应尽可能预备氧气和防治急性高原病的药物，如硝苯吡啶（又名心痛定）、氨茶碱等，也需备有防治感冒的药物、抗菌素和维生素类药物等，以防万一。由于高原气候寒冷，昼夜温差大，要注意准备足够的御寒衣服，以防受凉感冒。寒冷和呼吸道感染都有可能促发急性高原病。 </w:t>
            </w:r>
          </w:p>
          <w:p w14:paraId="5D90AF6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 xml:space="preserve">②在进入高原的途中若出现比较严重的高山反应症状，应立即处理，及时服用氨茶碱或舌下含服硝苯吡啶２０毫克。严重时应吸氧。若出现严重的胸闷、剧烈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t>
            </w:r>
          </w:p>
          <w:p w14:paraId="40C2919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③在景区期间，我社安排景区自由行，其身体负荷不宜过重，请量力而行。我社不承担高反带来的一切损失及赔偿责任。</w:t>
            </w:r>
          </w:p>
          <w:p w14:paraId="3956E14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④必须注意，如果进入高原后，反应的症状愈来愈重，特别是静息时也十分明显，应该立即吸氧并到最近的医院就诊。极少出现的高原肺水肿和高原脑水肿的病人须大量吸氧，并在药物治疗的同时，迅速转送海拔低的地区。</w:t>
            </w:r>
          </w:p>
          <w:p w14:paraId="251B80D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kern w:val="2"/>
                <w:sz w:val="20"/>
                <w:szCs w:val="20"/>
                <w:lang w:val="en-US" w:eastAsia="zh-CN" w:bidi="ar-SA"/>
              </w:rPr>
            </w:pPr>
            <w:r>
              <w:rPr>
                <w:rFonts w:hint="eastAsia" w:ascii="微软雅黑" w:hAnsi="微软雅黑" w:eastAsia="微软雅黑" w:cs="微软雅黑"/>
                <w:kern w:val="2"/>
                <w:sz w:val="21"/>
                <w:szCs w:val="21"/>
                <w:lang w:val="en-US" w:eastAsia="zh-CN" w:bidi="ar-SA"/>
              </w:rPr>
              <w:t xml:space="preserve">请仔细阅读以上行程及服务标准说明，同意并保证遵守旅行社安排。如产生合同纠纷或人身意外事故，按《中华人民共和国合同法》、《中华人民共和国旅游法》、《道路交通法》、《保险赔偿条例》裁定。此行程作为旅游合同附页与旅游合同同等法律效力。本行程作为合同的一部分，旅游者已认真阅读本行程、同意行程安排，明确行程中的警示告知；确认本人身体条件适合参加本行程，并签字:本行程作为合同的一部分，旅游者已认真阅读本行程、同意行程安排，明确行程中的警示告知；确认本人身体条件适合参加本行程，并提供真实身份信息资料。  </w:t>
            </w:r>
            <w:r>
              <w:rPr>
                <w:rFonts w:hint="eastAsia" w:ascii="微软雅黑" w:hAnsi="微软雅黑" w:eastAsia="微软雅黑" w:cs="微软雅黑"/>
                <w:kern w:val="2"/>
                <w:sz w:val="20"/>
                <w:szCs w:val="20"/>
                <w:lang w:val="en-US" w:eastAsia="zh-CN" w:bidi="ar-SA"/>
              </w:rPr>
              <w:t xml:space="preserve">                        </w:t>
            </w:r>
          </w:p>
        </w:tc>
      </w:tr>
    </w:tbl>
    <w:p w14:paraId="58833DB5">
      <w:pPr>
        <w:keepNext w:val="0"/>
        <w:keepLines w:val="0"/>
        <w:pageBreakBefore w:val="0"/>
        <w:widowControl w:val="0"/>
        <w:kinsoku/>
        <w:wordWrap/>
        <w:overflowPunct/>
        <w:topLinePunct w:val="0"/>
        <w:autoSpaceDE/>
        <w:autoSpaceDN/>
        <w:bidi w:val="0"/>
        <w:spacing w:line="360" w:lineRule="exact"/>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2">
    <w:nsid w:val="3C6036B6"/>
    <w:multiLevelType w:val="singleLevel"/>
    <w:tmpl w:val="3C6036B6"/>
    <w:lvl w:ilvl="0" w:tentative="0">
      <w:start w:val="1"/>
      <w:numFmt w:val="decimal"/>
      <w:lvlText w:val="%1."/>
      <w:lvlJc w:val="left"/>
      <w:pPr>
        <w:tabs>
          <w:tab w:val="left" w:pos="312"/>
        </w:tabs>
      </w:pPr>
    </w:lvl>
  </w:abstractNum>
  <w:abstractNum w:abstractNumId="3">
    <w:nsid w:val="419E4FC5"/>
    <w:multiLevelType w:val="singleLevel"/>
    <w:tmpl w:val="419E4FC5"/>
    <w:lvl w:ilvl="0" w:tentative="0">
      <w:start w:val="7"/>
      <w:numFmt w:val="decimal"/>
      <w:suff w:val="nothing"/>
      <w:lvlText w:val="%1、"/>
      <w:lvlJc w:val="left"/>
    </w:lvl>
  </w:abstractNum>
  <w:abstractNum w:abstractNumId="4">
    <w:nsid w:val="6CBFD9C3"/>
    <w:multiLevelType w:val="singleLevel"/>
    <w:tmpl w:val="6CBFD9C3"/>
    <w:lvl w:ilvl="0" w:tentative="0">
      <w:start w:val="1"/>
      <w:numFmt w:val="decimal"/>
      <w:suff w:val="nothing"/>
      <w:lvlText w:val="%1、"/>
      <w:lvlJc w:val="left"/>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663DB7"/>
    <w:rsid w:val="07CE1F46"/>
    <w:rsid w:val="095552CC"/>
    <w:rsid w:val="0A7E3051"/>
    <w:rsid w:val="161B2FEF"/>
    <w:rsid w:val="1F76033C"/>
    <w:rsid w:val="2AFB1C2D"/>
    <w:rsid w:val="2D2B320F"/>
    <w:rsid w:val="5193461F"/>
    <w:rsid w:val="56B62E48"/>
    <w:rsid w:val="56D23B8E"/>
    <w:rsid w:val="59097985"/>
    <w:rsid w:val="61AA31A5"/>
    <w:rsid w:val="64BB664B"/>
    <w:rsid w:val="6ADA3E8D"/>
    <w:rsid w:val="7E5C36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Times New Roman" w:hAnsi="Times New Roman" w:eastAsia="宋体" w:cs="Times New Roman"/>
      <w:kern w:val="2"/>
      <w:sz w:val="28"/>
    </w:rPr>
  </w:style>
  <w:style w:type="paragraph" w:styleId="3">
    <w:name w:val="Body Text"/>
    <w:basedOn w:val="1"/>
    <w:qFormat/>
    <w:uiPriority w:val="1"/>
    <w:rPr>
      <w:rFonts w:ascii="微软雅黑" w:hAnsi="微软雅黑" w:eastAsia="微软雅黑" w:cs="微软雅黑"/>
      <w:sz w:val="24"/>
      <w:szCs w:val="24"/>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8">
    <w:name w:val="无"/>
    <w:basedOn w:val="7"/>
    <w:autoRedefine/>
    <w:qFormat/>
    <w:uiPriority w:val="0"/>
  </w:style>
  <w:style w:type="paragraph" w:styleId="9">
    <w:name w:val="No Spacing"/>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14</Pages>
  <Words>12139</Words>
  <Characters>12356</Characters>
  <Lines>0</Lines>
  <Paragraphs>0</Paragraphs>
  <TotalTime>3</TotalTime>
  <ScaleCrop>false</ScaleCrop>
  <LinksUpToDate>false</LinksUpToDate>
  <CharactersWithSpaces>12588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2025-07-17T02:58:00Z</dcterms:created>
  <dc:creator>Administrator</dc:creator>
  <cp:lastModifiedBy>叁叁呐</cp:lastModifiedBy>
  <dcterms:modified xsi:type="dcterms:W3CDTF">2025-08-22T02:48:31Z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eyJoZGlkIjoiZTZmM2NhOWZhYjc2NmU5NzliYWI4M2U2ZDdhMzIzNDUiLCJ1c2VySWQiOiI2NTYxMjIzMDcifQ==</vt:lpwstr>
  </property>
  <property fmtid="{D5CDD505-2E9C-101B-9397-08002B2CF9AE}" pid="4" name="ICV">
    <vt:lpwstr>81A1F044C6F04A0EABDFA2EB413F2D31_12</vt:lpwstr>
  </property>
</Properties>
</file>