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r>
        <w:rPr>
          <w:rFonts w:hint="eastAsia" w:ascii="微软雅黑" w:hAnsi="微软雅黑" w:eastAsia="微软雅黑" w:cs="微软雅黑"/>
          <w:b/>
          <w:bCs/>
          <w:color w:val="00B050"/>
          <w:sz w:val="48"/>
          <w:szCs w:val="48"/>
          <w:lang w:eastAsia="zh-CN"/>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-385445</wp:posOffset>
            </wp:positionV>
            <wp:extent cx="7630795" cy="10709910"/>
            <wp:effectExtent l="0" t="0" r="8255" b="15240"/>
            <wp:wrapSquare wrapText="bothSides"/>
            <wp:docPr id="2" name="图片 2" descr="鄂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鄂纯净"/>
                    <pic:cNvPicPr>
                      <a:picLocks noChangeAspect="1"/>
                    </pic:cNvPicPr>
                  </pic:nvPicPr>
                  <pic:blipFill>
                    <a:blip r:embed="rId6"/>
                    <a:stretch>
                      <a:fillRect/>
                    </a:stretch>
                  </pic:blipFill>
                  <pic:spPr>
                    <a:xfrm>
                      <a:off x="0" y="0"/>
                      <a:ext cx="7630795" cy="1070991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2336" behindDoc="1" locked="0" layoutInCell="1" allowOverlap="1">
            <wp:simplePos x="0" y="0"/>
            <wp:positionH relativeFrom="column">
              <wp:posOffset>-210185</wp:posOffset>
            </wp:positionH>
            <wp:positionV relativeFrom="paragraph">
              <wp:posOffset>-450215</wp:posOffset>
            </wp:positionV>
            <wp:extent cx="7560310" cy="10796905"/>
            <wp:effectExtent l="0" t="0" r="2540" b="4445"/>
            <wp:wrapNone/>
            <wp:docPr id="30" name="图片 30" descr="D:/【1线下做图】/【散客部产品】/2025散客9月word美化ych/3-纯净恩施/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线下做图】/【散客部产品】/2025散客9月word美化ych/3-纯净恩施/3.jpg3"/>
                    <pic:cNvPicPr>
                      <a:picLocks noChangeAspect="1"/>
                    </pic:cNvPicPr>
                  </pic:nvPicPr>
                  <pic:blipFill>
                    <a:blip r:embed="rId7"/>
                    <a:srcRect l="3" r="3"/>
                    <a:stretch>
                      <a:fillRect/>
                    </a:stretch>
                  </pic:blipFill>
                  <pic:spPr>
                    <a:xfrm>
                      <a:off x="0" y="0"/>
                      <a:ext cx="7560310" cy="107969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3360" behindDoc="1" locked="0" layoutInCell="1" allowOverlap="1">
            <wp:simplePos x="0" y="0"/>
            <wp:positionH relativeFrom="column">
              <wp:posOffset>-210185</wp:posOffset>
            </wp:positionH>
            <wp:positionV relativeFrom="paragraph">
              <wp:posOffset>-450215</wp:posOffset>
            </wp:positionV>
            <wp:extent cx="7560310" cy="10767060"/>
            <wp:effectExtent l="0" t="0" r="2540" b="15240"/>
            <wp:wrapNone/>
            <wp:docPr id="17" name="图片 17" descr="D:/【1线下做图】/【散客部产品】/2025散客9月word美化ych/3-纯净恩施/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线下做图】/【散客部产品】/2025散客9月word美化ych/3-纯净恩施/4.jpg4"/>
                    <pic:cNvPicPr>
                      <a:picLocks noChangeAspect="1"/>
                    </pic:cNvPicPr>
                  </pic:nvPicPr>
                  <pic:blipFill>
                    <a:blip r:embed="rId8"/>
                    <a:srcRect l="3" r="3"/>
                    <a:stretch>
                      <a:fillRect/>
                    </a:stretch>
                  </pic:blipFill>
                  <pic:spPr>
                    <a:xfrm>
                      <a:off x="0" y="0"/>
                      <a:ext cx="7560310" cy="1076706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4384" behindDoc="1" locked="0" layoutInCell="1" allowOverlap="1">
            <wp:simplePos x="0" y="0"/>
            <wp:positionH relativeFrom="column">
              <wp:posOffset>-210185</wp:posOffset>
            </wp:positionH>
            <wp:positionV relativeFrom="paragraph">
              <wp:posOffset>-450215</wp:posOffset>
            </wp:positionV>
            <wp:extent cx="7560310" cy="10774045"/>
            <wp:effectExtent l="0" t="0" r="2540" b="8255"/>
            <wp:wrapNone/>
            <wp:docPr id="19" name="图片 19" descr="D:/【1线下做图】/【散客部产品】/2025散客9月word美化ych/3-纯净恩施/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线下做图】/【散客部产品】/2025散客9月word美化ych/3-纯净恩施/5.jpg5"/>
                    <pic:cNvPicPr>
                      <a:picLocks noChangeAspect="1"/>
                    </pic:cNvPicPr>
                  </pic:nvPicPr>
                  <pic:blipFill>
                    <a:blip r:embed="rId9"/>
                    <a:srcRect l="3" r="3"/>
                    <a:stretch>
                      <a:fillRect/>
                    </a:stretch>
                  </pic:blipFill>
                  <pic:spPr>
                    <a:xfrm>
                      <a:off x="0" y="0"/>
                      <a:ext cx="7560310" cy="1077404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5408" behindDoc="1" locked="0" layoutInCell="1" allowOverlap="1">
            <wp:simplePos x="0" y="0"/>
            <wp:positionH relativeFrom="column">
              <wp:posOffset>-210185</wp:posOffset>
            </wp:positionH>
            <wp:positionV relativeFrom="paragraph">
              <wp:posOffset>-450215</wp:posOffset>
            </wp:positionV>
            <wp:extent cx="7560310" cy="10760075"/>
            <wp:effectExtent l="0" t="0" r="2540" b="3175"/>
            <wp:wrapNone/>
            <wp:docPr id="21" name="图片 21" descr="D:/【1线下做图】/【散客部产品】/2025散客9月word美化ych/3-纯净恩施/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线下做图】/【散客部产品】/2025散客9月word美化ych/3-纯净恩施/6.jpg6"/>
                    <pic:cNvPicPr>
                      <a:picLocks noChangeAspect="1"/>
                    </pic:cNvPicPr>
                  </pic:nvPicPr>
                  <pic:blipFill>
                    <a:blip r:embed="rId10"/>
                    <a:srcRect l="3" r="3"/>
                    <a:stretch>
                      <a:fillRect/>
                    </a:stretch>
                  </pic:blipFill>
                  <pic:spPr>
                    <a:xfrm>
                      <a:off x="0" y="0"/>
                      <a:ext cx="7560310" cy="1076007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6432" behindDoc="1" locked="0" layoutInCell="1" allowOverlap="1">
            <wp:simplePos x="0" y="0"/>
            <wp:positionH relativeFrom="column">
              <wp:posOffset>-210185</wp:posOffset>
            </wp:positionH>
            <wp:positionV relativeFrom="paragraph">
              <wp:posOffset>-450215</wp:posOffset>
            </wp:positionV>
            <wp:extent cx="7560310" cy="10796905"/>
            <wp:effectExtent l="0" t="0" r="2540" b="4445"/>
            <wp:wrapNone/>
            <wp:docPr id="24" name="图片 24" descr="D:/【1线下做图】/【散客部产品】/2025散客9月word美化ych/3-纯净恩施/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线下做图】/【散客部产品】/2025散客9月word美化ych/3-纯净恩施/7.jpg7"/>
                    <pic:cNvPicPr>
                      <a:picLocks noChangeAspect="1"/>
                    </pic:cNvPicPr>
                  </pic:nvPicPr>
                  <pic:blipFill>
                    <a:blip r:embed="rId11"/>
                    <a:srcRect l="3" r="3"/>
                    <a:stretch>
                      <a:fillRect/>
                    </a:stretch>
                  </pic:blipFill>
                  <pic:spPr>
                    <a:xfrm>
                      <a:off x="0" y="0"/>
                      <a:ext cx="7560310" cy="107969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F86B40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7456" behindDoc="1" locked="0" layoutInCell="1" allowOverlap="1">
            <wp:simplePos x="0" y="0"/>
            <wp:positionH relativeFrom="column">
              <wp:posOffset>-210185</wp:posOffset>
            </wp:positionH>
            <wp:positionV relativeFrom="paragraph">
              <wp:posOffset>-450215</wp:posOffset>
            </wp:positionV>
            <wp:extent cx="7560310" cy="10767060"/>
            <wp:effectExtent l="0" t="0" r="2540" b="15240"/>
            <wp:wrapNone/>
            <wp:docPr id="26" name="图片 26" descr="D:/【1线下做图】/【散客部产品】/2025散客9月word美化ych/3-纯净恩施/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1线下做图】/【散客部产品】/2025散客9月word美化ych/3-纯净恩施/8.jpg8"/>
                    <pic:cNvPicPr>
                      <a:picLocks noChangeAspect="1"/>
                    </pic:cNvPicPr>
                  </pic:nvPicPr>
                  <pic:blipFill>
                    <a:blip r:embed="rId12"/>
                    <a:srcRect l="3" r="3"/>
                    <a:stretch>
                      <a:fillRect/>
                    </a:stretch>
                  </pic:blipFill>
                  <pic:spPr>
                    <a:xfrm>
                      <a:off x="0" y="0"/>
                      <a:ext cx="7560310" cy="1076706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3"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rPr>
              <w:t>1晚恩施市区网评五钻酒店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18C1F2E7">
            <w:pPr>
              <w:pStyle w:val="2"/>
              <w:spacing w:line="360" w:lineRule="exact"/>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1晚武汉精选酒店</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w:t>
            </w:r>
            <w:bookmarkStart w:id="0" w:name="_GoBack"/>
            <w:bookmarkEnd w:id="0"/>
            <w:r>
              <w:rPr>
                <w:rFonts w:hint="eastAsia" w:ascii="微软雅黑" w:hAnsi="微软雅黑" w:eastAsia="微软雅黑" w:cs="微软雅黑"/>
                <w:kern w:val="2"/>
                <w:sz w:val="21"/>
                <w:szCs w:val="21"/>
              </w:rPr>
              <w:t>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4"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武汉</w:t>
            </w:r>
          </w:p>
        </w:tc>
      </w:tr>
      <w:tr w14:paraId="2B3C31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EC3105">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D9E0D6E">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5E68AD11">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304526B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27ECE006">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12C535E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龙鳞宫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恩施大峡谷云龙河地缝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朝天笋</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武汉</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（接团方式：接站前一天下午18:00-20:00前短信通知接团方式及再次跟您核对航班号/车次及接团人员名称，人数）送至</w:t>
            </w:r>
            <w:r>
              <w:rPr>
                <w:rFonts w:hint="eastAsia" w:ascii="微软雅黑" w:hAnsi="微软雅黑" w:eastAsia="微软雅黑" w:cs="微软雅黑"/>
                <w:szCs w:val="21"/>
              </w:rPr>
              <w:t>酒店休息</w:t>
            </w:r>
          </w:p>
        </w:tc>
      </w:tr>
      <w:tr w14:paraId="1415C6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1A5635D">
            <w:pPr>
              <w:ind w:left="1120" w:leftChars="0" w:hanging="1120" w:firstLineChars="0"/>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早 </w:t>
            </w:r>
            <w:r>
              <w:rPr>
                <w:rFonts w:hint="eastAsia" w:ascii="微软雅黑" w:hAnsi="微软雅黑" w:eastAsia="微软雅黑" w:cs="微软雅黑"/>
                <w:b/>
                <w:bCs/>
                <w:color w:val="FFFFFF"/>
                <w:sz w:val="24"/>
                <w:szCs w:val="24"/>
              </w:rPr>
              <w:t>住宿/女儿城客栈</w:t>
            </w:r>
          </w:p>
        </w:tc>
      </w:tr>
      <w:tr w14:paraId="1B1AD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5C3E1E0">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lang w:val="en-US" w:eastAsia="zh-CN"/>
              </w:rPr>
              <w:t>早餐后乘坐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绝色仙境、世界硒都——湖北恩施（这里是神秘的北纬30，汇聚了壮丽的山水奇观、独特的土家风情）专人接站后入住酒店，办理入住后自行游览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176204F">
            <w:pPr>
              <w:adjustRightInd w:val="0"/>
              <w:snapToGrid w:val="0"/>
              <w:spacing w:line="360" w:lineRule="exact"/>
              <w:ind w:firstLine="420" w:firstLineChars="200"/>
              <w:jc w:val="left"/>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Cs w:val="21"/>
              </w:rPr>
              <w:t xml:space="preserve"> 行程结束后入住酒店休息</w:t>
            </w:r>
          </w:p>
        </w:tc>
      </w:tr>
      <w:tr w14:paraId="3CE488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5484A8D">
            <w:pPr>
              <w:adjustRightInd w:val="0"/>
              <w:snapToGrid w:val="0"/>
              <w:spacing w:line="360" w:lineRule="exact"/>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龙鳞宫→土司城→恩施大峡谷云龙河地缝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04D97C8">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早餐乘车前往全国最大的土司仿古建筑</w:t>
            </w:r>
            <w:r>
              <w:rPr>
                <w:rFonts w:hint="eastAsia" w:ascii="微软雅黑" w:hAnsi="微软雅黑" w:eastAsia="微软雅黑" w:cs="微软雅黑"/>
                <w:b/>
                <w:bCs/>
                <w:color w:val="FF0000"/>
                <w:lang w:val="en-US" w:eastAsia="zh-CN"/>
              </w:rPr>
              <w:t>【恩施土司城】</w:t>
            </w:r>
            <w:r>
              <w:rPr>
                <w:rFonts w:hint="eastAsia" w:ascii="微软雅黑" w:hAnsi="微软雅黑" w:eastAsia="微软雅黑" w:cs="微软雅黑"/>
                <w:lang w:val="en-US" w:eastAsia="zh-CN"/>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63B99350">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后乘车前往</w:t>
            </w:r>
            <w:r>
              <w:rPr>
                <w:rFonts w:hint="eastAsia" w:ascii="微软雅黑" w:hAnsi="微软雅黑" w:eastAsia="微软雅黑" w:cs="微软雅黑"/>
                <w:b/>
                <w:bCs/>
                <w:color w:val="FF0000"/>
                <w:lang w:val="en-US" w:eastAsia="zh-CN"/>
              </w:rPr>
              <w:t>【龙麟宫】</w:t>
            </w:r>
            <w:r>
              <w:rPr>
                <w:rFonts w:hint="eastAsia" w:ascii="微软雅黑" w:hAnsi="微软雅黑" w:eastAsia="微软雅黑" w:cs="微软雅黑"/>
                <w:lang w:val="en-US" w:eastAsia="zh-CN"/>
              </w:rPr>
              <w:t>地下河从洞口涌出，飞流直下，形成宽大的瀑布，水声轰鸣，数百米外闻其声，水花飞溅，映成彩虹，十分壮观。由水洞乘舟进入，经“</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"https://baike.baidu.com/item/%E5%B0%8F%E4%B8%89%E5%B3%A1/28534?fromModule=lemma_inlink" \t "https://baike.baidu.com/item/%E9%BE%99%E9%BA%9F%E5%AE%AB/_blank"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小三峡</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”，然后登陆入旱洞“迷津洞”。水洞中乳石悬垂，两岸奇峰耸峙，怪石狰狞，河水夏日冰冷彻骨，故此溪又名冷水河。“迷津洞”中</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"https://baike.baidu.com/item/%E9%92%9F%E4%B9%B3%E7%9F%B3/2212931?fromModule=lemma_inlink" \t "https://baike.baidu.com/item/%E9%BE%99%E9%BA%9F%E5%AE%AB/_blank"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钟乳石</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保存完好，奇形怪状，十分罕见，巨柱擎天、长龙横卧、雄鹰高踞、帷帽低垂、百步天梯、水镜仙境，美不胜收</w:t>
            </w:r>
          </w:p>
          <w:p w14:paraId="541D8544">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中餐后前往游览</w:t>
            </w:r>
            <w:r>
              <w:rPr>
                <w:rFonts w:hint="eastAsia" w:ascii="微软雅黑" w:hAnsi="微软雅黑" w:eastAsia="微软雅黑" w:cs="微软雅黑"/>
                <w:b/>
                <w:bCs/>
                <w:color w:val="FF0000"/>
                <w:lang w:val="en-US" w:eastAsia="zh-CN"/>
              </w:rPr>
              <w:t>【大峡谷云龙河地缝】（游览时间约1.5小时）</w:t>
            </w:r>
            <w:r>
              <w:rPr>
                <w:rFonts w:hint="eastAsia" w:ascii="微软雅黑" w:hAnsi="微软雅黑" w:eastAsia="微软雅黑" w:cs="微软雅黑"/>
                <w:lang w:val="en-US" w:eastAsia="zh-CN"/>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b/>
                <w:bCs/>
                <w:color w:val="FF0000"/>
                <w:lang w:val="en-US" w:eastAsia="zh-CN"/>
              </w:rPr>
              <w:t>（小蛮腰观光垂直电梯30元/人，自愿自理）</w:t>
            </w:r>
            <w:r>
              <w:rPr>
                <w:rFonts w:hint="eastAsia" w:ascii="微软雅黑" w:hAnsi="微软雅黑" w:eastAsia="微软雅黑" w:cs="微软雅黑"/>
                <w:lang w:val="en-US" w:eastAsia="zh-CN"/>
              </w:rPr>
              <w:t>；</w:t>
            </w:r>
          </w:p>
          <w:p w14:paraId="3513ED85">
            <w:pPr>
              <w:pStyle w:val="2"/>
              <w:spacing w:line="360" w:lineRule="exact"/>
              <w:rPr>
                <w:rFonts w:ascii="微软雅黑" w:hAnsi="微软雅黑" w:eastAsia="微软雅黑" w:cs="微软雅黑"/>
                <w:szCs w:val="21"/>
              </w:rPr>
            </w:pPr>
            <w:r>
              <w:rPr>
                <w:rFonts w:hint="eastAsia" w:ascii="微软雅黑" w:hAnsi="微软雅黑" w:eastAsia="微软雅黑" w:cs="微软雅黑"/>
                <w:lang w:val="en-US" w:eastAsia="zh-CN"/>
              </w:rPr>
              <w:t>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恩施大峡谷七星寨→朝天笋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4A0CDE9">
            <w:pPr>
              <w:pStyle w:val="2"/>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lang w:val="en-US" w:eastAsia="zh-CN"/>
              </w:rPr>
              <w:t>早餐后乘车赴被专家誉为与美国科罗拉多大峡谷难分伯仲</w:t>
            </w:r>
            <w:r>
              <w:rPr>
                <w:rFonts w:hint="eastAsia" w:ascii="微软雅黑" w:hAnsi="微软雅黑" w:eastAsia="微软雅黑" w:cs="微软雅黑"/>
                <w:b/>
                <w:bCs/>
                <w:color w:val="FF0000"/>
                <w:lang w:val="en-US" w:eastAsia="zh-CN"/>
              </w:rPr>
              <w:t>【恩施大峡谷】</w:t>
            </w:r>
            <w:r>
              <w:rPr>
                <w:rFonts w:hint="eastAsia" w:ascii="微软雅黑" w:hAnsi="微软雅黑" w:eastAsia="微软雅黑" w:cs="微软雅黑"/>
                <w:lang w:val="en-US" w:eastAsia="zh-CN"/>
              </w:rPr>
              <w:t>前往游览</w:t>
            </w:r>
            <w:r>
              <w:rPr>
                <w:rFonts w:hint="eastAsia" w:ascii="微软雅黑" w:hAnsi="微软雅黑" w:eastAsia="微软雅黑" w:cs="微软雅黑"/>
                <w:b/>
                <w:bCs/>
                <w:color w:val="FF0000"/>
                <w:lang w:val="en-US" w:eastAsia="zh-CN"/>
              </w:rPr>
              <w:t>【大峡谷七星寨】（上山索道105元/人，自愿自理）</w:t>
            </w:r>
            <w:r>
              <w:rPr>
                <w:rFonts w:hint="eastAsia" w:ascii="微软雅黑" w:hAnsi="微软雅黑" w:eastAsia="微软雅黑" w:cs="微软雅黑"/>
                <w:lang w:val="en-US" w:eastAsia="zh-CN"/>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b/>
                <w:bCs/>
                <w:color w:val="FF0000"/>
                <w:lang w:val="en-US" w:eastAsia="zh-CN"/>
              </w:rPr>
              <w:t>（下山手扶电梯30元/人，自愿自理)</w:t>
            </w:r>
          </w:p>
          <w:p w14:paraId="0F7E3021">
            <w:pPr>
              <w:pStyle w:val="2"/>
              <w:spacing w:line="360" w:lineRule="exact"/>
              <w:rPr>
                <w:rFonts w:ascii="微软雅黑" w:hAnsi="微软雅黑" w:eastAsia="微软雅黑" w:cs="微软雅黑"/>
              </w:rPr>
            </w:pPr>
            <w:r>
              <w:rPr>
                <w:rFonts w:hint="eastAsia" w:ascii="微软雅黑" w:hAnsi="微软雅黑" w:eastAsia="微软雅黑" w:cs="微软雅黑"/>
                <w:lang w:val="en-US" w:eastAsia="zh-CN"/>
              </w:rPr>
              <w:t>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恩施→武汉→出发地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含餐5早3正（不占床不含早餐，酒店早餐，自愿放弃不吃，费用不退）正餐30元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6E53AB50">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default"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1晚女儿城客栈+1晚大峡谷系列酒店+1晚宣恩4钻酒店+1晚恩施4钻酒店+1晚武汉精选酒店</w:t>
            </w:r>
          </w:p>
          <w:p w14:paraId="21C1BC4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女儿城参考：纽宾凯女儿城、土家客栈、艺术酒店、巴人客栈或同级</w:t>
            </w:r>
          </w:p>
          <w:p w14:paraId="42EA23F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大峡谷酒店参考：女儿寨、峡谷风情、峡谷明珠、花筑女儿湖或同级</w:t>
            </w:r>
          </w:p>
          <w:p w14:paraId="76C382C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宣恩酒店参考：锦江都城、金源、今典君澜或同级</w:t>
            </w:r>
          </w:p>
          <w:p w14:paraId="2A27FEF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恩施市区参考：住景、盛格丽、纽宾凯国际、轩宇、怡程、万达美华、锦江都城、慕尚、施悦国际、锦江都城、武陵国际、金马国际、盛华、美豪丽致酒店、伯克希尔、 温德姆、X.Hotel酒店、兴际或同级如有政府征用或大型活动控房则入住同级别酒店。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05CF2D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1、自愿消费：大峡谷七星寨上行索道 105 元/人、下行索道 100元或电梯30 元/人；云龙河地缝小蛮腰观光垂直电梯30元自愿自理、地心谷玻璃桥60元/人、悬崖列车80元/人、上行电梯30元/人、地心奇航60元/人、竹筏90元/人或贡秀138元/人、西兰卡普168元/人或行程中未提及的个人消。</w:t>
            </w:r>
          </w:p>
          <w:p w14:paraId="0C4ACB4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2、因旅游者违约、自身过错、自身疾病等自身原因导致的人身财产损失而额外支付的费用；</w:t>
            </w:r>
          </w:p>
          <w:p w14:paraId="2CADC4F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3、全程入住酒店产生的单房差费用；</w:t>
            </w:r>
          </w:p>
          <w:p w14:paraId="4614A3F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4、旅游意外保险及航空保险（建议旅游者购买）；</w:t>
            </w:r>
          </w:p>
          <w:p w14:paraId="61235C1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5、因交通延误等意外事件导致的额外费用；</w:t>
            </w:r>
          </w:p>
          <w:p w14:paraId="0A05C5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6、儿童报价以外产生的其他费用需游客自理；</w:t>
            </w:r>
          </w:p>
          <w:p w14:paraId="33F4A33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lang w:val="zh-CN"/>
              </w:rPr>
            </w:pPr>
            <w:r>
              <w:rPr>
                <w:rFonts w:hint="eastAsia" w:ascii="微软雅黑" w:hAnsi="微软雅黑" w:eastAsia="微软雅黑" w:cs="微软雅黑"/>
                <w:color w:val="000000"/>
                <w:sz w:val="21"/>
                <w:szCs w:val="21"/>
                <w:lang w:val="en-US" w:eastAsia="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AA9E718">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1C4DED"/>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C66F32"/>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B795E"/>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05073D"/>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5833</Words>
  <Characters>5992</Characters>
  <Lines>4</Lines>
  <Paragraphs>12</Paragraphs>
  <TotalTime>0</TotalTime>
  <ScaleCrop>false</ScaleCrop>
  <LinksUpToDate>false</LinksUpToDate>
  <CharactersWithSpaces>6224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无话可说</cp:lastModifiedBy>
  <dcterms:modified xsi:type="dcterms:W3CDTF">2026-02-26T07:10:47Z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3269AE6C5A334A418C475B6A2F7C9E9F_13</vt:lpwstr>
  </property>
  <property fmtid="{D5CDD505-2E9C-101B-9397-08002B2CF9AE}" pid="5" name="KSOTemplateDocerSaveRecord">
    <vt:lpwstr>eyJoZGlkIjoiYjFmOGM0YjZhOGM1MjdhNWMzMDcyZmMyNGZhODkxNjMiLCJ1c2VySWQiOiI1MzYxMjg1NDcifQ==</vt:lpwstr>
  </property>
</Properties>
</file>