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65B116E3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00B050"/>
          <w:sz w:val="48"/>
          <w:szCs w:val="4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-389890</wp:posOffset>
            </wp:positionV>
            <wp:extent cx="7662545" cy="10920730"/>
            <wp:effectExtent l="0" t="0" r="14605" b="13970"/>
            <wp:wrapNone/>
            <wp:docPr id="1" name="图片 2" descr="C:/Users/kkk/Desktop/画板 5.png画板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/Users/kkk/Desktop/画板 5.png画板 5"/>
                    <pic:cNvPicPr>
                      <a:picLocks noChangeAspect="1"/>
                    </pic:cNvPicPr>
                  </pic:nvPicPr>
                  <pic:blipFill>
                    <a:blip r:embed="rId7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9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9201F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00B050"/>
          <w:sz w:val="48"/>
          <w:szCs w:val="4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-390525</wp:posOffset>
            </wp:positionV>
            <wp:extent cx="7865745" cy="11163935"/>
            <wp:effectExtent l="0" t="0" r="1905" b="18415"/>
            <wp:wrapNone/>
            <wp:docPr id="3" name="图片 3" descr="画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画板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5745" cy="1116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FE366A">
      <w:pPr>
        <w:tabs>
          <w:tab w:val="left" w:pos="8583"/>
        </w:tabs>
        <w:jc w:val="left"/>
        <w:rPr>
          <w:rFonts w:hint="eastAsia" w:eastAsia="宋体"/>
          <w:sz w:val="18"/>
          <w:szCs w:val="18"/>
          <w:lang w:eastAsia="zh-CN"/>
        </w:rPr>
      </w:pPr>
    </w:p>
    <w:p w14:paraId="199A8CFD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等线"/>
          <w:b/>
          <w:bCs/>
          <w:color w:val="C0504D"/>
          <w:sz w:val="44"/>
          <w:szCs w:val="5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-614045</wp:posOffset>
            </wp:positionV>
            <wp:extent cx="7585710" cy="10729595"/>
            <wp:effectExtent l="0" t="0" r="15240" b="14605"/>
            <wp:wrapNone/>
            <wp:docPr id="8" name="图片 8" descr="C:/Users/71919/Desktop/画板 2 拷贝 5.jpg画板 2 拷贝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71919/Desktop/画板 2 拷贝 5.jpg画板 2 拷贝 5"/>
                    <pic:cNvPicPr>
                      <a:picLocks noChangeAspect="1"/>
                    </pic:cNvPicPr>
                  </pic:nvPicPr>
                  <pic:blipFill>
                    <a:blip r:embed="rId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2B648">
      <w:pPr>
        <w:pStyle w:val="5"/>
        <w:jc w:val="both"/>
        <w:rPr>
          <w:rFonts w:hint="eastAsia" w:ascii="宋体" w:hAnsi="宋体" w:cs="宋体"/>
          <w:kern w:val="0"/>
          <w:sz w:val="18"/>
          <w:szCs w:val="18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kern w:val="0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-358140</wp:posOffset>
            </wp:positionV>
            <wp:extent cx="7556500" cy="10441940"/>
            <wp:effectExtent l="0" t="0" r="6350" b="16510"/>
            <wp:wrapNone/>
            <wp:docPr id="4" name="图片 4" descr="6bf8ff08620be66417eb5590e3a50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f8ff08620be66417eb5590e3a50f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pPr w:leftFromText="180" w:rightFromText="180" w:vertAnchor="page" w:horzAnchor="page" w:tblpX="259" w:tblpY="328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7DB626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184D098D">
            <w:pPr>
              <w:jc w:val="center"/>
              <w:rPr>
                <w:rFonts w:hint="default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44"/>
                <w:szCs w:val="44"/>
                <w:lang w:val="en-US" w:eastAsia="zh-CN"/>
              </w:rPr>
              <w:t>【燃爆张家界】</w:t>
            </w:r>
          </w:p>
        </w:tc>
      </w:tr>
      <w:tr w14:paraId="677F247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63B87C28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长沙/韶山/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凤凰古城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苗寨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val="en-US" w:eastAsia="zh-CN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张家界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国家森林公园/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val="en-US" w:eastAsia="zh-CN"/>
              </w:rPr>
              <w:t>袁家界/天子山/金鞭溪/大型民俗歌舞晚会/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土司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府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/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  <w:lang w:eastAsia="zh-CN"/>
              </w:rPr>
              <w:t>七星山森林公园</w:t>
            </w:r>
            <w:r>
              <w:rPr>
                <w:rFonts w:hint="eastAsia"/>
                <w:b/>
                <w:bCs/>
                <w:color w:val="00B050"/>
                <w:sz w:val="28"/>
                <w:szCs w:val="36"/>
              </w:rPr>
              <w:t>6日游</w:t>
            </w:r>
          </w:p>
        </w:tc>
      </w:tr>
      <w:tr w14:paraId="6A2BCBA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vAlign w:val="top"/>
          </w:tcPr>
          <w:p w14:paraId="22F8D4D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全程商务型酒店或特色客栈，享受尊贵旅程，提升旅游体验！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行程景点</w:t>
            </w:r>
            <w:r>
              <w:rPr>
                <w:rFonts w:hint="eastAsia"/>
                <w:b/>
                <w:color w:val="FF0000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300595" cy="1096645"/>
                  <wp:effectExtent l="0" t="0" r="14605" b="635"/>
                  <wp:wrapTopAndBottom/>
                  <wp:docPr id="59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韶山：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因舜帝南巡至此奏韶乐而得名，更因孕育一代伟人毛泽东而蜚声中外‌。</w:t>
            </w:r>
          </w:p>
          <w:p w14:paraId="0996B78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凤凰古城：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沈从文笔下的湘西‌，两岸吊脚楼倒影，夜游时七重灯光秀将江面渲染成梦幻画卷‌。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九天洞：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徒步原始森林，观赏双龙瀑布群，探秘苗族巫傩文化发源地。</w:t>
            </w:r>
          </w:p>
          <w:p w14:paraId="50BF972C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茅岩河平湖游：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在峡谷中乘坐游船，欣赏高峡平湖风光，壁立千仞，群峰竞秀，逶迤其中，静享山谷之幽静、碧波之美妙。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张家界国家森林公园：体验最高户外电梯-百龙电梯</w:t>
            </w:r>
          </w:p>
          <w:p w14:paraId="334365C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‌袁家界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‌：“阿凡达悬浮山”原型。</w:t>
            </w:r>
          </w:p>
          <w:p w14:paraId="13D1D68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‌天子山‌：云海与石峰群景观。</w:t>
            </w:r>
          </w:p>
          <w:p w14:paraId="092B5EAD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‌金鞭溪‌：峡谷徒步路线，野生猕猴出没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2297E64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张家界新名片七星山：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这里因举办“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七星山·骆驼杯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”国际极限荒野求生挑战赛而闻名</w:t>
            </w:r>
          </w:p>
          <w:p w14:paraId="343AF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湘西大型民俗表演：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千年神秘一台戏，揭开湘西神秘的面纱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278FB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品质服务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：</w:t>
            </w:r>
          </w:p>
          <w:p w14:paraId="15FD311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1、旅游大巴车，精心挑选经过“旅游车辆驾驶员”服务体系专业考核上岗，经验丰富，性格稳重。</w:t>
            </w:r>
          </w:p>
          <w:p w14:paraId="4B434B1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2、行程中有当天过生日的客人，赠送生日蛋糕或精美礼品一份（需提前告知）</w:t>
            </w:r>
          </w:p>
          <w:p w14:paraId="2292F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en-US" w:eastAsia="zh-CN" w:bidi="ar-SA"/>
              </w:rPr>
              <w:t>3、保证24小时管家服务，全天24小时在线质检</w:t>
            </w:r>
          </w:p>
        </w:tc>
      </w:tr>
      <w:tr w14:paraId="56CAF6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F8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3974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BDD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ADA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6092A6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9961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1E0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9C1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230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2AD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1E4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7A3203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738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9BD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凤凰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57B3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E60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42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06B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凤凰</w:t>
            </w:r>
          </w:p>
        </w:tc>
      </w:tr>
      <w:tr w14:paraId="6B812A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449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C2B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森湘西苗寨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黄石寨或九天洞/平湖游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CF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E54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FE1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A0BC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张家界/桑植</w:t>
            </w:r>
          </w:p>
        </w:tc>
      </w:tr>
      <w:tr w14:paraId="7B9CE2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D0F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1806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张家界国家森林公园（天子山-袁家界-金鞭溪）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民俗表演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782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0C7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F4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F46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</w:tr>
      <w:tr w14:paraId="2B4185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3B5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31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超市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土司府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七星山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返程长沙入住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1B1C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561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FFAE1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098B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</w:tr>
      <w:tr w14:paraId="246617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FFB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D8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3453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E755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74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33D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回家</w:t>
            </w:r>
          </w:p>
        </w:tc>
      </w:tr>
      <w:tr w14:paraId="6B82CA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E2494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17DFD4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08833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6792080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7967C64">
            <w:pPr>
              <w:spacing w:line="360" w:lineRule="exact"/>
              <w:ind w:right="-21" w:rightChars="-10" w:firstLine="420" w:firstLineChars="200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</w:rPr>
              <w:t>长沙，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  <w:r>
              <w:rPr>
                <w:rFonts w:hint="eastAsia" w:ascii="微软雅黑" w:hAnsi="微软雅黑" w:eastAsia="微软雅黑" w:cs="微软雅黑"/>
              </w:rPr>
              <w:t>送至酒店，并协助您办理相关手续，入住酒店休息。</w:t>
            </w:r>
          </w:p>
        </w:tc>
      </w:tr>
      <w:tr w14:paraId="7317EC0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9087CF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【温馨提示】：</w:t>
            </w:r>
          </w:p>
          <w:p w14:paraId="286B6283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请您在报名该线路时，留下您在湖南旅游期间的联系手机号，方便我们能够在您到达长沙时，第一时间联系上您！</w:t>
            </w:r>
          </w:p>
          <w:p w14:paraId="45AB44CC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长沙入住前请出示身份证并主动交纳房卡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押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zh-CN" w:eastAsia="zh-CN"/>
              </w:rPr>
              <w:t>金。若因长沙火车站附近交通受限，可能车不能到酒店门口，步行至酒店约5--10分钟。</w:t>
            </w:r>
          </w:p>
          <w:p w14:paraId="4C829F36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hanging="18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3、接站人员提前在机场（高铁站）等候客人,请游客务必保持手机畅通。各地抵达航班时间有所差异，接机为滚动接机，会接待临近时间航班游客，若需等待（10分钟左右），敬请谅解！</w:t>
            </w:r>
          </w:p>
          <w:p w14:paraId="3CED1DBF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/>
              <w:jc w:val="left"/>
              <w:textAlignment w:val="auto"/>
              <w:rPr>
                <w:rFonts w:hint="eastAsia" w:ascii="微软雅黑" w:hAnsi="微软雅黑" w:eastAsia="宋体" w:cs="微软雅黑"/>
                <w:color w:val="FF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  <w:t>4、接站当天为专人接站，导游将以电话或短信方式通知次日行程的出发时间及注意事项。</w:t>
            </w:r>
          </w:p>
        </w:tc>
      </w:tr>
      <w:tr w14:paraId="51A995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562913AE">
            <w:pPr>
              <w:spacing w:line="240" w:lineRule="auto"/>
              <w:rPr>
                <w:rStyle w:val="21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凤凰古城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/凤凰</w:t>
            </w:r>
          </w:p>
        </w:tc>
      </w:tr>
      <w:tr w14:paraId="61F4DE4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4DEB197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长沙市区统一集合（具体出发时间以导游通知为准）出发乘车赴红太阳升起的地方——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韶山【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2016年10月20日起，韶山实行景区换乘环保车费，车费20元/人已含，】瞻仰一代伟人——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【毛主席铜像】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聆听主席一生的丰功伟绩；参观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（备注：若旺季期间游客太多，则改为外观毛泽东故居，以免影响后续行程，不接受没此方面投诉）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；“东方红，太阳升，中国出了个毛泽东；毛泽东同志作为一个伟大的历史人物，属于中国，也属于世界”后乘车赴张家界，途经三湘四水，鱼米之乡，身临“湖广熟、天下足”的佳境。</w:t>
            </w:r>
          </w:p>
          <w:p w14:paraId="61D3241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   全程高速前往凤凰，曾被新西兰作家路易艾黎称作中国最美丽的小城---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凤凰古城】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(赠送凤凰接驳车）（车程约 5小时）。欣赏沱江两岸醉人夜色——带您穿越千年凤凰的必游景点！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【七重灯光秀】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--欣赏中国首个以苗族文化为故事线的夜游大作。本项目总投资5000多万，由近300名文旅专家、艺术家、科学家、工程师共同联手打造，以呈现苗族文化为核心，将国画、动漫、真人实拍、电影视听、实景搭建、夜游装置、光影设备等多种表现形式进行巧妙融合，一场光影科技与苗族文化的完美融合（如遇堵车、沱江水位过高或过低，大风暴雨等恶劣天气及特殊原因会停演不能正常观看，赠送项目不看不退，也不做等价交换请谅解）。</w:t>
            </w:r>
          </w:p>
          <w:p w14:paraId="1E6325D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温馨提示】</w:t>
            </w:r>
          </w:p>
          <w:p w14:paraId="717459F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1、韶山讲解员会推荐给主席敬献花蓝，费用在20-30元之间，纯属个人信仰，不接受此方面的任何投诉，完全客人自行做主；2016年10月20日起，韶山实行景区换乘环保车费，车费20元/人已含；</w:t>
            </w:r>
          </w:p>
          <w:p w14:paraId="650CA83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2、毛泽东同志故居参观游客较多需提前预约，如未预约上及特殊原因不能观看请谅解；</w:t>
            </w:r>
          </w:p>
        </w:tc>
      </w:tr>
      <w:tr w14:paraId="0FB902A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38E8E674">
            <w:pPr>
              <w:numPr>
                <w:ilvl w:val="0"/>
                <w:numId w:val="0"/>
              </w:num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 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黄石寨或（九天洞+平湖游）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张家界/桑植</w:t>
            </w:r>
          </w:p>
        </w:tc>
      </w:tr>
      <w:tr w14:paraId="060579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EDDEAB1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早餐后乘车赴大湘西地区最大、最美丽、民俗风情最浓郁的古朴苗寨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FF0000"/>
                <w:sz w:val="21"/>
                <w:szCs w:val="21"/>
                <w:vertAlign w:val="baseline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（门票已含）体验苗家生活、了解苗家文化、感受苗家风韵。中餐体验苗家独有的“苗家特色宴会”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</w:rPr>
              <w:t>后车赴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t>张家界游览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eastAsia="zh-CN"/>
              </w:rPr>
              <w:t>【黄石寨】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sz w:val="21"/>
                <w:szCs w:val="21"/>
                <w:vertAlign w:val="baseline"/>
                <w:lang w:val="en-US" w:eastAsia="zh-CN"/>
              </w:rPr>
              <w:t>九天洞+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平湖游】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000000"/>
                <w:sz w:val="21"/>
                <w:szCs w:val="21"/>
                <w:vertAlign w:val="baseline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FF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黄石寨风景区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】（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olor w:val="FF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赠送索道往返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）。作为张家界国家森林公园的核心观景平台，黄石寨以“五步称奇，七步叫绝，十步之外目瞪口呆”的景观密度著称。海拔1200米的孤峰台地四周环绕300余座石英砂岩峰林，登顶可360°俯瞰千峰竞秀的壮阔画卷。核心景点摘星台悬于100余米绝壁之上，凭栏远眺可见云雾翻涌时峰林若隐若现；五指峰五根垂直节理切割的岩柱拔地而起，形似巨掌擎天；六奇阁踞于寨顶制高点，将“山奇、水奇、云奇、石奇、树奇、动物奇”六大自然奇观尽收眼底。景区内还分布着南天一柱、定海神针等30余处标志性景观，每一步都能邂逅喀斯特地貌的地质奇迹。</w:t>
            </w:r>
          </w:p>
          <w:p w14:paraId="568047A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九天洞】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位于湖南省张家界市桑植县利福塔乡，属喀斯特地貌，因洞内九个自然天窗得名。该洞于1987年发现，1988年对外开放，总面积250多万平方米，分为上中下三层，最低处低于地表400多米，含40个大厅、3条阴河、12条瀑布及九星山、玉宫等景观，保存有古树化石及稀有岩溶物质。洞内空气清新，冬暖夏凉，年均气温16.6℃，作为国际溶洞协会会员单位和国际岩溶探险基地，九天洞兼具科研与游览价值，洞内发育石灰岩岩溶沉积物，形成擎天石柱群、地下石林等特殊地貌。周边分布峰峦溪天然森林公园、澧水河等自然景观，与张家界国家森林公园、天门山构成区域旅游网络。 </w:t>
            </w:r>
          </w:p>
          <w:p w14:paraId="6E84894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default" w:ascii="微软雅黑" w:hAnsi="微软雅黑" w:eastAsia="微软雅黑" w:cs="微软雅黑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1"/>
                <w:szCs w:val="21"/>
                <w:lang w:val="zh-CN" w:eastAsia="zh-CN" w:bidi="ar-SA"/>
              </w:rPr>
              <w:t>【平湖游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茅岩河大峡谷为茅岩河苦竹寨至鱼潭电站段，全长约20公里，平湖碧波荡漾，在大峡谷乘坐游船，欣赏高峡平湖风光，壁立千仞，群峰竞秀，逶迤其中，静享山谷之幽静、碧波之美妙。是一幅流动的山水画，更是一本立体的历史书。从回龙观的原始静谧，到天下第一湾的波澜壮阔，再到苦竹寨的烟火人间，这里为您提供了一次感官与心灵的双重盛宴。</w:t>
            </w:r>
          </w:p>
        </w:tc>
      </w:tr>
      <w:tr w14:paraId="6DCE316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FB5C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武陵源核心景区旅游注意事项：</w:t>
            </w:r>
          </w:p>
          <w:p w14:paraId="0CCF8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交通类--进入景区以后，景点与景点之间全是用景区内的环保车提供服务，并非一个团一个专车，而且一个团有可能不能坐同一辆环保车前往下一下景点，景区游人众多，一定要在导游指定的地点汇合，不能走散，更不要将随身所带物品遗失在环保车上；旺季游人众多，排队情况时有发生，敬请谅解！</w:t>
            </w:r>
          </w:p>
          <w:p w14:paraId="70CCC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穿着类---张家界以山为主，为方便在山区游览，请穿平跟鞋，建议不穿裙子，自带雨具、太阳帽、胶卷等物品。</w:t>
            </w:r>
          </w:p>
          <w:p w14:paraId="2F50F4C4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hanging="14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24"/>
                <w:lang w:val="en-US" w:eastAsia="zh-CN" w:bidi="ar-SA"/>
              </w:rPr>
              <w:t>安全类----景区内群猴众多，请不要近距离接近猴群，更不要去触摸山上的野生动物，以免发生伤害事件。早晚温差很大，请根据当天的天气预报随身携带厚衣服，以便随时添加。在景区内请不要随意攀爬。</w:t>
            </w:r>
          </w:p>
        </w:tc>
      </w:tr>
      <w:tr w14:paraId="2F29EF5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14812B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第四天  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3F16B2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C7DEC3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后BUS赴中国第一个国家森林公园——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2"/>
                <w:sz w:val="21"/>
                <w:szCs w:val="21"/>
                <w:lang w:val="zh-CN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首道大门票已含，景区內小交通百龙电梯单程已含），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zh-CN" w:eastAsia="zh-CN" w:bidi="ar-SA"/>
              </w:rPr>
              <w:t>错峰出行天子山门票站免排队乘环保车上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天子山景区游览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2"/>
                <w:sz w:val="21"/>
                <w:szCs w:val="21"/>
                <w:lang w:val="zh-CN" w:eastAsia="zh-CN" w:bidi="ar-SA"/>
              </w:rPr>
              <w:t>《天子阁》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,解张家界地貌构造的由来，解析张家界地貌—石英砂岩矿物的价值论证张家界大峰林亿万年不倒之奥秘，其云雾为中外旅游者所赞叹。可游览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【贺龙公园】【西海石林】【仙女献花】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等景点，更有峰林之王的代表—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【御笔锋】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的雄秀之姿，使人浩叹大自然的鬼斧神工。后乘环保车赴袁家界参观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探寻《阿凡达》电影中的群山漂浮、星罗棋布的玄幻莫测世界--“哈利路亚山”即“南天一柱”（又名乾坤柱），参观云雾飘绕、峰峦叠嶂，继往气势磅礴的迷魂台、天下第一桥等空中绝景；游览有情侣路之称的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【金鞭溪精华段】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游览天然氧吧~风光如画，嬉戏的鸟兽、古奇的树木、悠然的游鱼、景色显得异常幽静。</w:t>
            </w:r>
          </w:p>
          <w:p w14:paraId="3E437BFE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【温馨提示】 </w:t>
            </w:r>
          </w:p>
          <w:p w14:paraId="2FAD3A56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1、交通类---进入景区以后，景点与景点之间全是用景区内的免费的环保车提供服务，并非一个团一个专车，而且一个团有可能不能坐同一辆环保车前往下一下景点，景区游人众多， 请一定要在导游指定的地点汇合，不能走散，更不要将随身所带物品遗失在环保车上；旺季游人众多，排队情况时有发生，敬请谅解；</w:t>
            </w:r>
          </w:p>
          <w:p w14:paraId="2DAD7E1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 xml:space="preserve">2、安全类---景区内群猴众多，请不要近距离接近猴群，更不要去触摸山上的野生动物，以免发生伤害事件。早晚温差很大，请根据当天的天气预报随身携带厚衣服，以便随时添加。在景区内请不要随意攀爬； </w:t>
            </w:r>
          </w:p>
          <w:p w14:paraId="064F455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晚上观赏非物质文化演艺经典-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【湘西大型民俗表演】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赠送晚会、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zh-CN" w:eastAsia="zh-CN" w:bidi="ar-SA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；千年神秘一台戏，揭开湘西神秘的面纱，湘西奇人，让您在惊奇、兴奋中了解湘西，湘西不再神秘！</w:t>
            </w:r>
          </w:p>
        </w:tc>
      </w:tr>
      <w:tr w14:paraId="3FDEF2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2B6DB83B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七星山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长沙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5DB3A1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A95A78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早餐后参观当地大型特产超市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【张家界土特产超市】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（约2小时左右）土家民族精粹和传统手工艺术展览中心，可选择自己心爱的当地土特产及纪念品。</w:t>
            </w:r>
          </w:p>
          <w:p w14:paraId="190E9DE1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【土司府城】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（赠送景点，不去不退） 拥有丰富的自然风光和独特的地貌景观。集中展示土家族和土司王的建筑历史、兵站文化、农耕文化、土司博物馆等等。</w:t>
            </w:r>
          </w:p>
          <w:p w14:paraId="09E6C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【七星山国家森林公园】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七星山是张家界旅游新名片、天然氧吧、潮玩胜地、云上盛景、秘境-[七星山] 七星山属世界罕见的喀斯特孤峰台型地貌，四面多为约500~700米不规则的悬崖绝壁，与张家 界天门山隔峡谷并立，最高海拔1528.6米。七星山顶为形似哑铃状分布的巨型丘陵台地，平均海拔1400米，山顶台地面积约为32平方公里，上有较高山峰7座，呈北斗七星分布，因此得名七星山。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1314米如意桥玻璃栈道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海拔1314米，全长199.99米，宽1.9米，含30米挑空莲花观景台，寓意“一生一世”。栈道悬于绝壁，可俯瞰云海与喀斯特地貌，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【1520天空之眼】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海拔1520米玻璃观景台，寓意“一生一世，你是我的眼”，360°俯瞰张家界城区与群山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zh-CN" w:eastAsia="zh-CN" w:bidi="ar-SA"/>
              </w:rPr>
              <w:t>。‌</w:t>
            </w:r>
          </w:p>
          <w:p w14:paraId="329451D5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  <w:t>返程长沙送站或入住长沙或者张家界送站。</w:t>
            </w:r>
          </w:p>
        </w:tc>
      </w:tr>
      <w:tr w14:paraId="0DE62CA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3A8C9A62">
            <w:pPr>
              <w:rPr>
                <w:rFonts w:hint="eastAsia" w:ascii="宋体" w:hAnsi="宋体" w:eastAsia="宋体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355B123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50C3CD0">
            <w:pPr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  <w:lang w:eastAsia="zh-CN"/>
              </w:rPr>
            </w:pPr>
            <w:bookmarkStart w:id="0" w:name="OLE_LINK1"/>
            <w:bookmarkStart w:id="1" w:name="OLE_LINK2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</w:t>
            </w:r>
            <w:bookmarkEnd w:id="0"/>
            <w:bookmarkEnd w:id="1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后根据返程时间，结束愉快的湘西体验之旅！</w:t>
            </w:r>
          </w:p>
        </w:tc>
      </w:tr>
      <w:tr w14:paraId="58A7EC0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E6E9CCE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50F643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9CA28FA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D7FC6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B4D3A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☆☆接待标准☆☆</w:t>
            </w:r>
          </w:p>
          <w:p w14:paraId="6BF5A482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张家界国家森林公园、韶山、苗寨、土司府城、七星山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（所有景点无优无免无退费）</w:t>
            </w:r>
          </w:p>
          <w:p w14:paraId="57CC21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全程入住商务酒店+凤凰特色客栈或酒店，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 xml:space="preserve">酒店无正规三人间，不占床不退费 </w:t>
            </w:r>
          </w:p>
          <w:p w14:paraId="6E7396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餐费：5早5正餐 餐标30/人，安排九菜一汤，十人一桌。正餐不用不退费亦不作等价交换！酒店房费包含早餐，儿童不占床不含早；</w:t>
            </w:r>
          </w:p>
          <w:p w14:paraId="1FB9D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交通：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行程中豪华旅游车，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zh-CN" w:eastAsia="zh-CN" w:bidi="ar-SA"/>
              </w:rPr>
              <w:t>保证每位游客1个正坐（车辆大小由旅行社根据游客人数调整）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；散拼行程接送站是普车。（部分景区套车，有车载购物推荐）</w:t>
            </w:r>
          </w:p>
          <w:p w14:paraId="5587BF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 xml:space="preserve">导服：国导证导游服务   </w:t>
            </w:r>
          </w:p>
          <w:p w14:paraId="31D7F3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购物：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安排一个当地综合土特产超市，但某些景区内部特别是凤凰、森林公园、土司府、湘西苗寨内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353531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26864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470A7D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1、儿童价格执行标准：身高1.2米以下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周岁以下</w:t>
            </w:r>
          </w:p>
          <w:p w14:paraId="09EBE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2、儿童价格包含：当地接待车位费、全程半餐费、导游服务费</w:t>
            </w:r>
          </w:p>
          <w:p w14:paraId="29D01F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3、儿童价格不含：住宿、门票；若产生费用现付当地导游；儿童不含成人报价中的赠送门票项目</w:t>
            </w:r>
          </w:p>
        </w:tc>
      </w:tr>
      <w:tr w14:paraId="04ABD4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C9F7CD3">
            <w:pPr>
              <w:tabs>
                <w:tab w:val="left" w:pos="8583"/>
              </w:tabs>
              <w:spacing w:line="44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☆☆接待标准☆☆</w:t>
            </w:r>
          </w:p>
          <w:p w14:paraId="0A8C1113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bookmarkStart w:id="2" w:name="_GoBack"/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正常收客年龄：26周岁--75周岁 （全国大散，不收旅游同行、牛头、如有同行或者牛头+300元/人）</w:t>
            </w:r>
          </w:p>
          <w:p w14:paraId="0F9B0666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1、26岁以下按成人报名增加500元/人</w:t>
            </w:r>
          </w:p>
          <w:p w14:paraId="6D96DEEE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2、70岁以上需65岁以下亲属陪同，提供健康证明，签好免责</w:t>
            </w:r>
          </w:p>
          <w:p w14:paraId="1F15F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3、单男单女全男，同组70岁以上在成人价格基础上加500元/人附加费；（男女比例、超出年龄比例严重不平衡，价格另议！</w:t>
            </w:r>
          </w:p>
          <w:p w14:paraId="5A9CEE91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4、2-6人同组，若一组超6人以上 ，附加费按照每人增加300元/人结算，同组超10人拒绝报名，</w:t>
            </w:r>
          </w:p>
          <w:p w14:paraId="6FD688F5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5、组团同行及家属（正地接），聋哑人士，行动不便者，孕妇，旅游同行，导游证，记者，回民 ，纯学生，75岁以上拒绝报名（特殊情况另议）</w:t>
            </w:r>
          </w:p>
          <w:p w14:paraId="5DAA866E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7、儿童安排：只含导服，车位，5正餐半餐（不含门票、早餐、床位）14岁以下儿童须按儿童报名。</w:t>
            </w:r>
          </w:p>
          <w:p w14:paraId="667373FF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8、如遇特殊原因客人提前离团，费用不退，需现补800元/人！</w:t>
            </w:r>
          </w:p>
          <w:p w14:paraId="2394DD5E">
            <w:pPr>
              <w:pStyle w:val="5"/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9、凡是辽宁，吉林，广西，云南，重庆在原成人价格多加300元/人</w:t>
            </w:r>
          </w:p>
          <w:bookmarkEnd w:id="2"/>
          <w:p w14:paraId="354F0F0E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21"/>
                <w:szCs w:val="21"/>
                <w:lang w:val="en-US" w:eastAsia="zh-CN"/>
              </w:rPr>
              <w:t>特别提示:凤凰古城、景区内敞开式商铺众多，均不属于旅行社指定购物产所范畴，请悉知</w:t>
            </w:r>
          </w:p>
        </w:tc>
      </w:tr>
      <w:tr w14:paraId="29743B4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1381E7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eastAsia="zh-CN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7054BC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参考酒店：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zh-CN" w:eastAsia="zh-CN" w:bidi="ar-SA"/>
              </w:rPr>
              <w:t>（不含一次性洗漱用品）（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  <w:t>自然单间请补单房差；酒店白天不开空调）</w:t>
            </w:r>
          </w:p>
          <w:p w14:paraId="6C2388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长沙：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嘉玺国际、白玉兰、和平里、金豪、柏曼万家丽北路店、张家界酒店、橙果、维也纳酒店、东昇、达旋、汇和、希顾、楠庭或者同级</w:t>
            </w:r>
          </w:p>
          <w:p w14:paraId="79027B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张家界：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蛮好居、花涧堂、浅山漫居、凤溪、美景酒店、碧泓山庄、和瑞、旎漫山居、永和天门、维康、富蓝特等同级</w:t>
            </w:r>
          </w:p>
          <w:p w14:paraId="6CEB8B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凤凰：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高原红、聚贤庄、漫琴庭院、金利豪庭、安雅拉、听江、凤天、融晟酒店、芭堤雅、卓睿、嘉尔斯、凤里众栖等同级</w:t>
            </w:r>
          </w:p>
          <w:p w14:paraId="001236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zh-CN" w:eastAsia="zh-CN" w:bidi="ar-SA"/>
              </w:rPr>
              <w:t>桑植/泗楠峪：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zh-CN" w:eastAsia="zh-CN" w:bidi="ar-SA"/>
              </w:rPr>
              <w:t>桑植民歌寨酒店、鹏鹏客栈、天悦居、画说武陵、听雨楼、湘西故事，畔溪度假酒店或同级；</w:t>
            </w:r>
          </w:p>
          <w:p w14:paraId="723A66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备注：如遇特殊原因，不能安排参考酒店时，我社有权安排同级别、同标准的其他酒店。</w:t>
            </w:r>
          </w:p>
        </w:tc>
      </w:tr>
      <w:tr w14:paraId="65304D7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B40FE64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250CFE5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zh-CN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33E074C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7F294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2DBA29F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4A920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3CED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55F21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张家界酒店定时供应热水和空调。客人入住酒店时，请检查房间里所有设备及用具，如有损坏缺少应及时联系导游员或酒店工作人员，切勿大意，减少不必要的纠纷。根据湖南省政府规定，酒店不提供一次性洗漱用品，请客人自备。敬请谅解。</w:t>
            </w:r>
          </w:p>
          <w:p w14:paraId="596B1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4444F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51022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69F88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湘西地处山区，当地昼夜温差大，请带足保暖防寒衣物，长时间在户外活动,请戴上太阳帽、太阳镜，涂抹防霜,以保护皮肤。天气变化多端，请携带雨具。湘西属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458863F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9．因张家界景区属于高山自然景观，以登山为主，且车程较长，为了您的出行安全，请游客在出行前做一次必要  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客投诉以在张家界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19202F10"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right="0"/>
        <w:textAlignment w:val="auto"/>
        <w:rPr>
          <w:rFonts w:hint="eastAsia"/>
          <w:sz w:val="21"/>
          <w:szCs w:val="21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panose1 w:val="02010600030101010101"/>
    <w:charset w:val="86"/>
    <w:family w:val="modern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3FF1B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E1AFD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010A2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C19CB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2D0479"/>
    <w:rsid w:val="0157064E"/>
    <w:rsid w:val="016469E8"/>
    <w:rsid w:val="017B2F92"/>
    <w:rsid w:val="01D84888"/>
    <w:rsid w:val="02447828"/>
    <w:rsid w:val="02492FB3"/>
    <w:rsid w:val="029C3B08"/>
    <w:rsid w:val="02D145C7"/>
    <w:rsid w:val="032D0FCD"/>
    <w:rsid w:val="03343D40"/>
    <w:rsid w:val="034E7440"/>
    <w:rsid w:val="0378130B"/>
    <w:rsid w:val="037B7F1C"/>
    <w:rsid w:val="03A87411"/>
    <w:rsid w:val="05077321"/>
    <w:rsid w:val="05203A73"/>
    <w:rsid w:val="052102F4"/>
    <w:rsid w:val="055664B3"/>
    <w:rsid w:val="05976809"/>
    <w:rsid w:val="05A3368A"/>
    <w:rsid w:val="05AD7DDA"/>
    <w:rsid w:val="05BB103F"/>
    <w:rsid w:val="05C8291B"/>
    <w:rsid w:val="05EB75A5"/>
    <w:rsid w:val="06A27213"/>
    <w:rsid w:val="06BA3154"/>
    <w:rsid w:val="06C8688F"/>
    <w:rsid w:val="06D25850"/>
    <w:rsid w:val="06E07468"/>
    <w:rsid w:val="0704296D"/>
    <w:rsid w:val="07134710"/>
    <w:rsid w:val="07233E0C"/>
    <w:rsid w:val="072C1A93"/>
    <w:rsid w:val="073B1CE0"/>
    <w:rsid w:val="075842A8"/>
    <w:rsid w:val="07723FAA"/>
    <w:rsid w:val="07D30491"/>
    <w:rsid w:val="07E9375F"/>
    <w:rsid w:val="080639DA"/>
    <w:rsid w:val="085207C5"/>
    <w:rsid w:val="08863B53"/>
    <w:rsid w:val="089B2EF1"/>
    <w:rsid w:val="08B51480"/>
    <w:rsid w:val="08CE609D"/>
    <w:rsid w:val="08E5797A"/>
    <w:rsid w:val="091D389B"/>
    <w:rsid w:val="09337B5B"/>
    <w:rsid w:val="09420551"/>
    <w:rsid w:val="09796240"/>
    <w:rsid w:val="098442F1"/>
    <w:rsid w:val="09B94F9F"/>
    <w:rsid w:val="09C35CEF"/>
    <w:rsid w:val="09D10E6F"/>
    <w:rsid w:val="09E225A5"/>
    <w:rsid w:val="09E71B0D"/>
    <w:rsid w:val="09F65C36"/>
    <w:rsid w:val="09FB503E"/>
    <w:rsid w:val="0A735171"/>
    <w:rsid w:val="0A8473AE"/>
    <w:rsid w:val="0A8A2888"/>
    <w:rsid w:val="0A9760CA"/>
    <w:rsid w:val="0AB27CE8"/>
    <w:rsid w:val="0AB416DB"/>
    <w:rsid w:val="0B4A3C17"/>
    <w:rsid w:val="0B7C24E7"/>
    <w:rsid w:val="0B7F3A6A"/>
    <w:rsid w:val="0B9B10B5"/>
    <w:rsid w:val="0BF25217"/>
    <w:rsid w:val="0C096925"/>
    <w:rsid w:val="0C450D6C"/>
    <w:rsid w:val="0C5919D1"/>
    <w:rsid w:val="0C6A3B70"/>
    <w:rsid w:val="0C6F3428"/>
    <w:rsid w:val="0C7E69E5"/>
    <w:rsid w:val="0CE63B48"/>
    <w:rsid w:val="0CFC0327"/>
    <w:rsid w:val="0D25763E"/>
    <w:rsid w:val="0D366907"/>
    <w:rsid w:val="0D5F66AE"/>
    <w:rsid w:val="0D6C10EE"/>
    <w:rsid w:val="0D9D0734"/>
    <w:rsid w:val="0DC9323A"/>
    <w:rsid w:val="0E344116"/>
    <w:rsid w:val="0E4949A1"/>
    <w:rsid w:val="0E5E7EC3"/>
    <w:rsid w:val="0E850379"/>
    <w:rsid w:val="0EA55AF2"/>
    <w:rsid w:val="0EDC68F7"/>
    <w:rsid w:val="0EE84465"/>
    <w:rsid w:val="0EF273CF"/>
    <w:rsid w:val="0F3550C8"/>
    <w:rsid w:val="0F746899"/>
    <w:rsid w:val="0FB57FB7"/>
    <w:rsid w:val="10F16AE3"/>
    <w:rsid w:val="110513E7"/>
    <w:rsid w:val="11427B0D"/>
    <w:rsid w:val="118D4AFA"/>
    <w:rsid w:val="11B34360"/>
    <w:rsid w:val="12176638"/>
    <w:rsid w:val="12330FA8"/>
    <w:rsid w:val="12361B78"/>
    <w:rsid w:val="12EF0A4F"/>
    <w:rsid w:val="13371388"/>
    <w:rsid w:val="1356560D"/>
    <w:rsid w:val="136A4169"/>
    <w:rsid w:val="13B705E2"/>
    <w:rsid w:val="13EC55EC"/>
    <w:rsid w:val="13F66591"/>
    <w:rsid w:val="14321F2A"/>
    <w:rsid w:val="143C7B63"/>
    <w:rsid w:val="150D1EBE"/>
    <w:rsid w:val="152E4A94"/>
    <w:rsid w:val="159C58D1"/>
    <w:rsid w:val="15B0279D"/>
    <w:rsid w:val="15B36F61"/>
    <w:rsid w:val="15D42860"/>
    <w:rsid w:val="15FF7837"/>
    <w:rsid w:val="16960D6D"/>
    <w:rsid w:val="16F7733F"/>
    <w:rsid w:val="1715503C"/>
    <w:rsid w:val="17222925"/>
    <w:rsid w:val="1740460A"/>
    <w:rsid w:val="17410382"/>
    <w:rsid w:val="177B7D38"/>
    <w:rsid w:val="17A77194"/>
    <w:rsid w:val="17AB7D29"/>
    <w:rsid w:val="17AE51C3"/>
    <w:rsid w:val="17AF7A04"/>
    <w:rsid w:val="183B6DAB"/>
    <w:rsid w:val="185E03FE"/>
    <w:rsid w:val="189A56D0"/>
    <w:rsid w:val="18BC4164"/>
    <w:rsid w:val="19410B0E"/>
    <w:rsid w:val="198F3627"/>
    <w:rsid w:val="19B07A1C"/>
    <w:rsid w:val="19F63A29"/>
    <w:rsid w:val="1A066980"/>
    <w:rsid w:val="1A371E92"/>
    <w:rsid w:val="1A4B1305"/>
    <w:rsid w:val="1A76740C"/>
    <w:rsid w:val="1A930EF5"/>
    <w:rsid w:val="1AF24969"/>
    <w:rsid w:val="1B4A6010"/>
    <w:rsid w:val="1BA04EFC"/>
    <w:rsid w:val="1C316C17"/>
    <w:rsid w:val="1C4C0D55"/>
    <w:rsid w:val="1C4E38DD"/>
    <w:rsid w:val="1C6A2D47"/>
    <w:rsid w:val="1C730FDE"/>
    <w:rsid w:val="1CA647A6"/>
    <w:rsid w:val="1CA66D5E"/>
    <w:rsid w:val="1CED73D2"/>
    <w:rsid w:val="1D1F4CA2"/>
    <w:rsid w:val="1D3A7D4E"/>
    <w:rsid w:val="1D5C01C9"/>
    <w:rsid w:val="1D7528B7"/>
    <w:rsid w:val="1DD97567"/>
    <w:rsid w:val="1E3501C4"/>
    <w:rsid w:val="1E366767"/>
    <w:rsid w:val="1E380731"/>
    <w:rsid w:val="1E841FFE"/>
    <w:rsid w:val="1EA96F39"/>
    <w:rsid w:val="1F246147"/>
    <w:rsid w:val="1F4D65B6"/>
    <w:rsid w:val="1FB57B5F"/>
    <w:rsid w:val="1FBC28E0"/>
    <w:rsid w:val="1FC63B1B"/>
    <w:rsid w:val="200F7270"/>
    <w:rsid w:val="205B6E3B"/>
    <w:rsid w:val="20976F66"/>
    <w:rsid w:val="20C45EF0"/>
    <w:rsid w:val="21626E0A"/>
    <w:rsid w:val="21B76F72"/>
    <w:rsid w:val="21C44BBE"/>
    <w:rsid w:val="22233137"/>
    <w:rsid w:val="22464DDD"/>
    <w:rsid w:val="22586EEA"/>
    <w:rsid w:val="22840166"/>
    <w:rsid w:val="22E744D4"/>
    <w:rsid w:val="23241284"/>
    <w:rsid w:val="23452FA8"/>
    <w:rsid w:val="23D5466C"/>
    <w:rsid w:val="23E40D09"/>
    <w:rsid w:val="244B5D34"/>
    <w:rsid w:val="24AC5F28"/>
    <w:rsid w:val="24D80578"/>
    <w:rsid w:val="24E32A79"/>
    <w:rsid w:val="257A557F"/>
    <w:rsid w:val="25986633"/>
    <w:rsid w:val="259A25D7"/>
    <w:rsid w:val="25F0369F"/>
    <w:rsid w:val="26A435E6"/>
    <w:rsid w:val="27026F8E"/>
    <w:rsid w:val="27914A0E"/>
    <w:rsid w:val="27A537A4"/>
    <w:rsid w:val="27AE5018"/>
    <w:rsid w:val="27B22553"/>
    <w:rsid w:val="27C60F57"/>
    <w:rsid w:val="27C6290A"/>
    <w:rsid w:val="27D8088F"/>
    <w:rsid w:val="27F33DF7"/>
    <w:rsid w:val="28245521"/>
    <w:rsid w:val="283D5649"/>
    <w:rsid w:val="28692F0F"/>
    <w:rsid w:val="28820959"/>
    <w:rsid w:val="28DE2432"/>
    <w:rsid w:val="28E53D4A"/>
    <w:rsid w:val="28E55011"/>
    <w:rsid w:val="28EF7AB7"/>
    <w:rsid w:val="29112363"/>
    <w:rsid w:val="295469FF"/>
    <w:rsid w:val="29607497"/>
    <w:rsid w:val="29991642"/>
    <w:rsid w:val="29AC104D"/>
    <w:rsid w:val="29BC1CC6"/>
    <w:rsid w:val="29D013B1"/>
    <w:rsid w:val="29ED0967"/>
    <w:rsid w:val="29F22DCF"/>
    <w:rsid w:val="2A3224D8"/>
    <w:rsid w:val="2A397D52"/>
    <w:rsid w:val="2A4B564D"/>
    <w:rsid w:val="2ACB46DB"/>
    <w:rsid w:val="2B386221"/>
    <w:rsid w:val="2B792697"/>
    <w:rsid w:val="2BAB2B4A"/>
    <w:rsid w:val="2BE02D66"/>
    <w:rsid w:val="2BF57730"/>
    <w:rsid w:val="2C3818FC"/>
    <w:rsid w:val="2C43606B"/>
    <w:rsid w:val="2C493A17"/>
    <w:rsid w:val="2CB96718"/>
    <w:rsid w:val="2CF439DB"/>
    <w:rsid w:val="2D1A5122"/>
    <w:rsid w:val="2D234CF5"/>
    <w:rsid w:val="2D3B0A92"/>
    <w:rsid w:val="2D485B6F"/>
    <w:rsid w:val="2D5D21D5"/>
    <w:rsid w:val="2D721978"/>
    <w:rsid w:val="2DC860A6"/>
    <w:rsid w:val="2DF67CC1"/>
    <w:rsid w:val="2E525B13"/>
    <w:rsid w:val="2EA03DF2"/>
    <w:rsid w:val="2EC75720"/>
    <w:rsid w:val="2EDE4234"/>
    <w:rsid w:val="2EE948D6"/>
    <w:rsid w:val="2EF53261"/>
    <w:rsid w:val="2EFC1307"/>
    <w:rsid w:val="2F046E1E"/>
    <w:rsid w:val="2F357C66"/>
    <w:rsid w:val="2F4F4441"/>
    <w:rsid w:val="2FE11772"/>
    <w:rsid w:val="30BA4CEE"/>
    <w:rsid w:val="30DF0305"/>
    <w:rsid w:val="3143321D"/>
    <w:rsid w:val="315D7DA4"/>
    <w:rsid w:val="31646571"/>
    <w:rsid w:val="319A0FE4"/>
    <w:rsid w:val="31A67308"/>
    <w:rsid w:val="31F10857"/>
    <w:rsid w:val="321C2BAF"/>
    <w:rsid w:val="32A3555E"/>
    <w:rsid w:val="32C2475E"/>
    <w:rsid w:val="33122BFC"/>
    <w:rsid w:val="331B16C0"/>
    <w:rsid w:val="33261046"/>
    <w:rsid w:val="33963A1E"/>
    <w:rsid w:val="33A15FD9"/>
    <w:rsid w:val="33DD2C4D"/>
    <w:rsid w:val="33F0595F"/>
    <w:rsid w:val="33FC4F3D"/>
    <w:rsid w:val="342E081E"/>
    <w:rsid w:val="349445BF"/>
    <w:rsid w:val="34A43FD3"/>
    <w:rsid w:val="357716E7"/>
    <w:rsid w:val="357A11D7"/>
    <w:rsid w:val="358931C8"/>
    <w:rsid w:val="358C22F5"/>
    <w:rsid w:val="35BE10C4"/>
    <w:rsid w:val="36276C4F"/>
    <w:rsid w:val="363B7384"/>
    <w:rsid w:val="36472702"/>
    <w:rsid w:val="36775E73"/>
    <w:rsid w:val="36D62DB9"/>
    <w:rsid w:val="36FE4B07"/>
    <w:rsid w:val="370F5DD1"/>
    <w:rsid w:val="371B773A"/>
    <w:rsid w:val="37305A51"/>
    <w:rsid w:val="374750E9"/>
    <w:rsid w:val="37F214F9"/>
    <w:rsid w:val="37FA789F"/>
    <w:rsid w:val="37FF748C"/>
    <w:rsid w:val="381F242D"/>
    <w:rsid w:val="38F55F60"/>
    <w:rsid w:val="3901371D"/>
    <w:rsid w:val="39B44CE2"/>
    <w:rsid w:val="39D30EB6"/>
    <w:rsid w:val="39ED3ED1"/>
    <w:rsid w:val="3A297CD2"/>
    <w:rsid w:val="3A500759"/>
    <w:rsid w:val="3A8B250C"/>
    <w:rsid w:val="3A9665B5"/>
    <w:rsid w:val="3AB309C7"/>
    <w:rsid w:val="3B023801"/>
    <w:rsid w:val="3B4B164C"/>
    <w:rsid w:val="3C0C0AA1"/>
    <w:rsid w:val="3C164A8D"/>
    <w:rsid w:val="3C4D011D"/>
    <w:rsid w:val="3C5710E9"/>
    <w:rsid w:val="3CB7466E"/>
    <w:rsid w:val="3D4A5933"/>
    <w:rsid w:val="3DB86D58"/>
    <w:rsid w:val="3DF136D1"/>
    <w:rsid w:val="3E0E35C3"/>
    <w:rsid w:val="3E2245A8"/>
    <w:rsid w:val="3E6413E1"/>
    <w:rsid w:val="3EAD43CC"/>
    <w:rsid w:val="3EF91ABB"/>
    <w:rsid w:val="3F052F45"/>
    <w:rsid w:val="3F1E55F3"/>
    <w:rsid w:val="3F43088C"/>
    <w:rsid w:val="3F440007"/>
    <w:rsid w:val="3F711169"/>
    <w:rsid w:val="3F895B21"/>
    <w:rsid w:val="3FC93043"/>
    <w:rsid w:val="3FCF749A"/>
    <w:rsid w:val="40063D93"/>
    <w:rsid w:val="406B3968"/>
    <w:rsid w:val="407A3382"/>
    <w:rsid w:val="40B04456"/>
    <w:rsid w:val="40FB5581"/>
    <w:rsid w:val="40FB6D00"/>
    <w:rsid w:val="4119604E"/>
    <w:rsid w:val="41524DB6"/>
    <w:rsid w:val="41DC59C5"/>
    <w:rsid w:val="41DE664A"/>
    <w:rsid w:val="42090DDA"/>
    <w:rsid w:val="42101132"/>
    <w:rsid w:val="4226335B"/>
    <w:rsid w:val="42601C60"/>
    <w:rsid w:val="428E46BB"/>
    <w:rsid w:val="429152B6"/>
    <w:rsid w:val="429945EC"/>
    <w:rsid w:val="4303280C"/>
    <w:rsid w:val="43170206"/>
    <w:rsid w:val="43B6787E"/>
    <w:rsid w:val="43C51CEE"/>
    <w:rsid w:val="43D93497"/>
    <w:rsid w:val="44297FFF"/>
    <w:rsid w:val="442C6A73"/>
    <w:rsid w:val="449414B5"/>
    <w:rsid w:val="44A334B1"/>
    <w:rsid w:val="44C256D2"/>
    <w:rsid w:val="45295867"/>
    <w:rsid w:val="4545122F"/>
    <w:rsid w:val="45753E86"/>
    <w:rsid w:val="458A4B1F"/>
    <w:rsid w:val="458F65D9"/>
    <w:rsid w:val="459840BF"/>
    <w:rsid w:val="45EB289C"/>
    <w:rsid w:val="460401AE"/>
    <w:rsid w:val="46335606"/>
    <w:rsid w:val="46377F79"/>
    <w:rsid w:val="46446916"/>
    <w:rsid w:val="46454B73"/>
    <w:rsid w:val="46486737"/>
    <w:rsid w:val="464943C9"/>
    <w:rsid w:val="468A6DA0"/>
    <w:rsid w:val="46A00465"/>
    <w:rsid w:val="4762127A"/>
    <w:rsid w:val="47830661"/>
    <w:rsid w:val="47B24A23"/>
    <w:rsid w:val="47E8112C"/>
    <w:rsid w:val="47EA5D88"/>
    <w:rsid w:val="48290B90"/>
    <w:rsid w:val="4836317F"/>
    <w:rsid w:val="486B0278"/>
    <w:rsid w:val="487842FA"/>
    <w:rsid w:val="48B6105C"/>
    <w:rsid w:val="48E63442"/>
    <w:rsid w:val="4925753D"/>
    <w:rsid w:val="4976505A"/>
    <w:rsid w:val="49ED548C"/>
    <w:rsid w:val="4A050C18"/>
    <w:rsid w:val="4A4A4481"/>
    <w:rsid w:val="4A4C1D9F"/>
    <w:rsid w:val="4A6C513B"/>
    <w:rsid w:val="4AEA0845"/>
    <w:rsid w:val="4B711B74"/>
    <w:rsid w:val="4C212059"/>
    <w:rsid w:val="4C813A93"/>
    <w:rsid w:val="4C887A2D"/>
    <w:rsid w:val="4CAE47AF"/>
    <w:rsid w:val="4CB521FE"/>
    <w:rsid w:val="4CDB3060"/>
    <w:rsid w:val="4CF0081A"/>
    <w:rsid w:val="4D1C581A"/>
    <w:rsid w:val="4D4B583F"/>
    <w:rsid w:val="4D510EDA"/>
    <w:rsid w:val="4D576E1A"/>
    <w:rsid w:val="4D5D122C"/>
    <w:rsid w:val="4D832CE2"/>
    <w:rsid w:val="4DC834CB"/>
    <w:rsid w:val="4DF27705"/>
    <w:rsid w:val="4ECB44D1"/>
    <w:rsid w:val="4ED93AEE"/>
    <w:rsid w:val="4F0202B4"/>
    <w:rsid w:val="4F293D1D"/>
    <w:rsid w:val="4F2D45BF"/>
    <w:rsid w:val="4F3802E4"/>
    <w:rsid w:val="4F5F5742"/>
    <w:rsid w:val="4FA02EC7"/>
    <w:rsid w:val="4FC96B8B"/>
    <w:rsid w:val="500A77D6"/>
    <w:rsid w:val="508B2F99"/>
    <w:rsid w:val="508D440A"/>
    <w:rsid w:val="508F3931"/>
    <w:rsid w:val="50F54808"/>
    <w:rsid w:val="5103733B"/>
    <w:rsid w:val="511E308E"/>
    <w:rsid w:val="51217D24"/>
    <w:rsid w:val="512247A5"/>
    <w:rsid w:val="51560851"/>
    <w:rsid w:val="521603C2"/>
    <w:rsid w:val="523C2D3F"/>
    <w:rsid w:val="52992947"/>
    <w:rsid w:val="52D7336D"/>
    <w:rsid w:val="52F03774"/>
    <w:rsid w:val="52FA265B"/>
    <w:rsid w:val="532C35B1"/>
    <w:rsid w:val="538B0C1D"/>
    <w:rsid w:val="53C84C9E"/>
    <w:rsid w:val="54027369"/>
    <w:rsid w:val="540602EE"/>
    <w:rsid w:val="549E3EA2"/>
    <w:rsid w:val="54C97A24"/>
    <w:rsid w:val="54EC6085"/>
    <w:rsid w:val="551A3EF8"/>
    <w:rsid w:val="55396DD3"/>
    <w:rsid w:val="553B7BE4"/>
    <w:rsid w:val="55482A86"/>
    <w:rsid w:val="557469FA"/>
    <w:rsid w:val="55CF021E"/>
    <w:rsid w:val="55D93D68"/>
    <w:rsid w:val="55F85AD5"/>
    <w:rsid w:val="561720BD"/>
    <w:rsid w:val="563C1E65"/>
    <w:rsid w:val="56405548"/>
    <w:rsid w:val="56511950"/>
    <w:rsid w:val="56693A34"/>
    <w:rsid w:val="56891D8F"/>
    <w:rsid w:val="56C02F6A"/>
    <w:rsid w:val="56C105BC"/>
    <w:rsid w:val="56EA6CD1"/>
    <w:rsid w:val="56F42EB1"/>
    <w:rsid w:val="56F74F33"/>
    <w:rsid w:val="570D43E2"/>
    <w:rsid w:val="57C31B98"/>
    <w:rsid w:val="57EE16DE"/>
    <w:rsid w:val="580C3794"/>
    <w:rsid w:val="581546AF"/>
    <w:rsid w:val="58744AC1"/>
    <w:rsid w:val="587C1BC0"/>
    <w:rsid w:val="58B61A9D"/>
    <w:rsid w:val="58C33C5A"/>
    <w:rsid w:val="58CC3EAD"/>
    <w:rsid w:val="58F12E9E"/>
    <w:rsid w:val="59A622E3"/>
    <w:rsid w:val="59AC2042"/>
    <w:rsid w:val="59DF74B6"/>
    <w:rsid w:val="5A596CA5"/>
    <w:rsid w:val="5A71367A"/>
    <w:rsid w:val="5AE1774A"/>
    <w:rsid w:val="5AF74D9F"/>
    <w:rsid w:val="5B1B1D9F"/>
    <w:rsid w:val="5B312324"/>
    <w:rsid w:val="5B813524"/>
    <w:rsid w:val="5BA15B7C"/>
    <w:rsid w:val="5BA81D4B"/>
    <w:rsid w:val="5BAA265C"/>
    <w:rsid w:val="5BB1219F"/>
    <w:rsid w:val="5BF37E5F"/>
    <w:rsid w:val="5BFF4980"/>
    <w:rsid w:val="5C582767"/>
    <w:rsid w:val="5CE3049A"/>
    <w:rsid w:val="5D0631CD"/>
    <w:rsid w:val="5D343E68"/>
    <w:rsid w:val="5D395EF9"/>
    <w:rsid w:val="5D460992"/>
    <w:rsid w:val="5DD4636B"/>
    <w:rsid w:val="5DDD6FFB"/>
    <w:rsid w:val="5DF64FF0"/>
    <w:rsid w:val="5E79352B"/>
    <w:rsid w:val="5EA17CC3"/>
    <w:rsid w:val="5EAF3E6C"/>
    <w:rsid w:val="5EBD2FFD"/>
    <w:rsid w:val="5F3B0C4C"/>
    <w:rsid w:val="5F744E64"/>
    <w:rsid w:val="5FA76558"/>
    <w:rsid w:val="5FB26CE0"/>
    <w:rsid w:val="600616BF"/>
    <w:rsid w:val="6018347B"/>
    <w:rsid w:val="604638E0"/>
    <w:rsid w:val="60783613"/>
    <w:rsid w:val="60C018E5"/>
    <w:rsid w:val="60C603E7"/>
    <w:rsid w:val="60C73DE5"/>
    <w:rsid w:val="60EA73D6"/>
    <w:rsid w:val="610572F8"/>
    <w:rsid w:val="6133198D"/>
    <w:rsid w:val="61333E65"/>
    <w:rsid w:val="617E0AF8"/>
    <w:rsid w:val="619304B3"/>
    <w:rsid w:val="61B57C03"/>
    <w:rsid w:val="62015D11"/>
    <w:rsid w:val="62436329"/>
    <w:rsid w:val="628250A4"/>
    <w:rsid w:val="63006B79"/>
    <w:rsid w:val="63600E30"/>
    <w:rsid w:val="636A4566"/>
    <w:rsid w:val="637C1DF3"/>
    <w:rsid w:val="63D342E8"/>
    <w:rsid w:val="640D5BAD"/>
    <w:rsid w:val="642C1302"/>
    <w:rsid w:val="648C5748"/>
    <w:rsid w:val="649015CE"/>
    <w:rsid w:val="651C424C"/>
    <w:rsid w:val="65AE41C1"/>
    <w:rsid w:val="65B95839"/>
    <w:rsid w:val="65CB7234"/>
    <w:rsid w:val="65DC23AC"/>
    <w:rsid w:val="65F05958"/>
    <w:rsid w:val="664D50DC"/>
    <w:rsid w:val="667C08A9"/>
    <w:rsid w:val="66935810"/>
    <w:rsid w:val="669D3B0F"/>
    <w:rsid w:val="66AC566C"/>
    <w:rsid w:val="66EE3BC9"/>
    <w:rsid w:val="672E5BEB"/>
    <w:rsid w:val="674A5DF1"/>
    <w:rsid w:val="675B4115"/>
    <w:rsid w:val="677F50DB"/>
    <w:rsid w:val="678A07EE"/>
    <w:rsid w:val="67A4786A"/>
    <w:rsid w:val="67B67376"/>
    <w:rsid w:val="67D75D30"/>
    <w:rsid w:val="67FC30CE"/>
    <w:rsid w:val="688B5C95"/>
    <w:rsid w:val="68CA3301"/>
    <w:rsid w:val="68CB0E27"/>
    <w:rsid w:val="68FA48D7"/>
    <w:rsid w:val="691335F2"/>
    <w:rsid w:val="693D2D72"/>
    <w:rsid w:val="694F4AE2"/>
    <w:rsid w:val="696401FF"/>
    <w:rsid w:val="699A749A"/>
    <w:rsid w:val="69AA7668"/>
    <w:rsid w:val="69AB23D3"/>
    <w:rsid w:val="69C60062"/>
    <w:rsid w:val="69EB1F73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664AF2"/>
    <w:rsid w:val="6CD72DE0"/>
    <w:rsid w:val="6CED3119"/>
    <w:rsid w:val="6CF46B9E"/>
    <w:rsid w:val="6D091E11"/>
    <w:rsid w:val="6D1B2322"/>
    <w:rsid w:val="6D5E2269"/>
    <w:rsid w:val="6DA4008B"/>
    <w:rsid w:val="6DC823DA"/>
    <w:rsid w:val="6E50180B"/>
    <w:rsid w:val="6E9F4729"/>
    <w:rsid w:val="6ECF4375"/>
    <w:rsid w:val="6EEB2223"/>
    <w:rsid w:val="6F20013B"/>
    <w:rsid w:val="6FCC47C8"/>
    <w:rsid w:val="6FFB0243"/>
    <w:rsid w:val="70065BE0"/>
    <w:rsid w:val="70274171"/>
    <w:rsid w:val="70EC38D4"/>
    <w:rsid w:val="70F322CE"/>
    <w:rsid w:val="70F84783"/>
    <w:rsid w:val="71867FE1"/>
    <w:rsid w:val="71D37635"/>
    <w:rsid w:val="7214383E"/>
    <w:rsid w:val="722A21C5"/>
    <w:rsid w:val="72343EE1"/>
    <w:rsid w:val="72514A93"/>
    <w:rsid w:val="72BC780D"/>
    <w:rsid w:val="72C62AA1"/>
    <w:rsid w:val="72C708B1"/>
    <w:rsid w:val="72C75081"/>
    <w:rsid w:val="72C91259"/>
    <w:rsid w:val="72F851A0"/>
    <w:rsid w:val="73130422"/>
    <w:rsid w:val="73195863"/>
    <w:rsid w:val="731C0BFD"/>
    <w:rsid w:val="73326897"/>
    <w:rsid w:val="73840550"/>
    <w:rsid w:val="73CE3E28"/>
    <w:rsid w:val="73EB5BE4"/>
    <w:rsid w:val="74237D69"/>
    <w:rsid w:val="74281228"/>
    <w:rsid w:val="743D4317"/>
    <w:rsid w:val="748F00DA"/>
    <w:rsid w:val="74DD4D17"/>
    <w:rsid w:val="74EE6EA4"/>
    <w:rsid w:val="751D4327"/>
    <w:rsid w:val="75242E64"/>
    <w:rsid w:val="753627B5"/>
    <w:rsid w:val="753D37FC"/>
    <w:rsid w:val="75DC4673"/>
    <w:rsid w:val="7610256F"/>
    <w:rsid w:val="76290CF7"/>
    <w:rsid w:val="768F7938"/>
    <w:rsid w:val="76A13980"/>
    <w:rsid w:val="76C11531"/>
    <w:rsid w:val="76F0652C"/>
    <w:rsid w:val="76F7344E"/>
    <w:rsid w:val="770F58C0"/>
    <w:rsid w:val="77221663"/>
    <w:rsid w:val="77531EB4"/>
    <w:rsid w:val="77693467"/>
    <w:rsid w:val="777E2193"/>
    <w:rsid w:val="77E57235"/>
    <w:rsid w:val="77F75794"/>
    <w:rsid w:val="78075142"/>
    <w:rsid w:val="782C529D"/>
    <w:rsid w:val="78515BD6"/>
    <w:rsid w:val="788A6608"/>
    <w:rsid w:val="78962E19"/>
    <w:rsid w:val="78AA3CBE"/>
    <w:rsid w:val="78E8447A"/>
    <w:rsid w:val="78F35532"/>
    <w:rsid w:val="792B2D90"/>
    <w:rsid w:val="793B7903"/>
    <w:rsid w:val="794948EE"/>
    <w:rsid w:val="795839D1"/>
    <w:rsid w:val="79600CBC"/>
    <w:rsid w:val="798B5156"/>
    <w:rsid w:val="799176AF"/>
    <w:rsid w:val="7A9B68AB"/>
    <w:rsid w:val="7B051990"/>
    <w:rsid w:val="7B221DB8"/>
    <w:rsid w:val="7B2A1EE8"/>
    <w:rsid w:val="7BA93970"/>
    <w:rsid w:val="7BDE4262"/>
    <w:rsid w:val="7BE23988"/>
    <w:rsid w:val="7CA562A6"/>
    <w:rsid w:val="7D027BEA"/>
    <w:rsid w:val="7D1D777F"/>
    <w:rsid w:val="7D2F4E8F"/>
    <w:rsid w:val="7D5B2135"/>
    <w:rsid w:val="7D60435C"/>
    <w:rsid w:val="7D7A3790"/>
    <w:rsid w:val="7D7E5EC1"/>
    <w:rsid w:val="7D8D62A4"/>
    <w:rsid w:val="7DA66CC3"/>
    <w:rsid w:val="7DB0236B"/>
    <w:rsid w:val="7DDF7215"/>
    <w:rsid w:val="7E1E5334"/>
    <w:rsid w:val="7E2A7DC1"/>
    <w:rsid w:val="7E5A6A7D"/>
    <w:rsid w:val="7EAE28A5"/>
    <w:rsid w:val="7ECF0375"/>
    <w:rsid w:val="7EE06F82"/>
    <w:rsid w:val="7EF5102E"/>
    <w:rsid w:val="7F031625"/>
    <w:rsid w:val="7F364DF4"/>
    <w:rsid w:val="7F372393"/>
    <w:rsid w:val="7F5C6839"/>
    <w:rsid w:val="7F7717B4"/>
    <w:rsid w:val="7FA45314"/>
    <w:rsid w:val="7FB977D3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 2"/>
    <w:basedOn w:val="4"/>
    <w:autoRedefine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qFormat/>
    <w:uiPriority w:val="0"/>
    <w:rPr>
      <w:b/>
    </w:rPr>
  </w:style>
  <w:style w:type="character" w:styleId="15">
    <w:name w:val="Hyperlink"/>
    <w:basedOn w:val="13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6">
    <w:name w:val="列出段落1"/>
    <w:basedOn w:val="1"/>
    <w:next w:val="1"/>
    <w:autoRedefine/>
    <w:qFormat/>
    <w:uiPriority w:val="34"/>
    <w:pPr>
      <w:ind w:firstLine="420" w:firstLineChars="200"/>
    </w:pPr>
    <w:rPr>
      <w:rFonts w:ascii="Times New Roman" w:hAnsi="Times New Roman"/>
      <w:szCs w:val="23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18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9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0">
    <w:name w:val="批注框文本 Char"/>
    <w:basedOn w:val="13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无"/>
    <w:basedOn w:val="13"/>
    <w:autoRedefine/>
    <w:qFormat/>
    <w:uiPriority w:val="0"/>
  </w:style>
  <w:style w:type="paragraph" w:customStyle="1" w:styleId="22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2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6487</Words>
  <Characters>6647</Characters>
  <Lines>41</Lines>
  <Paragraphs>11</Paragraphs>
  <TotalTime>1</TotalTime>
  <ScaleCrop>false</ScaleCrop>
  <LinksUpToDate>false</LinksUpToDate>
  <CharactersWithSpaces>6854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2026-02-26T03:47:02Z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RubyTemplateID">
    <vt:lpwstr>6</vt:lpwstr>
  </property>
  <property fmtid="{D5CDD505-2E9C-101B-9397-08002B2CF9AE}" pid="4" name="ICV">
    <vt:lpwstr>38B39A71FB6744E68547E5FF16464FF0_13</vt:lpwstr>
  </property>
  <property fmtid="{D5CDD505-2E9C-101B-9397-08002B2CF9AE}" pid="5" name="KSOTemplateDocerSaveRecord">
    <vt:lpwstr>eyJoZGlkIjoiODk1MzQxZjRiYmE1M2VkZTBiMTFmNTU0NzAyNTY1MDQiLCJ1c2VySWQiOiIyODEyNzY2NDcifQ==</vt:lpwstr>
  </property>
</Properties>
</file>