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319DF2">
      <w:pPr>
        <w:autoSpaceDE w:val="0"/>
        <w:spacing w:line="240" w:lineRule="auto"/>
        <w:jc w:val="both"/>
        <w:rPr>
          <w:rFonts w:hint="eastAsia" w:ascii="Tahoma" w:hAnsi="Tahoma" w:eastAsia="宋体" w:cs="Tahoma"/>
          <w:b/>
          <w:bCs/>
          <w:color w:val="333333"/>
          <w:sz w:val="24"/>
          <w:szCs w:val="24"/>
          <w:shd w:val="clear" w:color="auto" w:fill="FFFFFF"/>
          <w:lang w:eastAsia="zh-CN"/>
        </w:rPr>
      </w:pPr>
      <w:r>
        <w:rPr>
          <w:rFonts w:hint="eastAsia" w:ascii="Tahoma" w:hAnsi="Tahoma" w:eastAsia="宋体" w:cs="Tahoma"/>
          <w:b/>
          <w:bCs/>
          <w:color w:val="333333"/>
          <w:sz w:val="24"/>
          <w:szCs w:val="24"/>
          <w:shd w:val="clear" w:color="auto" w:fill="FFFFFF"/>
          <w:lang w:eastAsia="zh-CN"/>
        </w:rPr>
        <w:drawing>
          <wp:anchor distT="0" distB="0" distL="114300" distR="114300" simplePos="0" relativeHeight="251665408" behindDoc="0" locked="0" layoutInCell="1" allowOverlap="1">
            <wp:simplePos x="0" y="0"/>
            <wp:positionH relativeFrom="column">
              <wp:posOffset>-683260</wp:posOffset>
            </wp:positionH>
            <wp:positionV relativeFrom="paragraph">
              <wp:posOffset>-1604645</wp:posOffset>
            </wp:positionV>
            <wp:extent cx="7573010" cy="10720070"/>
            <wp:effectExtent l="0" t="0" r="8890" b="5080"/>
            <wp:wrapNone/>
            <wp:docPr id="1" name="图片 1" descr="湖湘四城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湖湘四城记"/>
                    <pic:cNvPicPr>
                      <a:picLocks noChangeAspect="1"/>
                    </pic:cNvPicPr>
                  </pic:nvPicPr>
                  <pic:blipFill>
                    <a:blip r:embed="rId6"/>
                    <a:stretch>
                      <a:fillRect/>
                    </a:stretch>
                  </pic:blipFill>
                  <pic:spPr>
                    <a:xfrm>
                      <a:off x="0" y="0"/>
                      <a:ext cx="7573010" cy="10720070"/>
                    </a:xfrm>
                    <a:prstGeom prst="rect">
                      <a:avLst/>
                    </a:prstGeom>
                  </pic:spPr>
                </pic:pic>
              </a:graphicData>
            </a:graphic>
          </wp:anchor>
        </w:drawing>
      </w:r>
    </w:p>
    <w:p w14:paraId="325B308A">
      <w:pPr>
        <w:pStyle w:val="2"/>
        <w:keepNext w:val="0"/>
        <w:keepLines w:val="0"/>
        <w:pageBreakBefore w:val="0"/>
        <w:widowControl w:val="0"/>
        <w:kinsoku/>
        <w:wordWrap/>
        <w:overflowPunct/>
        <w:topLinePunct w:val="0"/>
        <w:autoSpaceDN/>
        <w:bidi w:val="0"/>
        <w:adjustRightInd/>
        <w:snapToGrid/>
        <w:spacing w:line="280" w:lineRule="exact"/>
        <w:ind w:left="0" w:leftChars="0" w:firstLine="0" w:firstLineChars="0"/>
        <w:textAlignment w:val="auto"/>
        <w:rPr>
          <w:rFonts w:hint="eastAsia"/>
        </w:rPr>
      </w:pPr>
    </w:p>
    <w:p w14:paraId="70E3890E">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p>
    <w:p w14:paraId="72DB4C80">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p>
    <w:p w14:paraId="22BE201B">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p>
    <w:p w14:paraId="318BCEE4">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p>
    <w:p w14:paraId="4C46DE99">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p>
    <w:p w14:paraId="19FD325B">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p>
    <w:p w14:paraId="21CD96A5">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p>
    <w:p w14:paraId="48B0152A">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p>
    <w:p w14:paraId="280BB05B">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p>
    <w:p w14:paraId="352BFFD7">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p>
    <w:p w14:paraId="68B6325F">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p>
    <w:p w14:paraId="63084B79">
      <w:pPr>
        <w:keepNext w:val="0"/>
        <w:keepLines w:val="0"/>
        <w:pageBreakBefore w:val="0"/>
        <w:widowControl w:val="0"/>
        <w:kinsoku/>
        <w:wordWrap/>
        <w:overflowPunct/>
        <w:topLinePunct w:val="0"/>
        <w:autoSpaceDE w:val="0"/>
        <w:autoSpaceDN/>
        <w:bidi w:val="0"/>
        <w:adjustRightInd/>
        <w:snapToGrid/>
        <w:spacing w:before="936" w:beforeLines="300" w:line="280" w:lineRule="exact"/>
        <w:jc w:val="both"/>
        <w:textAlignment w:val="auto"/>
        <w:rPr>
          <w:rFonts w:hint="eastAsia" w:ascii="宋体" w:hAnsi="宋体" w:eastAsia="宋体" w:cs="宋体"/>
          <w:b/>
          <w:color w:val="FF0000"/>
          <w:sz w:val="80"/>
          <w:szCs w:val="80"/>
          <w:lang w:bidi="ar"/>
        </w:rPr>
      </w:pPr>
      <w:r>
        <w:rPr>
          <w:rFonts w:hint="eastAsia" w:ascii="宋体" w:hAnsi="宋体" w:eastAsia="宋体" w:cs="宋体"/>
          <w:b/>
          <w:color w:val="FF0000"/>
          <w:sz w:val="80"/>
          <w:szCs w:val="80"/>
          <w:lang w:bidi="ar"/>
        </w:rPr>
        <w:t>【</w:t>
      </w:r>
      <w:bookmarkStart w:id="0" w:name="_GoBack"/>
      <w:r>
        <w:rPr>
          <w:rFonts w:hint="eastAsia" w:ascii="宋体" w:hAnsi="宋体" w:eastAsia="宋体" w:cs="宋体"/>
          <w:b/>
          <w:bCs w:val="0"/>
          <w:color w:val="FF0000"/>
          <w:sz w:val="80"/>
          <w:szCs w:val="80"/>
          <w:lang w:bidi="ar"/>
        </w:rPr>
        <w:t>湖湘四城记</w:t>
      </w:r>
      <w:bookmarkEnd w:id="0"/>
      <w:r>
        <w:rPr>
          <w:rFonts w:hint="eastAsia" w:ascii="宋体" w:hAnsi="宋体" w:eastAsia="宋体" w:cs="宋体"/>
          <w:b/>
          <w:color w:val="FF0000"/>
          <w:sz w:val="80"/>
          <w:szCs w:val="80"/>
          <w:lang w:bidi="ar"/>
        </w:rPr>
        <w:t>】</w:t>
      </w:r>
    </w:p>
    <w:p w14:paraId="392A0D2F">
      <w:pPr>
        <w:autoSpaceDE w:val="0"/>
        <w:spacing w:before="156" w:beforeLines="50" w:line="480" w:lineRule="exact"/>
        <w:jc w:val="center"/>
        <w:rPr>
          <w:rFonts w:ascii="微软雅黑" w:hAnsi="微软雅黑" w:eastAsia="微软雅黑" w:cs="微软雅黑"/>
          <w:b/>
          <w:sz w:val="40"/>
          <w:szCs w:val="40"/>
          <w:lang w:bidi="ar"/>
        </w:rPr>
      </w:pPr>
      <w:r>
        <w:rPr>
          <w:rFonts w:hint="eastAsia" w:ascii="微软雅黑" w:hAnsi="微软雅黑" w:eastAsia="微软雅黑" w:cs="微软雅黑"/>
          <w:b/>
          <w:sz w:val="40"/>
          <w:szCs w:val="40"/>
          <w:lang w:bidi="ar"/>
        </w:rPr>
        <w:t xml:space="preserve">  长沙 韶山 衡山 岳阳 </w:t>
      </w:r>
      <w:r>
        <w:rPr>
          <w:rFonts w:hint="eastAsia" w:ascii="微软雅黑" w:hAnsi="微软雅黑" w:eastAsia="微软雅黑" w:cs="微软雅黑"/>
          <w:b/>
          <w:sz w:val="40"/>
          <w:szCs w:val="40"/>
          <w:lang w:val="en-US" w:eastAsia="zh-CN" w:bidi="ar"/>
        </w:rPr>
        <w:t>六</w:t>
      </w:r>
      <w:r>
        <w:rPr>
          <w:rFonts w:hint="eastAsia" w:ascii="微软雅黑" w:hAnsi="微软雅黑" w:eastAsia="微软雅黑" w:cs="微软雅黑"/>
          <w:b/>
          <w:sz w:val="40"/>
          <w:szCs w:val="40"/>
          <w:lang w:bidi="ar"/>
        </w:rPr>
        <w:t>日游</w:t>
      </w:r>
    </w:p>
    <w:p w14:paraId="1F912A7B">
      <w:pPr>
        <w:autoSpaceDE w:val="0"/>
        <w:spacing w:line="480" w:lineRule="exact"/>
        <w:ind w:firstLine="2641" w:firstLineChars="1100"/>
        <w:jc w:val="left"/>
        <w:rPr>
          <w:rFonts w:ascii="微软雅黑" w:hAnsi="微软雅黑" w:eastAsia="微软雅黑" w:cs="微软雅黑"/>
          <w:b/>
          <w:color w:val="00B0F0"/>
          <w:sz w:val="24"/>
          <w:szCs w:val="24"/>
          <w:lang w:bidi="ar"/>
        </w:rPr>
      </w:pPr>
      <w:r>
        <w:rPr>
          <w:rFonts w:hint="eastAsia" w:ascii="微软雅黑" w:hAnsi="微软雅黑" w:eastAsia="微软雅黑" w:cs="微软雅黑"/>
          <w:b/>
          <w:color w:val="00B0F0"/>
          <w:sz w:val="24"/>
          <w:szCs w:val="24"/>
          <w:lang w:bidi="ar"/>
        </w:rPr>
        <w:t>———4天时间，四座城市，读行3000年历史</w:t>
      </w:r>
    </w:p>
    <w:p w14:paraId="639C6385">
      <w:pPr>
        <w:autoSpaceDE w:val="0"/>
        <w:spacing w:line="480" w:lineRule="exact"/>
        <w:ind w:firstLine="3120" w:firstLineChars="1300"/>
        <w:jc w:val="left"/>
        <w:rPr>
          <w:rFonts w:ascii="微软雅黑" w:hAnsi="微软雅黑" w:eastAsia="微软雅黑" w:cs="微软雅黑"/>
          <w:bCs/>
          <w:color w:val="595959"/>
          <w:sz w:val="24"/>
          <w:szCs w:val="24"/>
          <w:lang w:bidi="ar"/>
        </w:rPr>
      </w:pPr>
      <w:r>
        <w:rPr>
          <w:rFonts w:hint="eastAsia" w:ascii="微软雅黑" w:hAnsi="微软雅黑" w:eastAsia="微软雅黑" w:cs="微软雅黑"/>
          <w:bCs/>
          <w:color w:val="595959"/>
          <w:sz w:val="24"/>
          <w:szCs w:val="24"/>
          <w:lang w:bidi="ar"/>
        </w:rPr>
        <w:t>星城长沙，娱乐美食星光闪动</w:t>
      </w:r>
    </w:p>
    <w:p w14:paraId="6939F358">
      <w:pPr>
        <w:autoSpaceDE w:val="0"/>
        <w:spacing w:line="480" w:lineRule="exact"/>
        <w:ind w:firstLine="3120" w:firstLineChars="1300"/>
        <w:rPr>
          <w:rFonts w:ascii="微软雅黑" w:hAnsi="微软雅黑" w:eastAsia="微软雅黑" w:cs="微软雅黑"/>
          <w:bCs/>
          <w:color w:val="FF0000"/>
          <w:sz w:val="24"/>
          <w:szCs w:val="24"/>
          <w:lang w:bidi="ar"/>
        </w:rPr>
      </w:pPr>
      <w:r>
        <w:rPr>
          <w:rFonts w:hint="eastAsia" w:ascii="微软雅黑" w:hAnsi="微软雅黑" w:eastAsia="微软雅黑" w:cs="微软雅黑"/>
          <w:bCs/>
          <w:color w:val="FF0000"/>
          <w:sz w:val="24"/>
          <w:szCs w:val="24"/>
          <w:lang w:bidi="ar"/>
        </w:rPr>
        <w:t>红城韶山，爱国情怀庄重肃穆</w:t>
      </w:r>
    </w:p>
    <w:p w14:paraId="50EB178A">
      <w:pPr>
        <w:autoSpaceDE w:val="0"/>
        <w:spacing w:line="480" w:lineRule="exact"/>
        <w:ind w:firstLine="3120" w:firstLineChars="1300"/>
        <w:jc w:val="left"/>
        <w:rPr>
          <w:rFonts w:ascii="微软雅黑" w:hAnsi="微软雅黑" w:eastAsia="微软雅黑" w:cs="微软雅黑"/>
          <w:bCs/>
          <w:color w:val="595959"/>
          <w:sz w:val="24"/>
          <w:szCs w:val="24"/>
          <w:lang w:bidi="ar"/>
        </w:rPr>
      </w:pPr>
      <w:r>
        <w:rPr>
          <w:rFonts w:hint="eastAsia" w:ascii="微软雅黑" w:hAnsi="微软雅黑" w:eastAsia="微软雅黑" w:cs="微软雅黑"/>
          <w:bCs/>
          <w:color w:val="595959"/>
          <w:sz w:val="24"/>
          <w:szCs w:val="24"/>
          <w:lang w:val="en-US" w:eastAsia="zh-CN" w:bidi="ar"/>
        </w:rPr>
        <w:t>祈福</w:t>
      </w:r>
      <w:r>
        <w:rPr>
          <w:rFonts w:hint="eastAsia" w:ascii="微软雅黑" w:hAnsi="微软雅黑" w:eastAsia="微软雅黑" w:cs="微软雅黑"/>
          <w:bCs/>
          <w:color w:val="595959"/>
          <w:sz w:val="24"/>
          <w:szCs w:val="24"/>
          <w:lang w:bidi="ar"/>
        </w:rPr>
        <w:t>衡山，五岳独秀益寿延年</w:t>
      </w:r>
    </w:p>
    <w:p w14:paraId="58F12709">
      <w:pPr>
        <w:autoSpaceDE w:val="0"/>
        <w:spacing w:line="480" w:lineRule="exact"/>
        <w:ind w:firstLine="3120" w:firstLineChars="1300"/>
        <w:jc w:val="left"/>
        <w:rPr>
          <w:rFonts w:hint="eastAsia" w:ascii="微软雅黑" w:hAnsi="微软雅黑" w:eastAsia="微软雅黑" w:cs="微软雅黑"/>
          <w:bCs/>
          <w:color w:val="FF0000"/>
          <w:sz w:val="24"/>
          <w:szCs w:val="24"/>
          <w:lang w:bidi="ar"/>
        </w:rPr>
      </w:pPr>
      <w:r>
        <w:rPr>
          <w:rFonts w:hint="eastAsia" w:ascii="微软雅黑" w:hAnsi="微软雅黑" w:eastAsia="微软雅黑" w:cs="微软雅黑"/>
          <w:bCs/>
          <w:color w:val="FF0000"/>
          <w:sz w:val="24"/>
          <w:szCs w:val="24"/>
          <w:lang w:val="en-US" w:eastAsia="zh-CN" w:bidi="ar"/>
        </w:rPr>
        <w:t>文化</w:t>
      </w:r>
      <w:r>
        <w:rPr>
          <w:rFonts w:hint="eastAsia" w:ascii="微软雅黑" w:hAnsi="微软雅黑" w:eastAsia="微软雅黑" w:cs="微软雅黑"/>
          <w:bCs/>
          <w:color w:val="FF0000"/>
          <w:sz w:val="24"/>
          <w:szCs w:val="24"/>
          <w:lang w:bidi="ar"/>
        </w:rPr>
        <w:t>岳阳，洞庭天下波浪壮阔</w:t>
      </w:r>
    </w:p>
    <w:p w14:paraId="7EBDF14E">
      <w:pPr>
        <w:pStyle w:val="2"/>
        <w:rPr>
          <w:rFonts w:hint="eastAsia" w:ascii="微软雅黑" w:hAnsi="微软雅黑" w:eastAsia="微软雅黑" w:cs="微软雅黑"/>
          <w:bCs/>
          <w:color w:val="FF0000"/>
          <w:sz w:val="24"/>
          <w:szCs w:val="24"/>
          <w:lang w:bidi="ar"/>
        </w:rPr>
      </w:pPr>
    </w:p>
    <w:p w14:paraId="2EB6DD78">
      <w:pPr>
        <w:pStyle w:val="2"/>
        <w:keepNext w:val="0"/>
        <w:keepLines w:val="0"/>
        <w:pageBreakBefore w:val="0"/>
        <w:widowControl w:val="0"/>
        <w:kinsoku/>
        <w:wordWrap/>
        <w:overflowPunct/>
        <w:topLinePunct w:val="0"/>
        <w:autoSpaceDE/>
        <w:autoSpaceDN/>
        <w:bidi w:val="0"/>
        <w:adjustRightInd/>
        <w:snapToGrid/>
        <w:ind w:left="0" w:leftChars="0" w:firstLine="440" w:firstLineChars="200"/>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在这片古老而神秘的土地上，您将聆听马王堆汉墓中沉睡千年的文物低语，感受历史的厚重与文化的深邃。韶山与花明楼，伟人故里，红色记忆熠熠生辉，带您追寻那份不朽的风采与情怀。衡山之巅，云雾缭绕，让您在宁静中遇见最真实的自己。岳阳楼上，洞庭湖光，水天一色，仿佛穿越时空，与古人共赏这份壮丽与辽阔。</w:t>
      </w:r>
    </w:p>
    <w:p w14:paraId="59A5F608">
      <w:pPr>
        <w:pStyle w:val="2"/>
        <w:keepNext w:val="0"/>
        <w:keepLines w:val="0"/>
        <w:pageBreakBefore w:val="0"/>
        <w:widowControl w:val="0"/>
        <w:kinsoku/>
        <w:wordWrap/>
        <w:overflowPunct/>
        <w:topLinePunct w:val="0"/>
        <w:autoSpaceDE/>
        <w:autoSpaceDN/>
        <w:bidi w:val="0"/>
        <w:adjustRightInd/>
        <w:snapToGrid/>
        <w:ind w:left="0" w:leftChars="0" w:firstLine="440" w:firstLineChars="200"/>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美食之旅同样精彩纷呈，含5早4正餐，火宫殿的地道湘菜，辣而不燥，香而不腻，每一口都是对味蕾的极致诱惑。更有湖南特色小吃与矿泉水，为您的旅途增添一抹温馨与甜蜜。</w:t>
      </w:r>
    </w:p>
    <w:p w14:paraId="2AC9F834">
      <w:pPr>
        <w:pStyle w:val="2"/>
        <w:keepNext w:val="0"/>
        <w:keepLines w:val="0"/>
        <w:pageBreakBefore w:val="0"/>
        <w:widowControl w:val="0"/>
        <w:kinsoku/>
        <w:wordWrap/>
        <w:overflowPunct/>
        <w:topLinePunct w:val="0"/>
        <w:autoSpaceDE/>
        <w:autoSpaceDN/>
        <w:bidi w:val="0"/>
        <w:adjustRightInd/>
        <w:snapToGrid/>
        <w:ind w:left="0" w:leftChars="0" w:firstLine="440" w:firstLineChars="200"/>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我们精心规划行程，力求每一刻都充实而轻松，让您既能深入探索，又能悠然休憩。无论是导游的深情讲解，还是司机的贴心接送，我们都将倾注最真挚的热情，让您在旅途中感受到家一般的温暖与舒适。</w:t>
      </w:r>
    </w:p>
    <w:p w14:paraId="609E0513">
      <w:pPr>
        <w:pStyle w:val="2"/>
        <w:keepNext w:val="0"/>
        <w:keepLines w:val="0"/>
        <w:pageBreakBefore w:val="0"/>
        <w:widowControl w:val="0"/>
        <w:kinsoku/>
        <w:wordWrap/>
        <w:overflowPunct/>
        <w:topLinePunct w:val="0"/>
        <w:autoSpaceDE/>
        <w:autoSpaceDN/>
        <w:bidi w:val="0"/>
        <w:adjustRightInd/>
        <w:snapToGrid/>
        <w:ind w:left="0" w:leftChars="0" w:firstLine="440" w:firstLineChars="200"/>
        <w:textAlignment w:val="auto"/>
        <w:rPr>
          <w:rFonts w:hint="eastAsia" w:ascii="微软雅黑" w:hAnsi="微软雅黑" w:eastAsia="微软雅黑" w:cs="微软雅黑"/>
          <w:bCs/>
          <w:color w:val="FF0000"/>
          <w:sz w:val="24"/>
          <w:szCs w:val="24"/>
          <w:lang w:bidi="ar"/>
        </w:rPr>
      </w:pPr>
      <w:r>
        <w:rPr>
          <w:rFonts w:hint="eastAsia" w:ascii="楷体" w:hAnsi="楷体" w:eastAsia="楷体" w:cs="楷体"/>
          <w:i w:val="0"/>
          <w:iCs w:val="0"/>
          <w:caps w:val="0"/>
          <w:color w:val="000000"/>
          <w:spacing w:val="0"/>
          <w:sz w:val="22"/>
          <w:szCs w:val="22"/>
          <w:shd w:val="clear" w:color="auto" w:fill="FDFDFE"/>
          <w:lang w:val="en-US" w:eastAsia="zh-CN"/>
        </w:rPr>
        <w:t>愿这场湖南之旅，成为您心中一段美好而难忘的记忆！</w:t>
      </w:r>
    </w:p>
    <w:p w14:paraId="759B2D47">
      <w:pPr>
        <w:keepNext w:val="0"/>
        <w:keepLines w:val="0"/>
        <w:pageBreakBefore w:val="0"/>
        <w:widowControl w:val="0"/>
        <w:kinsoku/>
        <w:wordWrap/>
        <w:overflowPunct/>
        <w:topLinePunct w:val="0"/>
        <w:autoSpaceDE w:val="0"/>
        <w:autoSpaceDN/>
        <w:bidi w:val="0"/>
        <w:adjustRightInd/>
        <w:snapToGrid/>
        <w:spacing w:before="468" w:beforeLines="150" w:after="62" w:afterLines="20" w:line="480" w:lineRule="exact"/>
        <w:jc w:val="left"/>
        <w:textAlignment w:val="auto"/>
        <w:rPr>
          <w:rFonts w:hint="eastAsia" w:ascii="微软雅黑" w:hAnsi="微软雅黑" w:eastAsia="微软雅黑" w:cs="微软雅黑"/>
          <w:sz w:val="24"/>
          <w:szCs w:val="24"/>
          <w:u w:val="single"/>
          <w:shd w:val="clear" w:color="auto" w:fill="FFFFFF"/>
        </w:rPr>
      </w:pPr>
      <w:r>
        <w:rPr>
          <w:rFonts w:hint="eastAsia" w:ascii="微软雅黑" w:hAnsi="微软雅黑" w:eastAsia="微软雅黑" w:cs="微软雅黑"/>
          <w:b/>
          <w:sz w:val="28"/>
          <w:szCs w:val="28"/>
          <w:u w:val="single"/>
          <w:lang w:bidi="ar"/>
        </w:rPr>
        <w:t xml:space="preserve">◎ 不一样的旅程 </w:t>
      </w:r>
      <w:r>
        <w:rPr>
          <w:rFonts w:hint="eastAsia" w:ascii="微软雅黑" w:hAnsi="微软雅黑" w:eastAsia="微软雅黑" w:cs="微软雅黑"/>
          <w:sz w:val="28"/>
          <w:szCs w:val="28"/>
          <w:u w:val="single"/>
          <w:shd w:val="clear" w:color="auto" w:fill="FFFFFF"/>
        </w:rPr>
        <w:t xml:space="preserve">a different journey   </w:t>
      </w:r>
      <w:r>
        <w:rPr>
          <w:rFonts w:hint="eastAsia" w:ascii="微软雅黑" w:hAnsi="微软雅黑" w:eastAsia="微软雅黑" w:cs="微软雅黑"/>
          <w:sz w:val="24"/>
          <w:szCs w:val="24"/>
          <w:u w:val="single"/>
          <w:shd w:val="clear" w:color="auto" w:fill="FFFFFF"/>
        </w:rPr>
        <w:t xml:space="preserve">   </w:t>
      </w:r>
    </w:p>
    <w:p w14:paraId="5235DD28">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【自然美景】</w:t>
      </w:r>
    </w:p>
    <w:p w14:paraId="32A4B34B">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寿城衡山，感受五岳独秀的益寿延年之美，参天古松引人入胜；</w:t>
      </w:r>
    </w:p>
    <w:p w14:paraId="47E13169">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水城岳阳，登岳阳楼望洞庭湖，波澜壮阔的湖景尽收眼底；</w:t>
      </w:r>
    </w:p>
    <w:p w14:paraId="2A782019">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漫步橘子洲，回顾青年毛泽东在此地的足迹，感受《沁园春·长沙》中的诗意与豪情；</w:t>
      </w:r>
    </w:p>
    <w:p w14:paraId="0D54D004">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【深厚文化】</w:t>
      </w:r>
    </w:p>
    <w:p w14:paraId="7EC71392">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探寻屈子文化，品读岳阳楼，感受“先天下之忧而忧，后天下之乐而乐”的伟大情怀；</w:t>
      </w:r>
    </w:p>
    <w:p w14:paraId="4FBC215B">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走进诗歌文化圣地汨罗，追溯中华诗祖屈原的创作与行吟之地，细嗅《楚辞》芬芳；</w:t>
      </w:r>
    </w:p>
    <w:p w14:paraId="0920553F">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lang w:val="en-US" w:eastAsia="zh-CN"/>
        </w:rPr>
      </w:pPr>
      <w:r>
        <w:rPr>
          <w:rFonts w:hint="eastAsia" w:ascii="楷体" w:hAnsi="楷体" w:eastAsia="楷体" w:cs="楷体"/>
          <w:sz w:val="22"/>
          <w:szCs w:val="22"/>
          <w:lang w:val="en-US" w:eastAsia="zh-CN"/>
        </w:rPr>
        <w:t>无线耳麦带您穿越千年，穿梭湖南省博物馆，静听文物背后的故事；</w:t>
      </w:r>
    </w:p>
    <w:p w14:paraId="4E892C4C">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【红色记忆】</w:t>
      </w:r>
    </w:p>
    <w:p w14:paraId="71F72EC1">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走进韶山、花明楼，追寻红色记忆，缅怀共和国缔造者毛泽东、刘少奇；</w:t>
      </w:r>
    </w:p>
    <w:p w14:paraId="0A4ADD64">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特别安排韶山绿色通道，减少等待时间，深度缅怀伟人！</w:t>
      </w:r>
    </w:p>
    <w:p w14:paraId="498CB61B">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w:t>
      </w:r>
      <w:r>
        <w:rPr>
          <w:rFonts w:hint="eastAsia" w:ascii="仓耳渔阳体 W05" w:hAnsi="仓耳渔阳体 W05" w:eastAsia="仓耳渔阳体 W05" w:cs="仓耳渔阳体 W05"/>
          <w:b/>
          <w:bCs/>
          <w:color w:val="FFFFFF"/>
          <w:sz w:val="24"/>
          <w:szCs w:val="24"/>
          <w:highlight w:val="darkMagenta"/>
          <w:lang w:bidi="ar"/>
        </w:rPr>
        <w:t>特色美食</w:t>
      </w:r>
      <w:r>
        <w:rPr>
          <w:rFonts w:hint="eastAsia" w:ascii="仓耳渔阳体 W05" w:hAnsi="仓耳渔阳体 W05" w:eastAsia="仓耳渔阳体 W05" w:cs="仓耳渔阳体 W05"/>
          <w:b/>
          <w:bCs/>
          <w:color w:val="FFFFFF"/>
          <w:sz w:val="24"/>
          <w:szCs w:val="24"/>
          <w:highlight w:val="darkMagenta"/>
          <w:lang w:eastAsia="zh-CN" w:bidi="ar"/>
        </w:rPr>
        <w:t>】</w:t>
      </w:r>
    </w:p>
    <w:p w14:paraId="0F16E024">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default" w:ascii="楷体" w:hAnsi="楷体" w:eastAsia="楷体" w:cs="楷体"/>
          <w:b/>
          <w:bCs/>
          <w:color w:val="000000"/>
          <w:sz w:val="24"/>
          <w:szCs w:val="24"/>
          <w:lang w:val="en-US" w:eastAsia="zh-CN" w:bidi="ar"/>
        </w:rPr>
      </w:pPr>
      <w:r>
        <w:rPr>
          <w:rFonts w:hint="eastAsia" w:ascii="楷体" w:hAnsi="楷体" w:eastAsia="楷体" w:cs="楷体"/>
          <w:sz w:val="22"/>
          <w:szCs w:val="22"/>
          <w:lang w:val="en-US" w:eastAsia="zh-CN"/>
        </w:rPr>
        <w:t>火宫殿特色湘菜、韶山毛爷爷同款红烧肉、各色网红小吃，来一场舌尖上的湖南之旅！</w:t>
      </w:r>
    </w:p>
    <w:p w14:paraId="0E093120">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【暖心专属】</w:t>
      </w:r>
    </w:p>
    <w:p w14:paraId="6D14334F">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致敬伟人仪式：佩戴主席像章、红领巾，表达对伟人的敬意；</w:t>
      </w:r>
    </w:p>
    <w:p w14:paraId="0C20438C">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lang w:val="en-US" w:eastAsia="zh-CN"/>
        </w:rPr>
      </w:pPr>
      <w:r>
        <w:rPr>
          <w:rFonts w:hint="eastAsia" w:ascii="楷体" w:hAnsi="楷体" w:eastAsia="楷体" w:cs="楷体"/>
          <w:sz w:val="22"/>
          <w:szCs w:val="22"/>
          <w:lang w:val="en-US" w:eastAsia="zh-CN"/>
        </w:rPr>
        <w:t>提供火宫殿小吃券，让游客在品尝美食的同时享受优惠。</w:t>
      </w:r>
    </w:p>
    <w:p w14:paraId="7738513A">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w:t>
      </w:r>
      <w:r>
        <w:rPr>
          <w:rFonts w:hint="eastAsia" w:ascii="仓耳渔阳体 W05" w:hAnsi="仓耳渔阳体 W05" w:eastAsia="仓耳渔阳体 W05" w:cs="仓耳渔阳体 W05"/>
          <w:b/>
          <w:bCs/>
          <w:color w:val="FFFFFF"/>
          <w:sz w:val="24"/>
          <w:szCs w:val="24"/>
          <w:highlight w:val="darkMagenta"/>
          <w:lang w:val="en-US" w:eastAsia="zh-CN" w:bidi="ar"/>
        </w:rPr>
        <w:t>出行服务</w:t>
      </w:r>
      <w:r>
        <w:rPr>
          <w:rFonts w:hint="eastAsia" w:ascii="仓耳渔阳体 W05" w:hAnsi="仓耳渔阳体 W05" w:eastAsia="仓耳渔阳体 W05" w:cs="仓耳渔阳体 W05"/>
          <w:b/>
          <w:bCs/>
          <w:color w:val="FFFFFF"/>
          <w:sz w:val="24"/>
          <w:szCs w:val="24"/>
          <w:highlight w:val="darkMagenta"/>
          <w:lang w:eastAsia="zh-CN" w:bidi="ar"/>
        </w:rPr>
        <w:t>】</w:t>
      </w:r>
    </w:p>
    <w:p w14:paraId="2D5D0C44">
      <w:pPr>
        <w:pStyle w:val="2"/>
        <w:keepNext w:val="0"/>
        <w:keepLines w:val="0"/>
        <w:pageBreakBefore w:val="0"/>
        <w:widowControl w:val="0"/>
        <w:kinsoku/>
        <w:wordWrap/>
        <w:overflowPunct/>
        <w:topLinePunct w:val="0"/>
        <w:autoSpaceDN/>
        <w:bidi w:val="0"/>
        <w:adjustRightInd/>
        <w:snapToGrid/>
        <w:spacing w:line="38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24小时旅行接送管家，专车接送，让您轻松无忧；</w:t>
      </w:r>
    </w:p>
    <w:p w14:paraId="2937567F">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全程使用空调旅游车，确保舒适出行；</w:t>
      </w:r>
    </w:p>
    <w:p w14:paraId="23AA5345">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lang w:val="en-US" w:eastAsia="zh-CN"/>
        </w:rPr>
      </w:pPr>
      <w:r>
        <w:rPr>
          <w:rFonts w:hint="eastAsia" w:ascii="楷体" w:hAnsi="楷体" w:eastAsia="楷体" w:cs="楷体"/>
          <w:sz w:val="22"/>
          <w:szCs w:val="22"/>
          <w:lang w:val="en-US" w:eastAsia="zh-CN"/>
        </w:rPr>
        <w:t>含行程5晚三钻/四钻/五钻指定酒店住宿，解决游客住宿问题；</w:t>
      </w:r>
    </w:p>
    <w:p w14:paraId="1ECFDFA6">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lang w:eastAsia="zh-CN"/>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【灵活行程】</w:t>
      </w:r>
    </w:p>
    <w:p w14:paraId="2381F1C6">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行程中留有充分自由打卡时间，跟团与自由行同步get，尽情享受湖南的魅力！</w:t>
      </w:r>
    </w:p>
    <w:p w14:paraId="7B21BB59">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【无购物压力】</w:t>
      </w:r>
    </w:p>
    <w:p w14:paraId="25F78B77">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纯玩品质，全程无指定购物店，使您能专注于游览和体验~</w:t>
      </w:r>
    </w:p>
    <w:p w14:paraId="2B0091DF">
      <w:pPr>
        <w:pStyle w:val="2"/>
        <w:rPr>
          <w:rFonts w:hint="eastAsia"/>
        </w:rPr>
      </w:pPr>
    </w:p>
    <w:p w14:paraId="50255345">
      <w:pPr>
        <w:keepNext w:val="0"/>
        <w:keepLines w:val="0"/>
        <w:pageBreakBefore w:val="0"/>
        <w:widowControl w:val="0"/>
        <w:kinsoku/>
        <w:wordWrap/>
        <w:overflowPunct/>
        <w:topLinePunct w:val="0"/>
        <w:autoSpaceDE w:val="0"/>
        <w:autoSpaceDN/>
        <w:bidi w:val="0"/>
        <w:adjustRightInd/>
        <w:snapToGrid/>
        <w:spacing w:after="312" w:afterLines="100" w:line="320" w:lineRule="exact"/>
        <w:jc w:val="left"/>
        <w:textAlignment w:val="auto"/>
        <w:rPr>
          <w:rFonts w:hint="eastAsia" w:ascii="微软雅黑" w:hAnsi="微软雅黑" w:eastAsia="微软雅黑" w:cs="微软雅黑"/>
          <w:b/>
          <w:sz w:val="28"/>
          <w:szCs w:val="28"/>
          <w:u w:val="single"/>
          <w:lang w:bidi="ar"/>
        </w:rPr>
      </w:pPr>
      <w:r>
        <w:rPr>
          <w:rFonts w:hint="eastAsia" w:ascii="微软雅黑" w:hAnsi="微软雅黑" w:eastAsia="微软雅黑" w:cs="微软雅黑"/>
          <w:b/>
          <w:sz w:val="28"/>
          <w:szCs w:val="28"/>
          <w:u w:val="single"/>
          <w:lang w:bidi="ar"/>
        </w:rPr>
        <w:t>◎ 简要行程：</w:t>
      </w:r>
    </w:p>
    <w:tbl>
      <w:tblPr>
        <w:tblStyle w:val="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3"/>
        <w:gridCol w:w="3772"/>
        <w:gridCol w:w="1159"/>
        <w:gridCol w:w="698"/>
        <w:gridCol w:w="1143"/>
        <w:gridCol w:w="2425"/>
      </w:tblGrid>
      <w:tr w14:paraId="39942D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723"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1A970F02">
            <w:pPr>
              <w:ind w:left="-181" w:leftChars="-86"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 xml:space="preserve">  天数</w:t>
            </w:r>
          </w:p>
        </w:tc>
        <w:tc>
          <w:tcPr>
            <w:tcW w:w="3772"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304DF1CC">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行程安排</w:t>
            </w:r>
          </w:p>
        </w:tc>
        <w:tc>
          <w:tcPr>
            <w:tcW w:w="1159"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4A01E8B6">
            <w:pPr>
              <w:ind w:left="-25" w:leftChars="-1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早餐</w:t>
            </w:r>
          </w:p>
        </w:tc>
        <w:tc>
          <w:tcPr>
            <w:tcW w:w="698"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35344037">
            <w:pPr>
              <w:ind w:left="-109" w:leftChars="-5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午餐</w:t>
            </w:r>
          </w:p>
        </w:tc>
        <w:tc>
          <w:tcPr>
            <w:tcW w:w="1143"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F5FEC24">
            <w:pPr>
              <w:ind w:left="-46" w:leftChars="-2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晚餐</w:t>
            </w:r>
          </w:p>
        </w:tc>
        <w:tc>
          <w:tcPr>
            <w:tcW w:w="2425"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1400161">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住宿酒店</w:t>
            </w:r>
          </w:p>
        </w:tc>
      </w:tr>
      <w:tr w14:paraId="2E6EBB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1"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141C4452">
            <w:pPr>
              <w:ind w:left="-181" w:leftChars="-86"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13AC1C14">
            <w:pPr>
              <w:ind w:right="113" w:rightChars="54"/>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出发地-长沙-自由打卡</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5EFA3727">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7ECED8B">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28A36EC4">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74A4B379">
            <w:pPr>
              <w:tabs>
                <w:tab w:val="left" w:pos="10800"/>
              </w:tabs>
              <w:spacing w:before="100" w:beforeAutospacing="1" w:after="100" w:afterAutospacing="1"/>
              <w:ind w:right="113" w:rightChars="54" w:firstLine="900" w:firstLineChars="500"/>
              <w:rPr>
                <w:rFonts w:ascii="微软雅黑" w:hAnsi="微软雅黑" w:eastAsia="微软雅黑" w:cs="微软雅黑"/>
                <w:color w:val="800000"/>
                <w:sz w:val="18"/>
                <w:szCs w:val="18"/>
              </w:rPr>
            </w:pPr>
            <w:r>
              <w:rPr>
                <w:rFonts w:hint="eastAsia" w:ascii="微软雅黑" w:hAnsi="微软雅黑" w:eastAsia="微软雅黑" w:cs="微软雅黑"/>
                <w:sz w:val="18"/>
                <w:szCs w:val="18"/>
                <w:lang w:bidi="ar"/>
              </w:rPr>
              <w:t>长沙</w:t>
            </w:r>
          </w:p>
        </w:tc>
      </w:tr>
      <w:tr w14:paraId="0141F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016CBCC3">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2</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7B0AA846">
            <w:pPr>
              <w:ind w:left="-4" w:leftChars="-2" w:right="113" w:rightChars="54"/>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都正街-</w:t>
            </w:r>
            <w:r>
              <w:rPr>
                <w:rFonts w:hint="eastAsia" w:ascii="微软雅黑" w:hAnsi="微软雅黑" w:eastAsia="微软雅黑" w:cs="微软雅黑"/>
                <w:sz w:val="18"/>
                <w:szCs w:val="18"/>
                <w:lang w:eastAsia="zh-CN"/>
              </w:rPr>
              <w:t>湖南省博物馆</w:t>
            </w:r>
            <w:r>
              <w:rPr>
                <w:rFonts w:hint="eastAsia" w:ascii="微软雅黑" w:hAnsi="微软雅黑" w:eastAsia="微软雅黑" w:cs="微软雅黑"/>
                <w:sz w:val="18"/>
                <w:szCs w:val="18"/>
              </w:rPr>
              <w:t>-火宫殿-</w:t>
            </w:r>
            <w:r>
              <w:rPr>
                <w:rFonts w:hint="eastAsia" w:ascii="微软雅黑" w:hAnsi="微软雅黑" w:eastAsia="微软雅黑" w:cs="微软雅黑"/>
                <w:sz w:val="18"/>
                <w:szCs w:val="18"/>
                <w:lang w:val="en-US" w:eastAsia="zh-CN"/>
              </w:rPr>
              <w:t>岳麓山</w:t>
            </w:r>
            <w:r>
              <w:rPr>
                <w:rFonts w:hint="eastAsia" w:ascii="微软雅黑" w:hAnsi="微软雅黑" w:eastAsia="微软雅黑" w:cs="微软雅黑"/>
                <w:sz w:val="18"/>
                <w:szCs w:val="18"/>
              </w:rPr>
              <w:t>爱晚亭-橘子洲</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2E07121">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537F31D9">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7DDA30FC">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43426915">
            <w:pPr>
              <w:tabs>
                <w:tab w:val="left" w:pos="10800"/>
              </w:tabs>
              <w:spacing w:before="100" w:beforeAutospacing="1" w:after="100" w:afterAutospacing="1"/>
              <w:ind w:right="113" w:rightChars="54" w:firstLine="900" w:firstLineChars="500"/>
              <w:rPr>
                <w:rFonts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sz w:val="18"/>
                <w:szCs w:val="18"/>
              </w:rPr>
              <w:t>长沙</w:t>
            </w:r>
          </w:p>
        </w:tc>
      </w:tr>
      <w:tr w14:paraId="3EC4D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5168386F">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3</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5C8B3CB4">
            <w:pPr>
              <w:ind w:left="-4" w:leftChars="-2" w:right="113" w:rightChars="54"/>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刘少奇故里-毛泽东广场-南岸私塾旧址-毛泽东同志故居-滴水洞</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66879A68">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141434FC">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69E85A94">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09310899">
            <w:pPr>
              <w:tabs>
                <w:tab w:val="left" w:pos="10800"/>
              </w:tabs>
              <w:spacing w:before="100" w:beforeAutospacing="1" w:after="100" w:afterAutospacing="1"/>
              <w:ind w:right="113" w:rightChars="54" w:firstLine="720" w:firstLineChars="400"/>
              <w:rPr>
                <w:rFonts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color w:val="000000"/>
                <w:sz w:val="18"/>
                <w:szCs w:val="18"/>
              </w:rPr>
              <w:t>长沙/韶山</w:t>
            </w:r>
          </w:p>
        </w:tc>
      </w:tr>
      <w:tr w14:paraId="2BD15A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5CE24907">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4</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22EE1206">
            <w:pPr>
              <w:ind w:right="113" w:rightChars="54"/>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南岳大庙-南岳衡山-南天门-祝融峰</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0A86D60B">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F05F7DF">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393A5860">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532D12E1">
            <w:pPr>
              <w:tabs>
                <w:tab w:val="left" w:pos="10800"/>
              </w:tabs>
              <w:spacing w:before="100" w:beforeAutospacing="1" w:after="100" w:afterAutospacing="1"/>
              <w:ind w:right="113" w:rightChars="54" w:firstLine="900" w:firstLineChars="500"/>
              <w:rPr>
                <w:rFonts w:ascii="微软雅黑" w:hAnsi="微软雅黑" w:eastAsia="微软雅黑" w:cs="微软雅黑"/>
                <w:b/>
                <w:kern w:val="2"/>
                <w:sz w:val="18"/>
                <w:szCs w:val="18"/>
                <w:lang w:val="en-US" w:eastAsia="zh-CN" w:bidi="ar-SA"/>
              </w:rPr>
            </w:pPr>
            <w:r>
              <w:rPr>
                <w:rFonts w:hint="eastAsia" w:ascii="微软雅黑" w:hAnsi="微软雅黑" w:eastAsia="微软雅黑" w:cs="微软雅黑"/>
                <w:bCs/>
                <w:sz w:val="18"/>
                <w:szCs w:val="18"/>
              </w:rPr>
              <w:t>长沙</w:t>
            </w:r>
          </w:p>
        </w:tc>
      </w:tr>
      <w:tr w14:paraId="09FB39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326BA79D">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5</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566681AD">
            <w:pPr>
              <w:ind w:right="113" w:rightChars="54"/>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屈子文化园-屈子祠-岳阳楼-洞庭湖-汴河街</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7B1739A4">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04908CA2">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3365D166">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070F42A5">
            <w:pPr>
              <w:tabs>
                <w:tab w:val="left" w:pos="10800"/>
              </w:tabs>
              <w:spacing w:before="100" w:beforeAutospacing="1" w:after="100" w:afterAutospacing="1"/>
              <w:ind w:right="113" w:rightChars="54"/>
              <w:jc w:val="center"/>
              <w:rPr>
                <w:rFonts w:ascii="微软雅黑" w:hAnsi="微软雅黑" w:eastAsia="微软雅黑" w:cs="微软雅黑"/>
                <w:bCs/>
                <w:kern w:val="2"/>
                <w:sz w:val="18"/>
                <w:szCs w:val="18"/>
                <w:lang w:val="en-US" w:eastAsia="zh-CN" w:bidi="ar-SA"/>
              </w:rPr>
            </w:pPr>
            <w:r>
              <w:rPr>
                <w:rFonts w:hint="eastAsia" w:ascii="微软雅黑" w:hAnsi="微软雅黑" w:eastAsia="微软雅黑" w:cs="微软雅黑"/>
                <w:bCs/>
                <w:sz w:val="18"/>
                <w:szCs w:val="18"/>
              </w:rPr>
              <w:t>长沙</w:t>
            </w:r>
          </w:p>
        </w:tc>
      </w:tr>
      <w:tr w14:paraId="069780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204B769B">
            <w:pPr>
              <w:ind w:left="-181" w:leftChars="-86"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val="en-US" w:eastAsia="zh-CN" w:bidi="ar"/>
              </w:rPr>
              <w:t>6</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05ADC109">
            <w:pPr>
              <w:ind w:right="113" w:rightChars="54"/>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val="en-US" w:eastAsia="zh-CN" w:bidi="ar"/>
              </w:rPr>
              <w:t>长沙-自由打卡-温馨的家</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209E654A">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DA4D7ED">
            <w:pPr>
              <w:ind w:left="-25" w:leftChars="-12"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bidi="ar"/>
              </w:rPr>
              <w:t>自理</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6B567F61">
            <w:pPr>
              <w:ind w:left="-25" w:leftChars="-12"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bidi="ar"/>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74E62D97">
            <w:pPr>
              <w:tabs>
                <w:tab w:val="left" w:pos="10800"/>
              </w:tabs>
              <w:spacing w:before="100" w:beforeAutospacing="1" w:after="100" w:afterAutospacing="1"/>
              <w:ind w:right="113" w:rightChars="54" w:firstLine="900" w:firstLineChars="500"/>
              <w:rPr>
                <w:rFonts w:hint="eastAsia" w:ascii="微软雅黑" w:hAnsi="微软雅黑" w:eastAsia="微软雅黑" w:cs="微软雅黑"/>
                <w:color w:val="800000"/>
                <w:kern w:val="2"/>
                <w:sz w:val="18"/>
                <w:szCs w:val="18"/>
                <w:lang w:val="en-US" w:eastAsia="zh-CN" w:bidi="ar-SA"/>
              </w:rPr>
            </w:pPr>
          </w:p>
        </w:tc>
      </w:tr>
    </w:tbl>
    <w:p w14:paraId="6F0DF802">
      <w:pPr>
        <w:wordWrap w:val="0"/>
        <w:spacing w:before="156" w:beforeLines="50"/>
        <w:jc w:val="left"/>
        <w:textAlignment w:val="baseline"/>
      </w:pPr>
      <w:r>
        <w:drawing>
          <wp:inline distT="0" distB="0" distL="114300" distR="114300">
            <wp:extent cx="6193790" cy="1743075"/>
            <wp:effectExtent l="0" t="0" r="16510" b="9525"/>
            <wp:docPr id="7" name="图片 1" descr="C:\Users\ADMINI~1\AppData\Local\Temp\ksohtml\wps5DA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1\AppData\Local\Temp\ksohtml\wps5DAF.tmp.png"/>
                    <pic:cNvPicPr>
                      <a:picLocks noChangeAspect="1"/>
                    </pic:cNvPicPr>
                  </pic:nvPicPr>
                  <pic:blipFill>
                    <a:blip r:embed="rId7"/>
                    <a:stretch>
                      <a:fillRect/>
                    </a:stretch>
                  </pic:blipFill>
                  <pic:spPr>
                    <a:xfrm>
                      <a:off x="0" y="0"/>
                      <a:ext cx="6193790" cy="1743075"/>
                    </a:xfrm>
                    <a:prstGeom prst="rect">
                      <a:avLst/>
                    </a:prstGeom>
                    <a:noFill/>
                    <a:ln>
                      <a:noFill/>
                    </a:ln>
                  </pic:spPr>
                </pic:pic>
              </a:graphicData>
            </a:graphic>
          </wp:inline>
        </w:drawing>
      </w:r>
    </w:p>
    <w:p w14:paraId="13C19449">
      <w:pPr>
        <w:wordWrap w:val="0"/>
        <w:jc w:val="left"/>
        <w:textAlignment w:val="baseline"/>
        <w:rPr>
          <w:rFonts w:hint="eastAsia" w:ascii="微软雅黑" w:hAnsi="微软雅黑" w:eastAsia="微软雅黑" w:cs="微软雅黑"/>
          <w:b/>
          <w:color w:val="FF0000"/>
          <w:sz w:val="24"/>
          <w:szCs w:val="24"/>
          <w:lang w:bidi="ar"/>
        </w:rPr>
      </w:pPr>
      <w:r>
        <w:rPr>
          <w:rFonts w:hint="eastAsia" w:ascii="微软雅黑" w:hAnsi="微软雅黑" w:eastAsia="微软雅黑" w:cs="微软雅黑"/>
          <w:b/>
          <w:sz w:val="28"/>
          <w:szCs w:val="28"/>
          <w:u w:val="single"/>
          <w:lang w:bidi="ar"/>
        </w:rPr>
        <w:t>◎ 详细行程：</w:t>
      </w: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08E39E3B">
        <w:tblPrEx>
          <w:shd w:val="clear" w:color="auto" w:fill="B6DDE8"/>
          <w:tblCellMar>
            <w:top w:w="0" w:type="dxa"/>
            <w:left w:w="108" w:type="dxa"/>
            <w:bottom w:w="0" w:type="dxa"/>
            <w:right w:w="108" w:type="dxa"/>
          </w:tblCellMar>
        </w:tblPrEx>
        <w:tc>
          <w:tcPr>
            <w:tcW w:w="624" w:type="dxa"/>
            <w:shd w:val="clear" w:color="auto" w:fill="B6DDE8"/>
            <w:noWrap w:val="0"/>
            <w:vAlign w:val="top"/>
          </w:tcPr>
          <w:p w14:paraId="43E37D0C">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1</w:t>
            </w:r>
          </w:p>
        </w:tc>
        <w:tc>
          <w:tcPr>
            <w:tcW w:w="4546" w:type="dxa"/>
            <w:shd w:val="clear" w:color="auto" w:fill="B6DDE8"/>
            <w:noWrap w:val="0"/>
            <w:vAlign w:val="top"/>
          </w:tcPr>
          <w:p w14:paraId="31E5F611">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出发地-长沙-自由打卡-入住酒店</w:t>
            </w:r>
          </w:p>
        </w:tc>
        <w:tc>
          <w:tcPr>
            <w:tcW w:w="2745" w:type="dxa"/>
            <w:shd w:val="clear" w:color="auto" w:fill="B6DDE8"/>
            <w:noWrap w:val="0"/>
            <w:vAlign w:val="top"/>
          </w:tcPr>
          <w:p w14:paraId="11218C50">
            <w:pPr>
              <w:wordWrap w:val="0"/>
              <w:autoSpaceDE w:val="0"/>
              <w:ind w:left="1401" w:hanging="1201" w:hangingChars="5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9"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kern w:val="0"/>
                <w:sz w:val="24"/>
                <w:szCs w:val="24"/>
                <w:lang w:val="en-US" w:eastAsia="zh-CN"/>
              </w:rPr>
              <w:t>自由打卡</w:t>
            </w:r>
          </w:p>
        </w:tc>
        <w:tc>
          <w:tcPr>
            <w:tcW w:w="1913" w:type="dxa"/>
            <w:shd w:val="clear" w:color="auto" w:fill="B6DDE8"/>
            <w:noWrap w:val="0"/>
            <w:vAlign w:val="top"/>
          </w:tcPr>
          <w:p w14:paraId="23973E83">
            <w:pPr>
              <w:wordWrap w:val="0"/>
              <w:autoSpaceDE w:val="0"/>
              <w:ind w:left="560" w:hanging="480" w:hangingChars="2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0"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652E0545">
      <w:pPr>
        <w:autoSpaceDE w:val="0"/>
        <w:spacing w:line="360" w:lineRule="exact"/>
        <w:jc w:val="left"/>
        <w:rPr>
          <w:rFonts w:hint="default" w:ascii="微软雅黑" w:hAnsi="微软雅黑" w:eastAsia="微软雅黑" w:cs="微软雅黑"/>
          <w:lang w:val="en-US" w:eastAsia="zh-CN"/>
        </w:rPr>
      </w:pPr>
      <w:r>
        <w:drawing>
          <wp:anchor distT="0" distB="0" distL="114300" distR="114300" simplePos="0" relativeHeight="251664384" behindDoc="0" locked="0" layoutInCell="1" allowOverlap="1">
            <wp:simplePos x="0" y="0"/>
            <wp:positionH relativeFrom="column">
              <wp:posOffset>173990</wp:posOffset>
            </wp:positionH>
            <wp:positionV relativeFrom="paragraph">
              <wp:posOffset>47625</wp:posOffset>
            </wp:positionV>
            <wp:extent cx="5741670" cy="2879725"/>
            <wp:effectExtent l="0" t="0" r="11430" b="15875"/>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741670" cy="2879725"/>
                    </a:xfrm>
                    <a:prstGeom prst="rect">
                      <a:avLst/>
                    </a:prstGeom>
                    <a:noFill/>
                    <a:ln>
                      <a:noFill/>
                    </a:ln>
                  </pic:spPr>
                </pic:pic>
              </a:graphicData>
            </a:graphic>
          </wp:anchor>
        </w:drawing>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请各位贵宾从出发地乘高铁/火车/飞机前往长沙</w:t>
      </w:r>
      <w:r>
        <w:rPr>
          <w:rFonts w:hint="eastAsia" w:ascii="微软雅黑" w:hAnsi="微软雅黑" w:eastAsia="微软雅黑" w:cs="微软雅黑"/>
        </w:rPr>
        <w:t>~</w:t>
      </w:r>
      <w:r>
        <w:rPr>
          <w:rFonts w:hint="eastAsia" w:ascii="微软雅黑" w:hAnsi="微软雅黑" w:eastAsia="微软雅黑" w:cs="微软雅黑"/>
          <w:lang w:val="en-US" w:eastAsia="zh-CN"/>
        </w:rPr>
        <w:t>专属司机迎接您的到来，入住酒店</w:t>
      </w:r>
    </w:p>
    <w:p w14:paraId="642C74EA">
      <w:pPr>
        <w:autoSpaceDE w:val="0"/>
        <w:spacing w:line="360" w:lineRule="exact"/>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✿接下来，魅力长沙自行解锁，您可尽情打卡长沙的精彩之处，打卡推荐↓↓↓</w:t>
      </w:r>
    </w:p>
    <w:tbl>
      <w:tblPr>
        <w:tblStyle w:val="8"/>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73F3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l2br w:val="nil"/>
            </w:tcBorders>
            <w:shd w:val="clear" w:color="auto" w:fill="DBEEF3"/>
            <w:noWrap w:val="0"/>
            <w:vAlign w:val="center"/>
          </w:tcPr>
          <w:p w14:paraId="4F7EBD6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06175B1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12EC3BE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4E53FF4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630324C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3D47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733B240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35397BF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3D55FC0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264DF8A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0A7F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1FD9077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503BFEC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4853883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6F42D91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1698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54E0BA8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38A2F33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30E0119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64D2CAE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7F13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0C813D7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0D2AF73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3184DBA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33FA252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48F9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66C39F2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053BBA7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5AAF9C7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52EC31D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7EC7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04934B6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40949C0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1517522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55E71C7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1C0689D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20AC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060F097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05F24BF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660743E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5FC896E7">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70B5005E">
            <w:pPr>
              <w:pStyle w:val="2"/>
              <w:keepNext w:val="0"/>
              <w:keepLines w:val="0"/>
              <w:suppressLineNumbers w:val="0"/>
              <w:spacing w:before="0" w:beforeAutospacing="0" w:after="0" w:afterAutospacing="0"/>
              <w:ind w:left="0" w:leftChars="0" w:right="0" w:firstLine="0" w:firstLineChars="0"/>
              <w:rPr>
                <w:rFonts w:hint="eastAsia"/>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31F2F63C">
      <w:pPr>
        <w:pStyle w:val="2"/>
        <w:ind w:left="0" w:leftChars="0" w:firstLine="0" w:firstLineChars="0"/>
        <w:rPr>
          <w:rFonts w:hint="eastAsia"/>
        </w:rPr>
      </w:pP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6758A6AF">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3EAD2C49">
            <w:pPr>
              <w:wordWrap w:val="0"/>
              <w:autoSpaceDE w:val="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2</w:t>
            </w:r>
          </w:p>
        </w:tc>
        <w:tc>
          <w:tcPr>
            <w:tcW w:w="4260" w:type="dxa"/>
            <w:shd w:val="clear" w:color="auto" w:fill="B6DDE8"/>
            <w:noWrap w:val="0"/>
            <w:vAlign w:val="center"/>
          </w:tcPr>
          <w:p w14:paraId="6893C748">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1"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都正街-湖南省博物馆-火宫殿-爱晚亭-湖南大学-橘子洲</w:t>
            </w:r>
          </w:p>
        </w:tc>
        <w:tc>
          <w:tcPr>
            <w:tcW w:w="3031" w:type="dxa"/>
            <w:shd w:val="clear" w:color="auto" w:fill="B6DDE8"/>
            <w:noWrap w:val="0"/>
            <w:vAlign w:val="center"/>
          </w:tcPr>
          <w:p w14:paraId="7A41D234">
            <w:pPr>
              <w:wordWrap w:val="0"/>
              <w:autoSpaceDE w:val="0"/>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2" name="图片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500F533B">
            <w:pPr>
              <w:wordWrap w:val="0"/>
              <w:autoSpaceDE w:val="0"/>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3"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3B610F5A">
      <w:pPr>
        <w:autoSpaceDE w:val="0"/>
        <w:spacing w:line="360" w:lineRule="exact"/>
        <w:ind w:left="1320" w:hanging="1260" w:hangingChars="600"/>
        <w:jc w:val="left"/>
        <w:rPr>
          <w:rFonts w:hint="eastAsia" w:ascii="微软雅黑" w:hAnsi="微软雅黑" w:eastAsia="微软雅黑" w:cs="微软雅黑"/>
          <w:sz w:val="22"/>
          <w:szCs w:val="22"/>
          <w:lang w:bidi="ar"/>
        </w:rPr>
      </w:pPr>
      <w:r>
        <w:drawing>
          <wp:anchor distT="0" distB="0" distL="114300" distR="114300" simplePos="0" relativeHeight="251660288" behindDoc="0" locked="0" layoutInCell="1" allowOverlap="1">
            <wp:simplePos x="0" y="0"/>
            <wp:positionH relativeFrom="column">
              <wp:posOffset>-147955</wp:posOffset>
            </wp:positionH>
            <wp:positionV relativeFrom="paragraph">
              <wp:posOffset>62230</wp:posOffset>
            </wp:positionV>
            <wp:extent cx="6495415" cy="1619885"/>
            <wp:effectExtent l="0" t="0" r="635" b="18415"/>
            <wp:wrapTopAndBottom/>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12"/>
                    <a:stretch>
                      <a:fillRect/>
                    </a:stretch>
                  </pic:blipFill>
                  <pic:spPr>
                    <a:xfrm>
                      <a:off x="0" y="0"/>
                      <a:ext cx="6495415" cy="1619885"/>
                    </a:xfrm>
                    <a:prstGeom prst="rect">
                      <a:avLst/>
                    </a:prstGeom>
                    <a:noFill/>
                    <a:ln>
                      <a:noFill/>
                    </a:ln>
                  </pic:spPr>
                </pic:pic>
              </a:graphicData>
            </a:graphic>
          </wp:anchor>
        </w:drawing>
      </w:r>
      <w:r>
        <w:rPr>
          <w:rFonts w:hint="eastAsia" w:ascii="微软雅黑" w:hAnsi="微软雅黑" w:eastAsia="微软雅黑" w:cs="微软雅黑"/>
          <w:sz w:val="22"/>
          <w:szCs w:val="22"/>
          <w:lang w:val="en-US" w:eastAsia="zh-CN" w:bidi="ar"/>
        </w:rPr>
        <w:t>08:00</w:t>
      </w: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0指定地点集合出发，开启快乐长沙一日游（导游提前一天20:30前与您联系，请保持手机和通讯畅通，周末、节假日、旅游旺季时间会延后，敬请理解）。</w:t>
      </w:r>
    </w:p>
    <w:p w14:paraId="59A7FD83">
      <w:pPr>
        <w:pStyle w:val="2"/>
        <w:ind w:left="0" w:leftChars="0" w:firstLine="0" w:firstLineChars="0"/>
        <w:rPr>
          <w:rFonts w:hint="eastAsia"/>
        </w:rPr>
      </w:pPr>
    </w:p>
    <w:p w14:paraId="38DB1D6E">
      <w:pPr>
        <w:autoSpaceDE w:val="0"/>
        <w:spacing w:line="360" w:lineRule="exact"/>
        <w:ind w:left="1320" w:hanging="1440" w:hangingChars="600"/>
        <w:jc w:val="left"/>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sz w:val="24"/>
          <w:szCs w:val="24"/>
          <w:lang w:bidi="ar"/>
        </w:rPr>
        <w:t>08:</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0</w:t>
      </w:r>
      <w:r>
        <w:rPr>
          <w:rFonts w:hint="eastAsia" w:ascii="微软雅黑" w:hAnsi="微软雅黑" w:eastAsia="微软雅黑" w:cs="微软雅黑"/>
          <w:sz w:val="24"/>
          <w:szCs w:val="24"/>
          <w:lang w:val="en-US" w:eastAsia="zh-CN" w:bidi="ar"/>
        </w:rPr>
        <w:t>-09:00 【</w:t>
      </w:r>
      <w:r>
        <w:rPr>
          <w:rFonts w:hint="eastAsia" w:ascii="微软雅黑" w:hAnsi="微软雅黑" w:eastAsia="微软雅黑" w:cs="微软雅黑"/>
          <w:b/>
          <w:color w:val="00BEF7"/>
          <w:sz w:val="24"/>
          <w:szCs w:val="24"/>
          <w:u w:val="single"/>
          <w:lang w:val="en-US" w:eastAsia="zh-CN" w:bidi="ar"/>
        </w:rPr>
        <w:t>都正街/县正街/高正街</w:t>
      </w:r>
      <w:r>
        <w:rPr>
          <w:rFonts w:hint="eastAsia" w:ascii="微软雅黑" w:hAnsi="微软雅黑" w:eastAsia="微软雅黑" w:cs="微软雅黑"/>
          <w:sz w:val="24"/>
          <w:szCs w:val="24"/>
          <w:lang w:val="en-US" w:eastAsia="zh-CN" w:bidi="ar"/>
        </w:rPr>
        <w:t>】——</w:t>
      </w:r>
      <w:r>
        <w:rPr>
          <w:rFonts w:hint="eastAsia" w:ascii="微软雅黑" w:hAnsi="微软雅黑" w:eastAsia="微软雅黑" w:cs="微软雅黑"/>
          <w:b/>
          <w:bCs/>
          <w:sz w:val="24"/>
          <w:szCs w:val="24"/>
          <w:lang w:val="en-US" w:eastAsia="zh-CN" w:bidi="ar"/>
        </w:rPr>
        <w:t>感受长沙老城风情</w:t>
      </w:r>
      <w:r>
        <w:rPr>
          <w:rFonts w:hint="eastAsia" w:ascii="微软雅黑" w:hAnsi="微软雅黑" w:eastAsia="微软雅黑" w:cs="微软雅黑"/>
          <w:sz w:val="22"/>
          <w:szCs w:val="22"/>
          <w:lang w:val="en-US" w:eastAsia="zh-CN" w:bidi="ar"/>
        </w:rPr>
        <w:t>（游览时间20分钟）</w:t>
      </w:r>
    </w:p>
    <w:p w14:paraId="73D9BBE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都正街，长沙的时光瑰宝，全长300多米，毗邻天心阁。古韵老巷、黛瓦青墙，特色小吃齿颊留香，是体验长沙历史文化的好去处！</w:t>
      </w:r>
    </w:p>
    <w:p w14:paraId="1B75AD8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—古街烟火：</w:t>
      </w:r>
      <w:r>
        <w:rPr>
          <w:rFonts w:hint="eastAsia" w:ascii="楷体" w:hAnsi="楷体" w:eastAsia="楷体" w:cs="楷体"/>
          <w:sz w:val="22"/>
          <w:szCs w:val="22"/>
          <w:lang w:val="en-US" w:eastAsia="zh-CN"/>
        </w:rPr>
        <w:t>走进都正街，青石板记录着岁月的痕迹，古韵老巷中弥漫着生活的烟火气，使您感受那个年代的市井繁华；而转角处的网红小店，又瞬间将你拉回现代，时尚与复古在这里完美碰撞！</w:t>
      </w:r>
    </w:p>
    <w:p w14:paraId="29004D2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—美食探索：</w:t>
      </w:r>
      <w:r>
        <w:rPr>
          <w:rFonts w:hint="eastAsia" w:ascii="楷体" w:hAnsi="楷体" w:eastAsia="楷体" w:cs="楷体"/>
          <w:sz w:val="22"/>
          <w:szCs w:val="22"/>
          <w:lang w:val="en-US" w:eastAsia="zh-CN"/>
        </w:rPr>
        <w:t>盟重烧烤的烟火气、周记老粉店的岁月香、扶记小吃的“美”食，还有那些藏在巷弄里的甜品店，每一口都是惊喜，每一味都是故事。</w:t>
      </w:r>
    </w:p>
    <w:p w14:paraId="4DB03EDB">
      <w:pPr>
        <w:pStyle w:val="2"/>
        <w:ind w:left="0" w:leftChars="0" w:firstLine="0" w:firstLineChars="0"/>
        <w:rPr>
          <w:rFonts w:hint="default"/>
          <w:lang w:val="en-US" w:eastAsia="zh-CN"/>
        </w:rPr>
      </w:pPr>
    </w:p>
    <w:p w14:paraId="37D16B24">
      <w:pPr>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 xml:space="preserve"> </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eastAsia="zh-CN" w:bidi="ar"/>
        </w:rPr>
        <w:t>湖南省博物馆</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b/>
          <w:bCs/>
          <w:color w:val="000000"/>
          <w:kern w:val="0"/>
          <w:sz w:val="24"/>
          <w:szCs w:val="24"/>
          <w:shd w:val="clear" w:color="auto" w:fill="FFFFFF"/>
          <w:lang w:bidi="ar"/>
        </w:rPr>
        <w:t>世界十大古墓稀世珍宝，首批国家一级博物馆</w:t>
      </w:r>
      <w:r>
        <w:rPr>
          <w:rFonts w:hint="eastAsia" w:ascii="微软雅黑" w:hAnsi="微软雅黑" w:eastAsia="微软雅黑" w:cs="微软雅黑"/>
          <w:sz w:val="22"/>
          <w:szCs w:val="22"/>
          <w:lang w:bidi="ar"/>
        </w:rPr>
        <w:t>（</w:t>
      </w:r>
      <w:r>
        <w:rPr>
          <w:rFonts w:hint="eastAsia" w:ascii="微软雅黑" w:hAnsi="微软雅黑" w:eastAsia="微软雅黑" w:cs="微软雅黑"/>
          <w:b/>
          <w:bCs/>
          <w:color w:val="FF0000"/>
          <w:sz w:val="24"/>
          <w:szCs w:val="24"/>
          <w:lang w:bidi="ar"/>
        </w:rPr>
        <w:t>特别</w:t>
      </w:r>
      <w:r>
        <w:rPr>
          <w:rFonts w:hint="eastAsia" w:ascii="微软雅黑" w:hAnsi="微软雅黑" w:eastAsia="微软雅黑" w:cs="微软雅黑"/>
          <w:b/>
          <w:bCs/>
          <w:color w:val="FF0000"/>
          <w:sz w:val="24"/>
          <w:szCs w:val="24"/>
          <w:lang w:val="en-US" w:eastAsia="zh-CN" w:bidi="ar"/>
        </w:rPr>
        <w:t>安排</w:t>
      </w:r>
      <w:r>
        <w:rPr>
          <w:rFonts w:hint="eastAsia" w:ascii="微软雅黑" w:hAnsi="微软雅黑" w:eastAsia="微软雅黑" w:cs="微软雅黑"/>
          <w:sz w:val="22"/>
          <w:szCs w:val="22"/>
          <w:lang w:bidi="ar"/>
        </w:rPr>
        <w:t>无线耳麦服务，参观约1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0分钟，逢周一闭馆，改为游览【长沙简牍博物馆】）</w:t>
      </w:r>
    </w:p>
    <w:p w14:paraId="00C1C2E4">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湖南省博物馆是一座集历史、艺术、文化于一体的综合性博物馆，尤以马王堆汉墓陈列著称，被誉为世界十大古墓稀世珍宝之一。</w:t>
      </w:r>
    </w:p>
    <w:p w14:paraId="0DB41A6E">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—馆内展品琳琅满目，从细腻柔滑的丝织品到神秘古老的帛书帛画，再到光泽闪耀的漆器和质朴古雅的陶器，3000多件宝贝齐聚一堂，仿佛为我们打开了一扇通往西汉初期长沙国的时光之门，让人目不暇接！</w:t>
      </w:r>
    </w:p>
    <w:p w14:paraId="620519BE">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—而说到镇馆之宝，辛追夫人和素纱襌衣绝对是大明星！</w:t>
      </w:r>
      <w:r>
        <w:rPr>
          <w:rFonts w:hint="eastAsia" w:ascii="楷体" w:hAnsi="楷体" w:eastAsia="楷体" w:cs="楷体"/>
          <w:b/>
          <w:bCs/>
          <w:sz w:val="22"/>
          <w:szCs w:val="22"/>
          <w:lang w:val="en-US" w:eastAsia="zh-CN"/>
        </w:rPr>
        <w:t>辛追夫人</w:t>
      </w:r>
      <w:r>
        <w:rPr>
          <w:rFonts w:hint="eastAsia" w:ascii="楷体" w:hAnsi="楷体" w:eastAsia="楷体" w:cs="楷体"/>
          <w:sz w:val="22"/>
          <w:szCs w:val="22"/>
          <w:lang w:val="en-US" w:eastAsia="zh-CN"/>
        </w:rPr>
        <w:t>被誉为“千年睡美人”，简直就是古代防腐技术的活化石！还有那素纱襌衣，轻得就像一片蝉翼，让人不得不佩服古代纺织匠人的鬼斧神工！</w:t>
      </w:r>
    </w:p>
    <w:p w14:paraId="7A108C6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z w:val="22"/>
          <w:szCs w:val="22"/>
        </w:rPr>
      </w:pPr>
      <w:r>
        <w:rPr>
          <w:rFonts w:hint="eastAsia" w:ascii="楷体" w:hAnsi="楷体" w:eastAsia="楷体" w:cs="楷体"/>
          <w:color w:val="FF0000"/>
          <w:sz w:val="22"/>
          <w:szCs w:val="22"/>
          <w:lang w:bidi="ar"/>
        </w:rPr>
        <w:t>「</w:t>
      </w:r>
      <w:r>
        <w:rPr>
          <w:rFonts w:hint="eastAsia" w:ascii="楷体" w:hAnsi="楷体" w:eastAsia="楷体" w:cs="楷体"/>
          <w:b/>
          <w:bCs/>
          <w:color w:val="FF0000"/>
          <w:sz w:val="22"/>
          <w:szCs w:val="22"/>
          <w:lang w:bidi="ar"/>
        </w:rPr>
        <w:t>特别说明：</w:t>
      </w:r>
      <w:r>
        <w:rPr>
          <w:rFonts w:hint="eastAsia" w:ascii="楷体" w:hAnsi="楷体" w:eastAsia="楷体" w:cs="楷体"/>
          <w:color w:val="FF0000"/>
          <w:sz w:val="22"/>
          <w:szCs w:val="22"/>
          <w:lang w:bidi="ar"/>
        </w:rPr>
        <w:t>请提前七天提供名单，如</w:t>
      </w:r>
      <w:r>
        <w:rPr>
          <w:rFonts w:hint="eastAsia" w:ascii="楷体" w:hAnsi="楷体" w:eastAsia="楷体" w:cs="楷体"/>
          <w:color w:val="FF0000"/>
          <w:sz w:val="22"/>
          <w:szCs w:val="22"/>
          <w:lang w:eastAsia="zh-CN" w:bidi="ar"/>
        </w:rPr>
        <w:t>湖南省博物馆</w:t>
      </w:r>
      <w:r>
        <w:rPr>
          <w:rFonts w:hint="eastAsia" w:ascii="楷体" w:hAnsi="楷体" w:eastAsia="楷体" w:cs="楷体"/>
          <w:color w:val="FF0000"/>
          <w:sz w:val="22"/>
          <w:szCs w:val="22"/>
          <w:lang w:bidi="ar"/>
        </w:rPr>
        <w:t>基础陈列无余票，则改为参观【中共湘区委员会旧址】」</w:t>
      </w:r>
    </w:p>
    <w:p w14:paraId="3A8BF5B4">
      <w:pPr>
        <w:pStyle w:val="2"/>
        <w:rPr>
          <w:rFonts w:hint="eastAsia"/>
        </w:rPr>
      </w:pPr>
    </w:p>
    <w:p w14:paraId="55665BA7">
      <w:pPr>
        <w:autoSpaceDE w:val="0"/>
        <w:spacing w:line="360" w:lineRule="exact"/>
        <w:ind w:left="1320" w:hanging="1320" w:hangingChars="600"/>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【温馨提示】中班游客请于11:00前抵达长沙，行程从此处开始。</w:t>
      </w:r>
    </w:p>
    <w:p w14:paraId="7BEF2862">
      <w:pPr>
        <w:pStyle w:val="2"/>
        <w:ind w:firstLine="0" w:firstLineChars="0"/>
        <w:rPr>
          <w:rFonts w:hint="eastAsia"/>
        </w:rPr>
      </w:pPr>
    </w:p>
    <w:p w14:paraId="247455F8">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11:</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 xml:space="preserve">0  </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b/>
          <w:color w:val="000000"/>
          <w:kern w:val="0"/>
          <w:sz w:val="24"/>
          <w:szCs w:val="24"/>
          <w:shd w:val="clear" w:color="auto" w:fill="FFFFFF"/>
          <w:lang w:bidi="ar"/>
        </w:rPr>
        <w:t>舌尖上的“辣味江湖”</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0分钟）</w:t>
      </w:r>
    </w:p>
    <w:p w14:paraId="79E0BC60">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i w:val="0"/>
          <w:iCs w:val="0"/>
          <w:caps w:val="0"/>
          <w:color w:val="05073B"/>
          <w:spacing w:val="0"/>
          <w:sz w:val="22"/>
          <w:szCs w:val="22"/>
          <w:shd w:val="clear" w:color="auto" w:fill="FDFDFE"/>
        </w:rPr>
      </w:pPr>
      <w:r>
        <w:rPr>
          <w:rFonts w:hint="eastAsia" w:ascii="楷体" w:hAnsi="楷体" w:eastAsia="楷体" w:cs="楷体"/>
          <w:b/>
          <w:bCs/>
          <w:color w:val="000000"/>
          <w:sz w:val="22"/>
          <w:szCs w:val="22"/>
          <w:lang w:val="en-US" w:eastAsia="zh-CN" w:bidi="ar"/>
        </w:rPr>
        <w:t>简介：</w:t>
      </w:r>
      <w:r>
        <w:rPr>
          <w:rFonts w:hint="eastAsia" w:ascii="楷体" w:hAnsi="楷体" w:eastAsia="楷体" w:cs="楷体"/>
          <w:i w:val="0"/>
          <w:iCs w:val="0"/>
          <w:caps w:val="0"/>
          <w:color w:val="000000"/>
          <w:spacing w:val="0"/>
          <w:sz w:val="22"/>
          <w:szCs w:val="22"/>
          <w:shd w:val="clear" w:color="auto" w:fill="FDFDFE"/>
        </w:rPr>
        <w:t>火宫殿是</w:t>
      </w:r>
      <w:r>
        <w:rPr>
          <w:rFonts w:hint="eastAsia" w:ascii="楷体" w:hAnsi="楷体" w:eastAsia="楷体" w:cs="楷体"/>
          <w:i w:val="0"/>
          <w:iCs w:val="0"/>
          <w:caps w:val="0"/>
          <w:color w:val="000000"/>
          <w:spacing w:val="0"/>
          <w:sz w:val="22"/>
          <w:szCs w:val="22"/>
          <w:shd w:val="clear" w:color="auto" w:fill="FDFDFE"/>
          <w:lang w:val="en-US" w:eastAsia="zh-CN"/>
        </w:rPr>
        <w:t>440多年历史老字号，</w:t>
      </w:r>
      <w:r>
        <w:rPr>
          <w:rFonts w:hint="eastAsia" w:ascii="楷体" w:hAnsi="楷体" w:eastAsia="楷体" w:cs="楷体"/>
          <w:i w:val="0"/>
          <w:iCs w:val="0"/>
          <w:caps w:val="0"/>
          <w:color w:val="000000"/>
          <w:spacing w:val="0"/>
          <w:sz w:val="22"/>
          <w:szCs w:val="22"/>
          <w:shd w:val="clear" w:color="auto" w:fill="FDFDFE"/>
        </w:rPr>
        <w:t>集传统民俗文化、火庙文化、饮食文化于一体，以长沙</w:t>
      </w:r>
      <w:r>
        <w:rPr>
          <w:rFonts w:hint="eastAsia" w:ascii="楷体" w:hAnsi="楷体" w:eastAsia="楷体" w:cs="楷体"/>
          <w:i w:val="0"/>
          <w:iCs w:val="0"/>
          <w:caps w:val="0"/>
          <w:color w:val="000000"/>
          <w:spacing w:val="0"/>
          <w:sz w:val="22"/>
          <w:szCs w:val="22"/>
          <w:shd w:val="clear" w:color="auto" w:fill="FDFDFE"/>
          <w:lang w:val="en-US" w:eastAsia="zh-CN"/>
        </w:rPr>
        <w:t>非遗</w:t>
      </w:r>
      <w:r>
        <w:rPr>
          <w:rFonts w:hint="eastAsia" w:ascii="楷体" w:hAnsi="楷体" w:eastAsia="楷体" w:cs="楷体"/>
          <w:i w:val="0"/>
          <w:iCs w:val="0"/>
          <w:caps w:val="0"/>
          <w:color w:val="000000"/>
          <w:spacing w:val="0"/>
          <w:sz w:val="22"/>
          <w:szCs w:val="22"/>
          <w:shd w:val="clear" w:color="auto" w:fill="FDFDFE"/>
        </w:rPr>
        <w:t>臭豆腐、红烧肉等小吃闻名。</w:t>
      </w:r>
    </w:p>
    <w:p w14:paraId="449CE2D0">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—走进火宫殿，就像走进了美食王国。这里的小吃琳琅满目，应有尽有。（特别推荐尝尝臭豆腐、糖油粑粑、龙脂猪血、肉丝馓子、荷兰粉这些地道小吃，每一口都能让您感受到湘菜的独特魅力！）</w:t>
      </w:r>
    </w:p>
    <w:p w14:paraId="23E1EA9D">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w:t>
      </w:r>
      <w:r>
        <w:rPr>
          <w:rFonts w:hint="eastAsia" w:ascii="楷体" w:hAnsi="楷体" w:eastAsia="楷体" w:cs="楷体"/>
          <w:b/>
          <w:bCs/>
          <w:color w:val="FFC000"/>
          <w:sz w:val="22"/>
          <w:szCs w:val="22"/>
          <w:lang w:eastAsia="zh-CN" w:bidi="ar"/>
        </w:rPr>
        <w:t>古戏台</w:t>
      </w:r>
      <w:r>
        <w:rPr>
          <w:rFonts w:hint="eastAsia" w:ascii="楷体" w:hAnsi="楷体" w:eastAsia="楷体" w:cs="楷体"/>
          <w:color w:val="000000"/>
          <w:sz w:val="22"/>
          <w:szCs w:val="22"/>
          <w:lang w:eastAsia="zh-CN" w:bidi="ar"/>
        </w:rPr>
        <w:t>」，戏曲声声，韵味十足，仿佛能听到历史的回响。而「</w:t>
      </w:r>
      <w:r>
        <w:rPr>
          <w:rFonts w:hint="eastAsia" w:ascii="楷体" w:hAnsi="楷体" w:eastAsia="楷体" w:cs="楷体"/>
          <w:b/>
          <w:bCs/>
          <w:color w:val="FFC000"/>
          <w:sz w:val="22"/>
          <w:szCs w:val="22"/>
          <w:lang w:eastAsia="zh-CN" w:bidi="ar"/>
        </w:rPr>
        <w:t>火神庙</w:t>
      </w:r>
      <w:r>
        <w:rPr>
          <w:rFonts w:hint="eastAsia" w:ascii="楷体" w:hAnsi="楷体" w:eastAsia="楷体" w:cs="楷体"/>
          <w:color w:val="000000"/>
          <w:sz w:val="22"/>
          <w:szCs w:val="22"/>
          <w:lang w:eastAsia="zh-CN" w:bidi="ar"/>
        </w:rPr>
        <w:t>」里香火缭绕，神秘莫测，让人不禁对古老的传统心生敬畏</w:t>
      </w:r>
      <w:r>
        <w:rPr>
          <w:rFonts w:hint="eastAsia" w:ascii="楷体" w:hAnsi="楷体" w:eastAsia="楷体" w:cs="楷体"/>
          <w:color w:val="000000"/>
          <w:sz w:val="22"/>
          <w:szCs w:val="22"/>
          <w:lang w:val="en-US" w:eastAsia="zh-CN" w:bidi="ar"/>
        </w:rPr>
        <w:t>~</w:t>
      </w:r>
    </w:p>
    <w:p w14:paraId="28A0E29E">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bidi="ar"/>
        </w:rPr>
      </w:pPr>
      <w:r>
        <w:rPr>
          <w:rFonts w:hint="eastAsia" w:ascii="楷体" w:hAnsi="楷体" w:eastAsia="楷体" w:cs="楷体"/>
          <w:color w:val="000000"/>
          <w:sz w:val="22"/>
          <w:szCs w:val="22"/>
          <w:lang w:bidi="ar"/>
        </w:rPr>
        <w:t>「</w:t>
      </w:r>
      <w:r>
        <w:rPr>
          <w:rFonts w:hint="eastAsia" w:ascii="楷体" w:hAnsi="楷体" w:eastAsia="楷体" w:cs="楷体"/>
          <w:b/>
          <w:bCs/>
          <w:color w:val="FF0000"/>
          <w:sz w:val="22"/>
          <w:szCs w:val="22"/>
          <w:lang w:bidi="ar"/>
        </w:rPr>
        <w:t>特别准备全店通用9折券</w:t>
      </w:r>
      <w:r>
        <w:rPr>
          <w:rFonts w:hint="eastAsia" w:ascii="楷体" w:hAnsi="楷体" w:eastAsia="楷体" w:cs="楷体"/>
          <w:color w:val="000000"/>
          <w:sz w:val="22"/>
          <w:szCs w:val="22"/>
          <w:lang w:bidi="ar"/>
        </w:rPr>
        <w:t>，享受美食的同时，还有实实在在的优惠！」</w:t>
      </w:r>
    </w:p>
    <w:p w14:paraId="045A9C50">
      <w:pPr>
        <w:pStyle w:val="2"/>
        <w:ind w:left="0" w:leftChars="0" w:firstLine="0" w:firstLineChars="0"/>
        <w:rPr>
          <w:rFonts w:hint="eastAsia" w:ascii="楷体" w:hAnsi="楷体" w:eastAsia="楷体" w:cs="楷体"/>
          <w:color w:val="000000"/>
          <w:sz w:val="22"/>
          <w:szCs w:val="22"/>
          <w:lang w:bidi="ar"/>
        </w:rPr>
      </w:pPr>
    </w:p>
    <w:p w14:paraId="6C9B9326">
      <w:pPr>
        <w:pStyle w:val="2"/>
        <w:ind w:left="0" w:leftChars="0" w:firstLine="0" w:firstLineChars="0"/>
        <w:rPr>
          <w:rFonts w:hint="default" w:ascii="楷体" w:hAnsi="楷体" w:eastAsia="楷体" w:cs="楷体"/>
          <w:i w:val="0"/>
          <w:iCs w:val="0"/>
          <w:caps w:val="0"/>
          <w:color w:val="000000"/>
          <w:spacing w:val="0"/>
          <w:sz w:val="24"/>
          <w:szCs w:val="24"/>
          <w:shd w:val="clear" w:color="auto" w:fill="FDFDFE"/>
          <w:lang w:val="en-US" w:eastAsia="zh-CN"/>
        </w:rPr>
      </w:pPr>
      <w:r>
        <w:rPr>
          <w:rFonts w:hint="eastAsia" w:ascii="微软雅黑" w:hAnsi="微软雅黑" w:eastAsia="微软雅黑" w:cs="微软雅黑"/>
          <w:i w:val="0"/>
          <w:iCs w:val="0"/>
          <w:caps w:val="0"/>
          <w:color w:val="000000"/>
          <w:spacing w:val="0"/>
          <w:sz w:val="24"/>
          <w:szCs w:val="24"/>
          <w:shd w:val="clear" w:color="auto" w:fill="FDFDFE"/>
          <w:lang w:val="en-US" w:eastAsia="zh-CN"/>
        </w:rPr>
        <w:t>12:30-13:00 漫步【</w:t>
      </w:r>
      <w:r>
        <w:rPr>
          <w:rFonts w:hint="eastAsia" w:ascii="微软雅黑" w:hAnsi="微软雅黑" w:eastAsia="微软雅黑" w:cs="微软雅黑"/>
          <w:b/>
          <w:color w:val="00B0F0"/>
          <w:kern w:val="2"/>
          <w:sz w:val="24"/>
          <w:szCs w:val="24"/>
          <w:u w:val="single"/>
          <w:lang w:val="en-US" w:eastAsia="zh-CN" w:bidi="ar"/>
        </w:rPr>
        <w:t>湖南大学</w:t>
      </w:r>
      <w:r>
        <w:rPr>
          <w:rFonts w:hint="eastAsia" w:ascii="微软雅黑" w:hAnsi="微软雅黑" w:eastAsia="微软雅黑" w:cs="微软雅黑"/>
          <w:i w:val="0"/>
          <w:iCs w:val="0"/>
          <w:caps w:val="0"/>
          <w:color w:val="000000"/>
          <w:spacing w:val="0"/>
          <w:sz w:val="24"/>
          <w:szCs w:val="24"/>
          <w:shd w:val="clear" w:color="auto" w:fill="FDFDFE"/>
          <w:lang w:val="en-US" w:eastAsia="zh-CN"/>
        </w:rPr>
        <w:t>】——</w:t>
      </w:r>
      <w:r>
        <w:rPr>
          <w:rFonts w:hint="eastAsia" w:ascii="微软雅黑" w:hAnsi="微软雅黑" w:eastAsia="微软雅黑" w:cs="微软雅黑"/>
          <w:b/>
          <w:bCs/>
          <w:i w:val="0"/>
          <w:iCs w:val="0"/>
          <w:caps w:val="0"/>
          <w:color w:val="000000"/>
          <w:spacing w:val="0"/>
          <w:sz w:val="24"/>
          <w:szCs w:val="24"/>
          <w:shd w:val="clear" w:color="auto" w:fill="FDFDFE"/>
          <w:lang w:val="en-US" w:eastAsia="zh-CN"/>
        </w:rPr>
        <w:t>一所没有围墙的大学</w:t>
      </w:r>
    </w:p>
    <w:p w14:paraId="315B1B29">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湖南大学拥有百年办学历史，是国家“211工程”和“双一流”建设高校。学校以工为主，理工结合，文理渗透，多学科协调发展，是莘莘学子求学深造的理想之地。</w:t>
      </w:r>
    </w:p>
    <w:p w14:paraId="3960C213">
      <w:pPr>
        <w:pStyle w:val="2"/>
        <w:ind w:left="0" w:leftChars="0" w:firstLine="0" w:firstLineChars="0"/>
        <w:rPr>
          <w:rFonts w:hint="eastAsia" w:ascii="楷体" w:hAnsi="楷体" w:eastAsia="楷体" w:cs="楷体"/>
          <w:color w:val="000000"/>
          <w:sz w:val="22"/>
          <w:szCs w:val="22"/>
          <w:lang w:bidi="ar"/>
        </w:rPr>
      </w:pPr>
      <w:r>
        <w:rPr>
          <w:rFonts w:hint="eastAsia" w:ascii="楷体" w:hAnsi="楷体" w:eastAsia="楷体" w:cs="楷体"/>
          <w:i w:val="0"/>
          <w:iCs w:val="0"/>
          <w:caps w:val="0"/>
          <w:color w:val="000000"/>
          <w:spacing w:val="0"/>
          <w:sz w:val="22"/>
          <w:szCs w:val="22"/>
          <w:shd w:val="clear" w:color="auto" w:fill="FDFDFE"/>
          <w:lang w:val="en-US" w:eastAsia="zh-CN"/>
        </w:rPr>
        <w:t>—漫步湖南大学</w:t>
      </w:r>
      <w:r>
        <w:rPr>
          <w:rFonts w:hint="default" w:ascii="楷体" w:hAnsi="楷体" w:eastAsia="楷体" w:cs="楷体"/>
          <w:i w:val="0"/>
          <w:iCs w:val="0"/>
          <w:caps w:val="0"/>
          <w:color w:val="000000"/>
          <w:spacing w:val="0"/>
          <w:sz w:val="22"/>
          <w:szCs w:val="22"/>
          <w:shd w:val="clear" w:color="auto" w:fill="FDFDFE"/>
          <w:lang w:val="en-US" w:eastAsia="zh-CN"/>
        </w:rPr>
        <w:t>林荫道上，感受千年学府的沉淀，古朴校园，书香四溢。浓厚的学术氛围，看学子匆匆，仿佛回到青葱岁月。湖边小憩，聆听鸟鸣虫唱，享受宁静美好。</w:t>
      </w:r>
      <w:r>
        <w:rPr>
          <w:rFonts w:hint="eastAsia" w:ascii="楷体" w:hAnsi="楷体" w:eastAsia="楷体" w:cs="楷体"/>
          <w:i w:val="0"/>
          <w:iCs w:val="0"/>
          <w:caps w:val="0"/>
          <w:color w:val="000000"/>
          <w:spacing w:val="0"/>
          <w:sz w:val="22"/>
          <w:szCs w:val="22"/>
          <w:shd w:val="clear" w:color="auto" w:fill="FDFDFE"/>
          <w:lang w:val="en-US" w:eastAsia="zh-CN"/>
        </w:rPr>
        <w:t>尝</w:t>
      </w:r>
      <w:r>
        <w:rPr>
          <w:rFonts w:hint="default" w:ascii="楷体" w:hAnsi="楷体" w:eastAsia="楷体" w:cs="楷体"/>
          <w:i w:val="0"/>
          <w:iCs w:val="0"/>
          <w:caps w:val="0"/>
          <w:color w:val="000000"/>
          <w:spacing w:val="0"/>
          <w:sz w:val="22"/>
          <w:szCs w:val="22"/>
          <w:shd w:val="clear" w:color="auto" w:fill="FDFDFE"/>
          <w:lang w:val="en-US" w:eastAsia="zh-CN"/>
        </w:rPr>
        <w:t>尝校内小吃，</w:t>
      </w:r>
      <w:r>
        <w:rPr>
          <w:rFonts w:hint="eastAsia" w:ascii="楷体" w:hAnsi="楷体" w:eastAsia="楷体" w:cs="楷体"/>
          <w:i w:val="0"/>
          <w:iCs w:val="0"/>
          <w:caps w:val="0"/>
          <w:color w:val="000000"/>
          <w:spacing w:val="0"/>
          <w:sz w:val="22"/>
          <w:szCs w:val="22"/>
          <w:shd w:val="clear" w:color="auto" w:fill="FDFDFE"/>
          <w:lang w:val="en-US" w:eastAsia="zh-CN"/>
        </w:rPr>
        <w:t>回忆</w:t>
      </w:r>
      <w:r>
        <w:rPr>
          <w:rFonts w:hint="default" w:ascii="楷体" w:hAnsi="楷体" w:eastAsia="楷体" w:cs="楷体"/>
          <w:i w:val="0"/>
          <w:iCs w:val="0"/>
          <w:caps w:val="0"/>
          <w:color w:val="000000"/>
          <w:spacing w:val="0"/>
          <w:sz w:val="22"/>
          <w:szCs w:val="22"/>
          <w:shd w:val="clear" w:color="auto" w:fill="FDFDFE"/>
          <w:lang w:val="en-US" w:eastAsia="zh-CN"/>
        </w:rPr>
        <w:t>校园风味。</w:t>
      </w:r>
    </w:p>
    <w:p w14:paraId="73A22D15">
      <w:pPr>
        <w:pStyle w:val="2"/>
        <w:ind w:left="0" w:leftChars="0" w:firstLine="0" w:firstLineChars="0"/>
        <w:rPr>
          <w:rFonts w:hint="eastAsia"/>
        </w:rPr>
      </w:pPr>
    </w:p>
    <w:p w14:paraId="0DEFD5DB">
      <w:pPr>
        <w:autoSpaceDE w:val="0"/>
        <w:spacing w:line="360" w:lineRule="exact"/>
        <w:ind w:left="1320" w:hanging="144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4"/>
          <w:szCs w:val="24"/>
          <w:lang w:bidi="ar"/>
        </w:rPr>
        <w:t>1</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val="en-US" w:eastAsia="zh-CN" w:bidi="ar"/>
        </w:rPr>
        <w:t>0</w:t>
      </w:r>
      <w:r>
        <w:rPr>
          <w:rFonts w:hint="eastAsia" w:ascii="微软雅黑" w:hAnsi="微软雅黑" w:eastAsia="微软雅黑" w:cs="微软雅黑"/>
          <w:sz w:val="24"/>
          <w:szCs w:val="24"/>
          <w:lang w:bidi="ar"/>
        </w:rPr>
        <w:t>0-1</w:t>
      </w:r>
      <w:r>
        <w:rPr>
          <w:rFonts w:hint="eastAsia" w:ascii="微软雅黑" w:hAnsi="微软雅黑" w:eastAsia="微软雅黑" w:cs="微软雅黑"/>
          <w:sz w:val="24"/>
          <w:szCs w:val="24"/>
          <w:lang w:val="en-US" w:eastAsia="zh-CN" w:bidi="ar"/>
        </w:rPr>
        <w:t>4</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0 游览</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b/>
          <w:color w:val="00BEF7"/>
          <w:sz w:val="24"/>
          <w:szCs w:val="24"/>
          <w:u w:val="single"/>
          <w:lang w:bidi="ar"/>
        </w:rPr>
        <w:t>岳麓山/爱晚亭</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4"/>
          <w:szCs w:val="24"/>
          <w:lang w:eastAsia="zh-CN" w:bidi="ar"/>
        </w:rPr>
        <w:t>——</w:t>
      </w:r>
      <w:r>
        <w:rPr>
          <w:rFonts w:hint="eastAsia" w:ascii="微软雅黑" w:hAnsi="微软雅黑" w:eastAsia="微软雅黑" w:cs="微软雅黑"/>
          <w:b/>
          <w:color w:val="000000"/>
          <w:kern w:val="0"/>
          <w:sz w:val="24"/>
          <w:szCs w:val="24"/>
          <w:shd w:val="clear" w:color="auto" w:fill="FFFFFF"/>
          <w:lang w:val="en-US" w:eastAsia="zh-CN" w:bidi="ar"/>
        </w:rPr>
        <w:t>中国四大名亭之一</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w:t>
      </w:r>
      <w:r>
        <w:rPr>
          <w:rFonts w:hint="eastAsia" w:ascii="微软雅黑" w:hAnsi="微软雅黑" w:eastAsia="微软雅黑" w:cs="微软雅黑"/>
          <w:sz w:val="22"/>
          <w:szCs w:val="22"/>
          <w:lang w:val="en-US" w:eastAsia="zh-CN" w:bidi="ar"/>
        </w:rPr>
        <w:t>90</w:t>
      </w:r>
      <w:r>
        <w:rPr>
          <w:rFonts w:hint="eastAsia" w:ascii="微软雅黑" w:hAnsi="微软雅黑" w:eastAsia="微软雅黑" w:cs="微软雅黑"/>
          <w:sz w:val="22"/>
          <w:szCs w:val="22"/>
          <w:lang w:bidi="ar"/>
        </w:rPr>
        <w:t>分钟）</w:t>
      </w:r>
    </w:p>
    <w:p w14:paraId="484E99D1">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color w:val="000000"/>
          <w:lang w:val="en-US" w:eastAsia="zh-CN"/>
        </w:rPr>
        <w:t>简介：</w:t>
      </w:r>
      <w:r>
        <w:rPr>
          <w:rFonts w:hint="eastAsia" w:ascii="楷体" w:hAnsi="楷体" w:eastAsia="楷体" w:cs="楷体"/>
          <w:i w:val="0"/>
          <w:iCs w:val="0"/>
          <w:caps w:val="0"/>
          <w:color w:val="000000"/>
          <w:spacing w:val="0"/>
          <w:sz w:val="22"/>
          <w:szCs w:val="22"/>
          <w:shd w:val="clear" w:color="auto" w:fill="FDFDFE"/>
        </w:rPr>
        <w:t>爱晚亭，位于岳麓山清风峡，因杜牧“</w:t>
      </w:r>
      <w:r>
        <w:rPr>
          <w:rFonts w:hint="eastAsia" w:ascii="楷体" w:hAnsi="楷体" w:eastAsia="楷体" w:cs="楷体"/>
          <w:b/>
          <w:bCs/>
          <w:i w:val="0"/>
          <w:iCs w:val="0"/>
          <w:caps w:val="0"/>
          <w:color w:val="000000"/>
          <w:spacing w:val="0"/>
          <w:sz w:val="22"/>
          <w:szCs w:val="22"/>
          <w:shd w:val="clear" w:color="auto" w:fill="FDFDFE"/>
        </w:rPr>
        <w:t>停车坐爱枫林晚</w:t>
      </w:r>
      <w:r>
        <w:rPr>
          <w:rFonts w:hint="eastAsia" w:ascii="楷体" w:hAnsi="楷体" w:eastAsia="楷体" w:cs="楷体"/>
          <w:i w:val="0"/>
          <w:iCs w:val="0"/>
          <w:caps w:val="0"/>
          <w:color w:val="000000"/>
          <w:spacing w:val="0"/>
          <w:sz w:val="22"/>
          <w:szCs w:val="22"/>
          <w:shd w:val="clear" w:color="auto" w:fill="FDFDFE"/>
        </w:rPr>
        <w:t>”诗句得名，亭畔枫叶如火，秋色绝美，</w:t>
      </w:r>
      <w:r>
        <w:rPr>
          <w:rFonts w:hint="eastAsia" w:ascii="楷体" w:hAnsi="楷体" w:eastAsia="楷体" w:cs="楷体"/>
          <w:i w:val="0"/>
          <w:iCs w:val="0"/>
          <w:caps w:val="0"/>
          <w:color w:val="000000"/>
          <w:spacing w:val="0"/>
          <w:sz w:val="22"/>
          <w:szCs w:val="22"/>
          <w:shd w:val="clear" w:color="auto" w:fill="FDFDFE"/>
          <w:lang w:val="en-US" w:eastAsia="zh-CN"/>
        </w:rPr>
        <w:t>是长沙著名文化景点。</w:t>
      </w:r>
    </w:p>
    <w:p w14:paraId="7696D156">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—爱晚亭的美，</w:t>
      </w:r>
      <w:r>
        <w:rPr>
          <w:rFonts w:hint="eastAsia" w:ascii="楷体" w:hAnsi="楷体" w:eastAsia="楷体" w:cs="楷体"/>
          <w:b/>
          <w:bCs/>
          <w:i w:val="0"/>
          <w:iCs w:val="0"/>
          <w:caps w:val="0"/>
          <w:color w:val="000000"/>
          <w:spacing w:val="0"/>
          <w:sz w:val="22"/>
          <w:szCs w:val="22"/>
          <w:shd w:val="clear" w:color="auto" w:fill="FDFDFE"/>
          <w:lang w:val="en-US" w:eastAsia="zh-CN"/>
        </w:rPr>
        <w:t>四季各异</w:t>
      </w:r>
      <w:r>
        <w:rPr>
          <w:rFonts w:hint="eastAsia" w:ascii="楷体" w:hAnsi="楷体" w:eastAsia="楷体" w:cs="楷体"/>
          <w:i w:val="0"/>
          <w:iCs w:val="0"/>
          <w:caps w:val="0"/>
          <w:color w:val="000000"/>
          <w:spacing w:val="0"/>
          <w:sz w:val="22"/>
          <w:szCs w:val="22"/>
          <w:shd w:val="clear" w:color="auto" w:fill="FDFDFE"/>
          <w:lang w:val="en-US" w:eastAsia="zh-CN"/>
        </w:rPr>
        <w:t>，春天，万物复苏，嫩芽新出，充满生机与活力；夏天，绿树成荫，成了避暑胜地；秋天，爱晚亭可要C位出道了！枫叶红似火，就像穿上华丽礼服，美得让人心动；冬天，雪花飘落，爱晚亭披上了一层银纱，静谧而神秘~</w:t>
      </w:r>
    </w:p>
    <w:p w14:paraId="552C3666">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—毛泽东青年时期曾多次带着他的挚友蔡和森等人攀上岳麓山，来到爱晚亭里纵谈时局，探求真理。这里可是他们思考人生、讨论国家大事的秘密基地！</w:t>
      </w:r>
    </w:p>
    <w:p w14:paraId="23AEE190">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p>
    <w:p w14:paraId="6F153D19">
      <w:pPr>
        <w:autoSpaceDE w:val="0"/>
        <w:spacing w:line="360" w:lineRule="exact"/>
        <w:ind w:left="1320" w:hanging="1440" w:hangingChars="600"/>
        <w:jc w:val="left"/>
        <w:rPr>
          <w:rFonts w:hint="eastAsia" w:ascii="微软雅黑" w:hAnsi="微软雅黑" w:eastAsia="微软雅黑" w:cs="微软雅黑"/>
          <w:sz w:val="24"/>
          <w:szCs w:val="24"/>
          <w:lang w:bidi="ar"/>
        </w:rPr>
      </w:pPr>
      <w:r>
        <w:rPr>
          <w:rFonts w:hint="eastAsia" w:ascii="微软雅黑" w:hAnsi="微软雅黑" w:eastAsia="微软雅黑" w:cs="微软雅黑"/>
          <w:sz w:val="24"/>
          <w:szCs w:val="24"/>
          <w:lang w:bidi="ar"/>
        </w:rPr>
        <w:t>1</w:t>
      </w:r>
      <w:r>
        <w:rPr>
          <w:rFonts w:hint="eastAsia" w:ascii="微软雅黑" w:hAnsi="微软雅黑" w:eastAsia="微软雅黑" w:cs="微软雅黑"/>
          <w:sz w:val="24"/>
          <w:szCs w:val="24"/>
          <w:lang w:val="en-US" w:eastAsia="zh-CN" w:bidi="ar"/>
        </w:rPr>
        <w:t>4</w:t>
      </w:r>
      <w:r>
        <w:rPr>
          <w:rFonts w:hint="eastAsia" w:ascii="微软雅黑" w:hAnsi="微软雅黑" w:eastAsia="微软雅黑" w:cs="微软雅黑"/>
          <w:sz w:val="24"/>
          <w:szCs w:val="24"/>
          <w:lang w:bidi="ar"/>
        </w:rPr>
        <w:t>:30-1</w:t>
      </w:r>
      <w:r>
        <w:rPr>
          <w:rFonts w:hint="eastAsia" w:ascii="微软雅黑" w:hAnsi="微软雅黑" w:eastAsia="微软雅黑" w:cs="微软雅黑"/>
          <w:sz w:val="24"/>
          <w:szCs w:val="24"/>
          <w:lang w:val="en-US" w:eastAsia="zh-CN" w:bidi="ar"/>
        </w:rPr>
        <w:t>6</w:t>
      </w:r>
      <w:r>
        <w:rPr>
          <w:rFonts w:hint="eastAsia" w:ascii="微软雅黑" w:hAnsi="微软雅黑" w:eastAsia="微软雅黑" w:cs="微软雅黑"/>
          <w:sz w:val="24"/>
          <w:szCs w:val="24"/>
          <w:lang w:bidi="ar"/>
        </w:rPr>
        <w:t xml:space="preserve">:30 </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b/>
          <w:color w:val="00BEF7"/>
          <w:sz w:val="24"/>
          <w:szCs w:val="24"/>
          <w:u w:val="single"/>
          <w:lang w:bidi="ar"/>
        </w:rPr>
        <w:t>橘子洲</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4"/>
          <w:szCs w:val="24"/>
          <w:lang w:eastAsia="zh-CN" w:bidi="ar"/>
        </w:rPr>
        <w:t>——</w:t>
      </w:r>
      <w:r>
        <w:rPr>
          <w:rFonts w:hint="eastAsia" w:ascii="微软雅黑" w:hAnsi="微软雅黑" w:eastAsia="微软雅黑" w:cs="微软雅黑"/>
          <w:b/>
          <w:color w:val="000000"/>
          <w:kern w:val="0"/>
          <w:sz w:val="24"/>
          <w:szCs w:val="24"/>
          <w:shd w:val="clear" w:color="auto" w:fill="FFFFFF"/>
          <w:lang w:bidi="ar"/>
        </w:rPr>
        <w:t>亚洲最大城市内陆洲、</w:t>
      </w:r>
      <w:r>
        <w:rPr>
          <w:rFonts w:hint="eastAsia" w:ascii="微软雅黑" w:hAnsi="微软雅黑" w:eastAsia="微软雅黑" w:cs="微软雅黑"/>
          <w:b/>
          <w:color w:val="000000"/>
          <w:kern w:val="0"/>
          <w:sz w:val="24"/>
          <w:szCs w:val="24"/>
          <w:shd w:val="clear" w:color="auto" w:fill="FFFFFF"/>
          <w:lang w:val="en-US" w:eastAsia="zh-CN" w:bidi="ar"/>
        </w:rPr>
        <w:t>江心绿洲</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sz w:val="24"/>
          <w:szCs w:val="24"/>
          <w:lang w:bidi="ar"/>
        </w:rPr>
        <w:t>约120分钟）</w:t>
      </w:r>
    </w:p>
    <w:p w14:paraId="6D8CD28F">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橘子洲，长沙湘江中心的瑰宝，头枕万里湘江，脚踏长沙古城，四季橘香四溢，洲头毛泽东青年雕像，是文化与自然完美融合的旅游胜地。</w:t>
      </w:r>
    </w:p>
    <w:p w14:paraId="17B58FEB">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—洲上绿树成荫，与湘江碧波相映成趣；右岸岳麓山</w:t>
      </w:r>
      <w:r>
        <w:rPr>
          <w:rFonts w:hint="default" w:ascii="楷体" w:hAnsi="楷体" w:eastAsia="楷体" w:cs="楷体"/>
          <w:i w:val="0"/>
          <w:iCs w:val="0"/>
          <w:caps w:val="0"/>
          <w:color w:val="000000"/>
          <w:spacing w:val="0"/>
          <w:sz w:val="22"/>
          <w:szCs w:val="22"/>
          <w:shd w:val="clear" w:color="auto" w:fill="FDFDFE"/>
          <w:lang w:val="en-US" w:eastAsia="zh-CN"/>
        </w:rPr>
        <w:t>青山如黛，山峦起伏</w:t>
      </w:r>
      <w:r>
        <w:rPr>
          <w:rFonts w:hint="eastAsia" w:ascii="楷体" w:hAnsi="楷体" w:eastAsia="楷体" w:cs="楷体"/>
          <w:i w:val="0"/>
          <w:iCs w:val="0"/>
          <w:caps w:val="0"/>
          <w:color w:val="000000"/>
          <w:spacing w:val="0"/>
          <w:sz w:val="22"/>
          <w:szCs w:val="22"/>
          <w:shd w:val="clear" w:color="auto" w:fill="FDFDFE"/>
          <w:lang w:val="en-US" w:eastAsia="zh-CN"/>
        </w:rPr>
        <w:t>；左岸五一商圈</w:t>
      </w:r>
      <w:r>
        <w:rPr>
          <w:rFonts w:hint="default" w:ascii="楷体" w:hAnsi="楷体" w:eastAsia="楷体" w:cs="楷体"/>
          <w:i w:val="0"/>
          <w:iCs w:val="0"/>
          <w:caps w:val="0"/>
          <w:color w:val="000000"/>
          <w:spacing w:val="0"/>
          <w:sz w:val="22"/>
          <w:szCs w:val="22"/>
          <w:shd w:val="clear" w:color="auto" w:fill="FDFDFE"/>
          <w:lang w:val="en-US" w:eastAsia="zh-CN"/>
        </w:rPr>
        <w:t>高楼林立，现代都市的繁华尽收眼底</w:t>
      </w:r>
      <w:r>
        <w:rPr>
          <w:rFonts w:hint="eastAsia" w:ascii="楷体" w:hAnsi="楷体" w:eastAsia="楷体" w:cs="楷体"/>
          <w:i w:val="0"/>
          <w:iCs w:val="0"/>
          <w:caps w:val="0"/>
          <w:color w:val="000000"/>
          <w:spacing w:val="0"/>
          <w:sz w:val="22"/>
          <w:szCs w:val="22"/>
          <w:shd w:val="clear" w:color="auto" w:fill="FDFDFE"/>
          <w:lang w:val="en-US" w:eastAsia="zh-CN"/>
        </w:rPr>
        <w:t>。它</w:t>
      </w:r>
      <w:r>
        <w:rPr>
          <w:rFonts w:hint="default" w:ascii="楷体" w:hAnsi="楷体" w:eastAsia="楷体" w:cs="楷体"/>
          <w:i w:val="0"/>
          <w:iCs w:val="0"/>
          <w:caps w:val="0"/>
          <w:color w:val="000000"/>
          <w:spacing w:val="0"/>
          <w:sz w:val="22"/>
          <w:szCs w:val="22"/>
          <w:shd w:val="clear" w:color="auto" w:fill="FDFDFE"/>
          <w:lang w:val="en-US" w:eastAsia="zh-CN"/>
        </w:rPr>
        <w:t>让现代与自然在这里完美交融，碰撞出了别样的火花。</w:t>
      </w:r>
    </w:p>
    <w:p w14:paraId="4498149F">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—当年，毛泽东曾在这里沉思、漫步，“</w:t>
      </w:r>
      <w:r>
        <w:rPr>
          <w:rFonts w:hint="eastAsia" w:ascii="楷体" w:hAnsi="楷体" w:eastAsia="楷体" w:cs="楷体"/>
          <w:b/>
          <w:bCs/>
          <w:i w:val="0"/>
          <w:iCs w:val="0"/>
          <w:caps w:val="0"/>
          <w:color w:val="000000"/>
          <w:spacing w:val="0"/>
          <w:sz w:val="22"/>
          <w:szCs w:val="22"/>
          <w:shd w:val="clear" w:color="auto" w:fill="FDFDFE"/>
          <w:lang w:val="en-US" w:eastAsia="zh-CN"/>
        </w:rPr>
        <w:t>指点江山，挥斥方遒</w:t>
      </w:r>
      <w:r>
        <w:rPr>
          <w:rFonts w:hint="eastAsia" w:ascii="楷体" w:hAnsi="楷体" w:eastAsia="楷体" w:cs="楷体"/>
          <w:i w:val="0"/>
          <w:iCs w:val="0"/>
          <w:caps w:val="0"/>
          <w:color w:val="000000"/>
          <w:spacing w:val="0"/>
          <w:sz w:val="22"/>
          <w:szCs w:val="22"/>
          <w:shd w:val="clear" w:color="auto" w:fill="FDFDFE"/>
          <w:lang w:val="en-US" w:eastAsia="zh-CN"/>
        </w:rPr>
        <w:t>”，他的足迹</w:t>
      </w:r>
      <w:r>
        <w:rPr>
          <w:rFonts w:hint="default" w:ascii="楷体" w:hAnsi="楷体" w:eastAsia="楷体" w:cs="楷体"/>
          <w:i w:val="0"/>
          <w:iCs w:val="0"/>
          <w:caps w:val="0"/>
          <w:color w:val="000000"/>
          <w:spacing w:val="0"/>
          <w:sz w:val="22"/>
          <w:szCs w:val="22"/>
          <w:shd w:val="clear" w:color="auto" w:fill="FDFDFE"/>
          <w:lang w:val="en-US" w:eastAsia="zh-CN"/>
        </w:rPr>
        <w:t>仿佛还留在橘子洲的每一个角落。那份豪情壮志，与这片土地融为一体，让人不禁心生敬意。</w:t>
      </w:r>
    </w:p>
    <w:p w14:paraId="50301740">
      <w:pPr>
        <w:pStyle w:val="2"/>
        <w:ind w:left="0" w:leftChars="0" w:firstLine="0" w:firstLineChars="0"/>
        <w:rPr>
          <w:rFonts w:hint="eastAsia"/>
        </w:rPr>
      </w:pPr>
    </w:p>
    <w:p w14:paraId="20357746">
      <w:pPr>
        <w:autoSpaceDE w:val="0"/>
        <w:spacing w:line="360" w:lineRule="exact"/>
        <w:jc w:val="left"/>
        <w:rPr>
          <w:rFonts w:hint="default" w:ascii="微软雅黑" w:hAnsi="微软雅黑" w:eastAsia="微软雅黑" w:cs="微软雅黑"/>
          <w:spacing w:val="-3"/>
          <w:sz w:val="22"/>
          <w:szCs w:val="22"/>
          <w:lang w:val="en-US" w:eastAsia="zh-CN"/>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:00 游览后乘车返回</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3"/>
          <w:sz w:val="22"/>
          <w:szCs w:val="22"/>
          <w:lang w:val="en-US" w:eastAsia="zh-CN"/>
        </w:rPr>
        <w:t>亦可自行打卡，打卡推荐↓↓↓</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7677"/>
      </w:tblGrid>
      <w:tr w14:paraId="045F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389DC303">
            <w:pPr>
              <w:keepNext w:val="0"/>
              <w:keepLines w:val="0"/>
              <w:suppressLineNumbers w:val="0"/>
              <w:autoSpaceDE w:val="0"/>
              <w:spacing w:before="0" w:beforeAutospacing="0" w:after="0" w:afterAutospacing="0" w:line="360" w:lineRule="exact"/>
              <w:ind w:left="0" w:right="0"/>
              <w:jc w:val="center"/>
              <w:rPr>
                <w:rFonts w:hint="default" w:ascii="楷体" w:hAnsi="楷体" w:eastAsia="楷体" w:cs="楷体"/>
                <w:b w:val="0"/>
                <w:i w:val="0"/>
                <w:iCs w:val="0"/>
                <w:caps w:val="0"/>
                <w:color w:val="000000"/>
                <w:spacing w:val="0"/>
                <w:kern w:val="2"/>
                <w:sz w:val="22"/>
                <w:szCs w:val="22"/>
                <w:shd w:val="clear" w:color="auto" w:fill="FDFDFE"/>
                <w:vertAlign w:val="baseline"/>
                <w:lang w:val="en-US" w:eastAsia="zh-CN" w:bidi="ar-SA"/>
              </w:rPr>
            </w:pPr>
            <w:r>
              <w:rPr>
                <w:rFonts w:hint="eastAsia" w:ascii="宋体" w:hAnsi="宋体" w:eastAsia="宋体" w:cs="宋体"/>
                <w:b w:val="0"/>
                <w:bCs/>
                <w:color w:val="000000"/>
                <w:kern w:val="2"/>
                <w:sz w:val="21"/>
                <w:szCs w:val="21"/>
                <w:lang w:val="en-US" w:eastAsia="zh-CN" w:bidi="ar-SA"/>
              </w:rPr>
              <w:t>《江天暮雪》行浸式宋韵游园会</w:t>
            </w:r>
          </w:p>
        </w:tc>
        <w:tc>
          <w:tcPr>
            <w:tcW w:w="7677"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1270D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•《江天暮雪》是</w:t>
            </w:r>
            <w:r>
              <w:rPr>
                <w:rFonts w:hint="eastAsia" w:ascii="楷体" w:hAnsi="楷体" w:eastAsia="楷体" w:cs="楷体"/>
                <w:b w:val="0"/>
                <w:bCs/>
                <w:color w:val="000000"/>
                <w:sz w:val="20"/>
                <w:szCs w:val="20"/>
                <w:lang w:val="en-US" w:eastAsia="zh-CN"/>
              </w:rPr>
              <w:t>橘子洲</w:t>
            </w:r>
            <w:r>
              <w:rPr>
                <w:rFonts w:hint="eastAsia" w:ascii="楷体" w:hAnsi="楷体" w:eastAsia="楷体" w:cs="楷体"/>
                <w:b w:val="0"/>
                <w:color w:val="000000"/>
                <w:sz w:val="20"/>
                <w:szCs w:val="20"/>
                <w:lang w:val="en-US" w:eastAsia="zh-CN"/>
              </w:rPr>
              <w:t>上的一场文化盛宴，依托潇湘八景之一的“江天暮雪”原址，还原宋代湖湘文化的盛景，为游客带来一场沉浸式的文化美学体验。</w:t>
            </w:r>
          </w:p>
          <w:p w14:paraId="0D6F0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•每晚设有</w:t>
            </w:r>
            <w:r>
              <w:rPr>
                <w:rFonts w:hint="eastAsia" w:ascii="楷体" w:hAnsi="楷体" w:eastAsia="楷体" w:cs="楷体"/>
                <w:b w:val="0"/>
                <w:bCs/>
                <w:color w:val="000000"/>
                <w:sz w:val="20"/>
                <w:szCs w:val="20"/>
                <w:lang w:val="en-US" w:eastAsia="zh-CN"/>
              </w:rPr>
              <w:t>两个表演时段</w:t>
            </w:r>
            <w:r>
              <w:rPr>
                <w:rFonts w:hint="eastAsia" w:ascii="楷体" w:hAnsi="楷体" w:eastAsia="楷体" w:cs="楷体"/>
                <w:b w:val="0"/>
                <w:color w:val="000000"/>
                <w:sz w:val="20"/>
                <w:szCs w:val="20"/>
                <w:lang w:val="en-US" w:eastAsia="zh-CN"/>
              </w:rPr>
              <w:t>，18:30-20:00、20:30-22:00（具体以景区公告为准）</w:t>
            </w:r>
          </w:p>
          <w:p w14:paraId="04027D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•游园会采用“景随戏动”的行浸式观演模式，打破传统镜框式舞台的限制，与演员实现0距离互动，感受与古人共鸣的雅致生活。</w:t>
            </w:r>
          </w:p>
          <w:p w14:paraId="59937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i w:val="0"/>
                <w:iCs w:val="0"/>
                <w:caps w:val="0"/>
                <w:color w:val="000000"/>
                <w:spacing w:val="0"/>
                <w:kern w:val="2"/>
                <w:sz w:val="20"/>
                <w:szCs w:val="20"/>
                <w:highlight w:val="none"/>
                <w:shd w:val="clear" w:color="auto" w:fill="FDFDFE"/>
                <w:vertAlign w:val="baseline"/>
                <w:lang w:val="en-US" w:eastAsia="zh-CN" w:bidi="ar-SA"/>
              </w:rPr>
            </w:pPr>
            <w:r>
              <w:rPr>
                <w:rFonts w:hint="eastAsia" w:ascii="楷体" w:hAnsi="楷体" w:eastAsia="楷体" w:cs="楷体"/>
                <w:b w:val="0"/>
                <w:color w:val="000000"/>
                <w:sz w:val="20"/>
                <w:szCs w:val="20"/>
                <w:lang w:val="en-US" w:eastAsia="zh-CN"/>
              </w:rPr>
              <w:t>•在游园过程中，可参观4个微戏剧场和7个非遗工坊，欣赏以《潇湘八景·江天暮雪》为主题的多彩画卷，体验湘绣、棕编、擂茶等湖南本土非遗产品的制作，深入了解湖湘文化的魅力。</w:t>
            </w:r>
          </w:p>
        </w:tc>
      </w:tr>
      <w:tr w14:paraId="12B2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4BBF3ED3">
            <w:pPr>
              <w:keepNext w:val="0"/>
              <w:keepLines w:val="0"/>
              <w:suppressLineNumbers w:val="0"/>
              <w:autoSpaceDE w:val="0"/>
              <w:spacing w:before="0" w:beforeAutospacing="0" w:after="0" w:afterAutospacing="0" w:line="360" w:lineRule="exact"/>
              <w:ind w:left="0" w:right="0"/>
              <w:jc w:val="center"/>
              <w:rPr>
                <w:rFonts w:hint="default" w:ascii="楷体" w:hAnsi="楷体" w:eastAsia="楷体" w:cs="楷体"/>
                <w:b w:val="0"/>
                <w:i w:val="0"/>
                <w:iCs w:val="0"/>
                <w:caps w:val="0"/>
                <w:color w:val="000000"/>
                <w:spacing w:val="0"/>
                <w:kern w:val="2"/>
                <w:sz w:val="22"/>
                <w:szCs w:val="22"/>
                <w:shd w:val="clear" w:color="auto" w:fill="FDFDFE"/>
                <w:vertAlign w:val="baseline"/>
                <w:lang w:val="en-US" w:eastAsia="zh-CN" w:bidi="ar-SA"/>
              </w:rPr>
            </w:pPr>
            <w:r>
              <w:rPr>
                <w:rFonts w:hint="eastAsia" w:ascii="宋体" w:hAnsi="宋体" w:eastAsia="宋体" w:cs="宋体"/>
                <w:b w:val="0"/>
                <w:bCs/>
                <w:color w:val="000000"/>
                <w:kern w:val="2"/>
                <w:sz w:val="21"/>
                <w:szCs w:val="21"/>
                <w:lang w:val="en-US" w:eastAsia="zh-CN" w:bidi="ar-SA"/>
              </w:rPr>
              <w:t>【得乐社】湘派相声</w:t>
            </w:r>
          </w:p>
        </w:tc>
        <w:tc>
          <w:tcPr>
            <w:tcW w:w="7677"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5A1BBB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•得乐社是湖南长沙知名的相声团体，位于</w:t>
            </w:r>
            <w:r>
              <w:rPr>
                <w:rFonts w:hint="eastAsia" w:ascii="楷体" w:hAnsi="楷体" w:eastAsia="楷体" w:cs="楷体"/>
                <w:b w:val="0"/>
                <w:bCs/>
                <w:color w:val="000000"/>
                <w:sz w:val="20"/>
                <w:szCs w:val="20"/>
                <w:lang w:val="en-US" w:eastAsia="zh-CN"/>
              </w:rPr>
              <w:t>都正街</w:t>
            </w:r>
            <w:r>
              <w:rPr>
                <w:rFonts w:hint="eastAsia" w:ascii="楷体" w:hAnsi="楷体" w:eastAsia="楷体" w:cs="楷体"/>
                <w:b w:val="0"/>
                <w:color w:val="000000"/>
                <w:sz w:val="20"/>
                <w:szCs w:val="20"/>
                <w:lang w:val="en-US" w:eastAsia="zh-CN"/>
              </w:rPr>
              <w:t>，每晚为观众带来精彩的湘派相声表演。以其独特的“本土+传统+创新+融合”的表演内容，深受观众喜爱，有“北有德云社、南有得乐社”的美誉。</w:t>
            </w:r>
          </w:p>
          <w:p w14:paraId="7684B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•表演时间为每晚的20:00-22:00。</w:t>
            </w:r>
          </w:p>
          <w:p w14:paraId="2C205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•表演形式丰富多样，传统经典、滑稽小品、对口相声、爆笑脱口秀等。将湖南本地的文化元素融入相声之中，使您在欢笑中感受到湖南的热情与智慧。</w:t>
            </w:r>
          </w:p>
          <w:p w14:paraId="16F3E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•场馆布置传统，有着老式吊着的电风扇和灯光阴影，营造出一种老式的看戏氛围。可以在这里品尝茶水、瓜子等小吃，边听相声边享受悠闲的时光。</w:t>
            </w:r>
          </w:p>
        </w:tc>
      </w:tr>
      <w:tr w14:paraId="1F1E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3EBB2360">
            <w:pPr>
              <w:keepNext w:val="0"/>
              <w:keepLines w:val="0"/>
              <w:suppressLineNumbers w:val="0"/>
              <w:autoSpaceDE w:val="0"/>
              <w:spacing w:before="0" w:beforeAutospacing="0" w:after="0" w:afterAutospacing="0" w:line="360" w:lineRule="exact"/>
              <w:ind w:left="0" w:right="0"/>
              <w:jc w:val="center"/>
              <w:rPr>
                <w:rFonts w:hint="eastAsia" w:ascii="楷体" w:hAnsi="楷体" w:eastAsia="楷体" w:cs="楷体"/>
                <w:b w:val="0"/>
                <w:i w:val="0"/>
                <w:iCs w:val="0"/>
                <w:caps w:val="0"/>
                <w:color w:val="000000"/>
                <w:spacing w:val="0"/>
                <w:kern w:val="2"/>
                <w:sz w:val="22"/>
                <w:szCs w:val="22"/>
                <w:shd w:val="clear" w:color="auto" w:fill="FDFDFE"/>
                <w:vertAlign w:val="baseline"/>
                <w:lang w:val="en-US" w:eastAsia="zh-CN" w:bidi="ar-SA"/>
              </w:rPr>
            </w:pPr>
          </w:p>
          <w:p w14:paraId="56F03BE1">
            <w:pPr>
              <w:pStyle w:val="2"/>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【湘江游轮】夜游湘江</w:t>
            </w:r>
          </w:p>
          <w:p w14:paraId="46B2DC5E">
            <w:pPr>
              <w:pStyle w:val="2"/>
              <w:keepNext w:val="0"/>
              <w:keepLines w:val="0"/>
              <w:suppressLineNumbers w:val="0"/>
              <w:spacing w:before="0" w:beforeAutospacing="0" w:after="0" w:afterAutospacing="0"/>
              <w:ind w:left="0" w:right="0"/>
              <w:rPr>
                <w:rFonts w:hint="eastAsia"/>
                <w:b w:val="0"/>
                <w:color w:val="000000"/>
                <w:lang w:val="en-US" w:eastAsia="zh-CN"/>
              </w:rPr>
            </w:pPr>
          </w:p>
        </w:tc>
        <w:tc>
          <w:tcPr>
            <w:tcW w:w="7677"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22FD5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•夜游时间：19:00 19:30  21:00（约70分钟）</w:t>
            </w:r>
          </w:p>
          <w:p w14:paraId="4085CE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•橘子洲码头出发，夜游湘江，途经渔人码头，再回到橘子洲码头</w:t>
            </w:r>
          </w:p>
          <w:p w14:paraId="4D617E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eastAsia="楷体"/>
                <w:b w:val="0"/>
                <w:color w:val="000000"/>
                <w:lang w:val="en-US" w:eastAsia="zh-CN"/>
              </w:rPr>
            </w:pPr>
            <w:r>
              <w:rPr>
                <w:rFonts w:hint="eastAsia" w:ascii="楷体" w:hAnsi="楷体" w:eastAsia="楷体" w:cs="楷体"/>
                <w:b w:val="0"/>
                <w:color w:val="000000"/>
                <w:sz w:val="20"/>
                <w:szCs w:val="20"/>
                <w:lang w:val="en-US" w:eastAsia="zh-CN"/>
              </w:rPr>
              <w:t>•乘坐豪华游轮，在夜晚沿着湘江游览，欣赏长沙市的璀璨夜景和湘江两岸的美丽风光。在画中览画，景中赏景，身临其境，指点江山！</w:t>
            </w:r>
          </w:p>
        </w:tc>
      </w:tr>
    </w:tbl>
    <w:p w14:paraId="3E4B15CC">
      <w:pPr>
        <w:pStyle w:val="2"/>
        <w:ind w:left="0" w:leftChars="0" w:firstLine="0" w:firstLineChars="0"/>
      </w:pPr>
    </w:p>
    <w:tbl>
      <w:tblPr>
        <w:tblStyle w:val="7"/>
        <w:tblW w:w="0" w:type="auto"/>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1D34C522">
        <w:tblPrEx>
          <w:shd w:val="clear" w:color="auto" w:fill="B6DDE8"/>
          <w:tblCellMar>
            <w:top w:w="0" w:type="dxa"/>
            <w:left w:w="108" w:type="dxa"/>
            <w:bottom w:w="0" w:type="dxa"/>
            <w:right w:w="108" w:type="dxa"/>
          </w:tblCellMar>
        </w:tblPrEx>
        <w:trPr>
          <w:trHeight w:val="861" w:hRule="atLeast"/>
        </w:trPr>
        <w:tc>
          <w:tcPr>
            <w:tcW w:w="624" w:type="dxa"/>
            <w:shd w:val="clear" w:color="auto" w:fill="B6DDE8"/>
            <w:noWrap w:val="0"/>
            <w:vAlign w:val="center"/>
          </w:tcPr>
          <w:p w14:paraId="65AF3E88">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3</w:t>
            </w:r>
          </w:p>
        </w:tc>
        <w:tc>
          <w:tcPr>
            <w:tcW w:w="4260" w:type="dxa"/>
            <w:shd w:val="clear" w:color="auto" w:fill="B6DDE8"/>
            <w:noWrap w:val="0"/>
            <w:vAlign w:val="center"/>
          </w:tcPr>
          <w:p w14:paraId="63403383">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4"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刘少奇故里-毛泽东广场-南岸私塾旧址-毛泽东同志故居-滴水洞</w:t>
            </w:r>
          </w:p>
        </w:tc>
        <w:tc>
          <w:tcPr>
            <w:tcW w:w="3031" w:type="dxa"/>
            <w:shd w:val="clear" w:color="auto" w:fill="B6DDE8"/>
            <w:noWrap w:val="0"/>
            <w:vAlign w:val="center"/>
          </w:tcPr>
          <w:p w14:paraId="13F76DBC">
            <w:pPr>
              <w:keepNext w:val="0"/>
              <w:keepLines w:val="0"/>
              <w:pageBreakBefore w:val="0"/>
              <w:widowControl w:val="0"/>
              <w:kinsoku/>
              <w:wordWrap w:val="0"/>
              <w:overflowPunct/>
              <w:topLinePunct w:val="0"/>
              <w:autoSpaceDE w:val="0"/>
              <w:autoSpaceDN/>
              <w:bidi w:val="0"/>
              <w:adjustRightInd/>
              <w:snapToGrid/>
              <w:spacing w:line="320" w:lineRule="exact"/>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5"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6B24939A">
            <w:pPr>
              <w:keepNext w:val="0"/>
              <w:keepLines w:val="0"/>
              <w:pageBreakBefore w:val="0"/>
              <w:widowControl w:val="0"/>
              <w:kinsoku/>
              <w:wordWrap w:val="0"/>
              <w:overflowPunct/>
              <w:topLinePunct w:val="0"/>
              <w:autoSpaceDE w:val="0"/>
              <w:autoSpaceDN/>
              <w:bidi w:val="0"/>
              <w:adjustRightInd/>
              <w:snapToGrid/>
              <w:spacing w:line="320" w:lineRule="exact"/>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6"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7520B488">
      <w:pPr>
        <w:pStyle w:val="3"/>
        <w:spacing w:before="0" w:beforeAutospacing="0" w:after="0" w:afterAutospacing="0" w:line="360" w:lineRule="exact"/>
        <w:ind w:left="1320" w:hanging="1320" w:hangingChars="600"/>
        <w:rPr>
          <w:rFonts w:hint="eastAsia" w:cs="微软雅黑"/>
        </w:rPr>
      </w:pPr>
      <w:r>
        <w:drawing>
          <wp:anchor distT="0" distB="0" distL="114300" distR="114300" simplePos="0" relativeHeight="251661312" behindDoc="0" locked="0" layoutInCell="1" allowOverlap="1">
            <wp:simplePos x="0" y="0"/>
            <wp:positionH relativeFrom="column">
              <wp:posOffset>-111125</wp:posOffset>
            </wp:positionH>
            <wp:positionV relativeFrom="paragraph">
              <wp:posOffset>8255</wp:posOffset>
            </wp:positionV>
            <wp:extent cx="6503035" cy="1619885"/>
            <wp:effectExtent l="0" t="0" r="12065" b="18415"/>
            <wp:wrapTopAndBottom/>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3"/>
                    <a:stretch>
                      <a:fillRect/>
                    </a:stretch>
                  </pic:blipFill>
                  <pic:spPr>
                    <a:xfrm>
                      <a:off x="0" y="0"/>
                      <a:ext cx="6503035" cy="1619885"/>
                    </a:xfrm>
                    <a:prstGeom prst="rect">
                      <a:avLst/>
                    </a:prstGeom>
                    <a:noFill/>
                    <a:ln>
                      <a:noFill/>
                    </a:ln>
                  </pic:spPr>
                </pic:pic>
              </a:graphicData>
            </a:graphic>
          </wp:anchor>
        </w:drawing>
      </w:r>
      <w:r>
        <w:rPr>
          <w:rFonts w:hint="eastAsia" w:cs="微软雅黑"/>
        </w:rPr>
        <w:t>07:30-08:00 指定地点集合出发，开启</w:t>
      </w:r>
      <w:r>
        <w:rPr>
          <w:rFonts w:hint="eastAsia" w:cs="微软雅黑"/>
          <w:sz w:val="28"/>
          <w:szCs w:val="28"/>
          <w:lang w:val="en-US" w:eastAsia="zh-CN"/>
        </w:rPr>
        <w:t>红色</w:t>
      </w:r>
      <w:r>
        <w:rPr>
          <w:rFonts w:hint="eastAsia" w:cs="微软雅黑"/>
          <w:sz w:val="28"/>
          <w:szCs w:val="28"/>
        </w:rPr>
        <w:t>韶山</w:t>
      </w:r>
      <w:r>
        <w:rPr>
          <w:rFonts w:hint="eastAsia" w:cs="微软雅黑"/>
        </w:rPr>
        <w:t>一日游。</w:t>
      </w:r>
    </w:p>
    <w:p w14:paraId="3FDC9C68">
      <w:pPr>
        <w:pStyle w:val="3"/>
        <w:spacing w:before="0" w:beforeAutospacing="0" w:after="0" w:afterAutospacing="0" w:line="360" w:lineRule="exact"/>
        <w:ind w:left="1320" w:hanging="1320" w:hangingChars="600"/>
        <w:rPr>
          <w:rFonts w:hint="eastAsia" w:cs="微软雅黑"/>
        </w:rPr>
      </w:pPr>
      <w:r>
        <w:rPr>
          <w:rFonts w:hint="eastAsia" w:cs="微软雅黑"/>
        </w:rPr>
        <w:t>08:00-09:30 乘车前往刘少奇故里宁乡市【</w:t>
      </w:r>
      <w:r>
        <w:rPr>
          <w:rFonts w:hint="eastAsia" w:cs="微软雅黑"/>
          <w:b/>
          <w:color w:val="00BEF7"/>
          <w:kern w:val="2"/>
          <w:sz w:val="24"/>
          <w:szCs w:val="24"/>
          <w:u w:val="single"/>
          <w:lang w:bidi="ar"/>
        </w:rPr>
        <w:t>花明楼镇</w:t>
      </w:r>
      <w:r>
        <w:rPr>
          <w:rFonts w:hint="eastAsia" w:cs="微软雅黑"/>
        </w:rPr>
        <w:t>】(车程约 90 分钟)，下车步行游览景区。</w:t>
      </w:r>
    </w:p>
    <w:p w14:paraId="61C13323">
      <w:pPr>
        <w:pStyle w:val="3"/>
        <w:spacing w:before="0" w:beforeAutospacing="0" w:after="0" w:afterAutospacing="0" w:line="360" w:lineRule="exact"/>
        <w:ind w:left="1320" w:hanging="1320" w:hangingChars="600"/>
        <w:rPr>
          <w:rFonts w:hint="eastAsia" w:cs="微软雅黑"/>
        </w:rPr>
      </w:pPr>
    </w:p>
    <w:p w14:paraId="7FA89E5E">
      <w:pPr>
        <w:spacing w:line="360" w:lineRule="exact"/>
        <w:jc w:val="left"/>
        <w:rPr>
          <w:rFonts w:hint="eastAsia" w:ascii="微软雅黑" w:hAnsi="微软雅黑" w:eastAsia="微软雅黑" w:cs="微软雅黑"/>
          <w:i w:val="0"/>
          <w:iCs w:val="0"/>
          <w:caps w:val="0"/>
          <w:color w:val="auto"/>
          <w:spacing w:val="0"/>
          <w:sz w:val="21"/>
          <w:szCs w:val="21"/>
          <w:shd w:val="clear" w:color="auto" w:fill="FDFDFE"/>
        </w:rPr>
      </w:pPr>
      <w:r>
        <w:rPr>
          <w:rFonts w:hint="eastAsia" w:ascii="微软雅黑" w:hAnsi="微软雅黑" w:eastAsia="微软雅黑" w:cs="微软雅黑"/>
          <w:sz w:val="22"/>
          <w:szCs w:val="22"/>
        </w:rPr>
        <w:t>09</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30</w:t>
      </w:r>
      <w:r>
        <w:rPr>
          <w:rFonts w:hint="eastAsia" w:ascii="微软雅黑" w:hAnsi="微软雅黑" w:eastAsia="微软雅黑" w:cs="微软雅黑"/>
          <w:spacing w:val="-3"/>
          <w:sz w:val="22"/>
          <w:szCs w:val="22"/>
        </w:rPr>
        <w:t>-</w:t>
      </w:r>
      <w:r>
        <w:rPr>
          <w:rFonts w:hint="eastAsia" w:ascii="微软雅黑" w:hAnsi="微软雅黑" w:eastAsia="微软雅黑" w:cs="微软雅黑"/>
          <w:sz w:val="22"/>
          <w:szCs w:val="22"/>
        </w:rPr>
        <w:t>11</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00</w:t>
      </w:r>
      <w:r>
        <w:rPr>
          <w:rFonts w:hint="eastAsia" w:ascii="微软雅黑" w:hAnsi="微软雅黑" w:eastAsia="微软雅黑" w:cs="微软雅黑"/>
          <w:spacing w:val="-12"/>
          <w:sz w:val="22"/>
          <w:szCs w:val="22"/>
        </w:rPr>
        <w:t xml:space="preserve"> </w:t>
      </w:r>
      <w:r>
        <w:rPr>
          <w:rFonts w:hint="eastAsia" w:ascii="微软雅黑" w:hAnsi="微软雅黑" w:eastAsia="微软雅黑" w:cs="微软雅黑"/>
          <w:spacing w:val="-6"/>
          <w:sz w:val="22"/>
          <w:szCs w:val="22"/>
        </w:rPr>
        <w:t>游览</w:t>
      </w:r>
      <w:r>
        <w:rPr>
          <w:rFonts w:hint="eastAsia" w:ascii="微软雅黑" w:hAnsi="微软雅黑" w:eastAsia="微软雅黑" w:cs="微软雅黑"/>
          <w:sz w:val="22"/>
          <w:szCs w:val="22"/>
        </w:rPr>
        <w:t>【</w:t>
      </w:r>
      <w:r>
        <w:rPr>
          <w:rFonts w:hint="eastAsia" w:ascii="微软雅黑" w:hAnsi="微软雅黑" w:eastAsia="微软雅黑" w:cs="微软雅黑"/>
          <w:b/>
          <w:color w:val="00BEF7"/>
          <w:sz w:val="24"/>
          <w:szCs w:val="24"/>
          <w:u w:val="single"/>
          <w:lang w:bidi="ar"/>
        </w:rPr>
        <w:t>刘少奇</w:t>
      </w:r>
      <w:r>
        <w:rPr>
          <w:rFonts w:hint="eastAsia" w:ascii="微软雅黑" w:hAnsi="微软雅黑" w:eastAsia="微软雅黑" w:cs="微软雅黑"/>
          <w:b/>
          <w:color w:val="00BEF7"/>
          <w:sz w:val="24"/>
          <w:szCs w:val="24"/>
          <w:u w:val="single"/>
          <w:lang w:val="en-US" w:eastAsia="zh-CN" w:bidi="ar"/>
        </w:rPr>
        <w:t>故里</w:t>
      </w:r>
      <w:r>
        <w:rPr>
          <w:rFonts w:hint="eastAsia" w:ascii="微软雅黑" w:hAnsi="微软雅黑" w:eastAsia="微软雅黑" w:cs="微软雅黑"/>
          <w:b/>
          <w:color w:val="00BEF7"/>
          <w:sz w:val="24"/>
          <w:szCs w:val="24"/>
          <w:u w:val="single"/>
          <w:lang w:bidi="ar"/>
        </w:rPr>
        <w:t>】</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约</w:t>
      </w:r>
      <w:r>
        <w:rPr>
          <w:rFonts w:hint="eastAsia" w:ascii="微软雅黑" w:hAnsi="微软雅黑" w:eastAsia="微软雅黑" w:cs="微软雅黑"/>
          <w:spacing w:val="-13"/>
          <w:sz w:val="22"/>
          <w:szCs w:val="22"/>
        </w:rPr>
        <w:t xml:space="preserve"> </w:t>
      </w:r>
      <w:r>
        <w:rPr>
          <w:rFonts w:hint="eastAsia" w:ascii="微软雅黑" w:hAnsi="微软雅黑" w:eastAsia="微软雅黑" w:cs="微软雅黑"/>
          <w:sz w:val="22"/>
          <w:szCs w:val="22"/>
        </w:rPr>
        <w:t>90</w:t>
      </w:r>
      <w:r>
        <w:rPr>
          <w:rFonts w:hint="eastAsia" w:ascii="微软雅黑" w:hAnsi="微软雅黑" w:eastAsia="微软雅黑" w:cs="微软雅黑"/>
          <w:spacing w:val="-10"/>
          <w:sz w:val="22"/>
          <w:szCs w:val="22"/>
        </w:rPr>
        <w:t xml:space="preserve"> </w:t>
      </w:r>
      <w:r>
        <w:rPr>
          <w:rFonts w:hint="eastAsia" w:ascii="微软雅黑" w:hAnsi="微软雅黑" w:eastAsia="微软雅黑" w:cs="微软雅黑"/>
          <w:spacing w:val="-2"/>
          <w:sz w:val="22"/>
          <w:szCs w:val="22"/>
        </w:rPr>
        <w:t>分钟</w:t>
      </w:r>
      <w:r>
        <w:rPr>
          <w:rFonts w:hint="eastAsia" w:ascii="微软雅黑" w:hAnsi="微软雅黑" w:eastAsia="微软雅黑" w:cs="微软雅黑"/>
          <w:spacing w:val="-111"/>
          <w:sz w:val="22"/>
          <w:szCs w:val="22"/>
        </w:rPr>
        <w:t>）</w:t>
      </w:r>
      <w:r>
        <w:rPr>
          <w:rFonts w:hint="eastAsia" w:ascii="微软雅黑" w:hAnsi="微软雅黑" w:eastAsia="微软雅黑" w:cs="微软雅黑"/>
          <w:spacing w:val="-4"/>
          <w:sz w:val="22"/>
          <w:szCs w:val="22"/>
        </w:rPr>
        <w:t>，</w:t>
      </w:r>
      <w:r>
        <w:rPr>
          <w:rFonts w:hint="eastAsia" w:ascii="微软雅黑" w:hAnsi="微软雅黑" w:eastAsia="微软雅黑" w:cs="微软雅黑"/>
          <w:spacing w:val="-4"/>
          <w:sz w:val="22"/>
          <w:szCs w:val="22"/>
          <w:lang w:eastAsia="zh-CN"/>
        </w:rPr>
        <w:t>，</w:t>
      </w:r>
      <w:r>
        <w:rPr>
          <w:rFonts w:hint="eastAsia" w:ascii="微软雅黑" w:hAnsi="微软雅黑" w:eastAsia="微软雅黑" w:cs="微软雅黑"/>
          <w:i w:val="0"/>
          <w:iCs w:val="0"/>
          <w:caps w:val="0"/>
          <w:color w:val="auto"/>
          <w:spacing w:val="0"/>
          <w:sz w:val="21"/>
          <w:szCs w:val="21"/>
          <w:shd w:val="clear" w:color="auto" w:fill="FDFDFE"/>
        </w:rPr>
        <w:t>了解他的生平事迹与贡献，感受他的伟大精神与崇高理想，简直让人肃然起敬！</w:t>
      </w:r>
    </w:p>
    <w:p w14:paraId="515839C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刘少奇铜像广场</w:t>
      </w:r>
      <w:r>
        <w:rPr>
          <w:rFonts w:hint="eastAsia" w:ascii="楷体" w:hAnsi="楷体" w:eastAsia="楷体" w:cs="楷体"/>
          <w:i w:val="0"/>
          <w:iCs w:val="0"/>
          <w:caps w:val="0"/>
          <w:color w:val="auto"/>
          <w:spacing w:val="0"/>
          <w:sz w:val="22"/>
          <w:szCs w:val="22"/>
          <w:shd w:val="clear" w:color="auto" w:fill="FDFDFE"/>
          <w:lang w:eastAsia="zh-CN"/>
        </w:rPr>
        <w:t>」庄严肃穆，刘少奇同志的铜像巍然屹立，目光深邃，仿佛在诉说着那段峥嵘岁月。这里是缅怀先烈、接受红色教育的重要场所，也是拍照留念的热门打卡地</w:t>
      </w:r>
      <w:r>
        <w:rPr>
          <w:rFonts w:hint="eastAsia" w:ascii="楷体" w:hAnsi="楷体" w:eastAsia="楷体" w:cs="楷体"/>
          <w:i w:val="0"/>
          <w:iCs w:val="0"/>
          <w:caps w:val="0"/>
          <w:color w:val="auto"/>
          <w:spacing w:val="0"/>
          <w:sz w:val="22"/>
          <w:szCs w:val="22"/>
          <w:shd w:val="clear" w:color="auto" w:fill="FDFDFE"/>
          <w:lang w:val="en-US" w:eastAsia="zh-CN"/>
        </w:rPr>
        <w:t>~</w:t>
      </w:r>
    </w:p>
    <w:p w14:paraId="24BA166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eastAsia="zh-CN"/>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刘少奇纪念馆</w:t>
      </w:r>
      <w:r>
        <w:rPr>
          <w:rFonts w:hint="eastAsia" w:ascii="楷体" w:hAnsi="楷体" w:eastAsia="楷体" w:cs="楷体"/>
          <w:i w:val="0"/>
          <w:iCs w:val="0"/>
          <w:caps w:val="0"/>
          <w:color w:val="auto"/>
          <w:spacing w:val="0"/>
          <w:sz w:val="22"/>
          <w:szCs w:val="22"/>
          <w:shd w:val="clear" w:color="auto" w:fill="FDFDFE"/>
          <w:lang w:eastAsia="zh-CN"/>
        </w:rPr>
        <w:t>」内收藏了大量珍贵文物和照片，生动展现了刘少奇同志波澜壮阔的一生。通过参观纪念馆，深入了解刘少奇同志的革命事迹和崇高精神，接受一次深刻的爱国主义教育！</w:t>
      </w:r>
    </w:p>
    <w:p w14:paraId="5C2ED72D">
      <w:pPr>
        <w:pStyle w:val="2"/>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刘少奇故居</w:t>
      </w:r>
      <w:r>
        <w:rPr>
          <w:rFonts w:hint="eastAsia" w:ascii="楷体" w:hAnsi="楷体" w:eastAsia="楷体" w:cs="楷体"/>
          <w:i w:val="0"/>
          <w:iCs w:val="0"/>
          <w:caps w:val="0"/>
          <w:color w:val="auto"/>
          <w:spacing w:val="0"/>
          <w:sz w:val="22"/>
          <w:szCs w:val="22"/>
          <w:shd w:val="clear" w:color="auto" w:fill="FDFDFE"/>
          <w:lang w:eastAsia="zh-CN"/>
        </w:rPr>
        <w:t>」是刘少奇同志出生和成长的地方，保存着大量与刘少奇同志相关的物品和史料。可以近距离感受刘少奇同志的生活环境和成长历程，体会革命先烈的伟大精神和家国情怀！</w:t>
      </w:r>
    </w:p>
    <w:p w14:paraId="249E99FC">
      <w:pPr>
        <w:pStyle w:val="2"/>
        <w:rPr>
          <w:rFonts w:hint="eastAsia"/>
        </w:rPr>
      </w:pPr>
    </w:p>
    <w:p w14:paraId="6143822E">
      <w:pPr>
        <w:pStyle w:val="3"/>
        <w:spacing w:before="0" w:beforeAutospacing="0" w:after="0" w:afterAutospacing="0" w:line="360" w:lineRule="exact"/>
        <w:ind w:left="1320" w:hanging="1320" w:hangingChars="600"/>
      </w:pPr>
      <w:r>
        <w:t>11:00-11:30 乘车前往开国领袖毛泽东主席的故乡、革命纪念圣地【</w:t>
      </w:r>
      <w:r>
        <w:rPr>
          <w:rFonts w:hint="eastAsia" w:cs="微软雅黑"/>
          <w:b/>
          <w:color w:val="00BEF7"/>
          <w:kern w:val="2"/>
          <w:sz w:val="24"/>
          <w:szCs w:val="24"/>
          <w:u w:val="single"/>
          <w:lang w:bidi="ar"/>
        </w:rPr>
        <w:t>韶山</w:t>
      </w:r>
      <w:r>
        <w:t>】(车程约 30 分钟)。</w:t>
      </w:r>
    </w:p>
    <w:p w14:paraId="3E1CB00F">
      <w:pPr>
        <w:pStyle w:val="3"/>
        <w:spacing w:before="0" w:beforeAutospacing="0" w:after="0" w:afterAutospacing="0" w:line="360" w:lineRule="exact"/>
        <w:ind w:left="1320" w:hanging="1320" w:hangingChars="600"/>
      </w:pPr>
    </w:p>
    <w:p w14:paraId="2FC1C154">
      <w:pPr>
        <w:pStyle w:val="3"/>
        <w:spacing w:before="0" w:beforeAutospacing="0" w:after="0" w:afterAutospacing="0" w:line="360" w:lineRule="exact"/>
        <w:ind w:left="1320" w:hanging="1320" w:hangingChars="600"/>
      </w:pPr>
      <w:r>
        <w:t>11:30-12:30 中餐前往指定餐厅品尝特色毛家菜，体验韶山乡情乡味。</w:t>
      </w:r>
    </w:p>
    <w:p w14:paraId="46252B7B">
      <w:pPr>
        <w:pStyle w:val="3"/>
        <w:spacing w:before="0" w:beforeAutospacing="0" w:after="0" w:afterAutospacing="0" w:line="360" w:lineRule="exact"/>
        <w:ind w:left="1320" w:hanging="1320" w:hangingChars="600"/>
        <w:rPr>
          <w:rFonts w:hint="eastAsia"/>
        </w:rPr>
      </w:pPr>
    </w:p>
    <w:p w14:paraId="0BA27C80">
      <w:pPr>
        <w:pStyle w:val="3"/>
        <w:spacing w:before="0" w:beforeAutospacing="0" w:after="0" w:afterAutospacing="0" w:line="360" w:lineRule="exact"/>
        <w:ind w:left="1320" w:hanging="1320" w:hangingChars="600"/>
        <w:rPr>
          <w:spacing w:val="-5"/>
        </w:rPr>
      </w:pPr>
      <w:r>
        <w:t>12:30-1</w:t>
      </w:r>
      <w:r>
        <w:rPr>
          <w:rFonts w:hint="eastAsia"/>
          <w:lang w:val="en-US" w:eastAsia="zh-CN"/>
        </w:rPr>
        <w:t>6</w:t>
      </w:r>
      <w:r>
        <w:t>:30</w:t>
      </w:r>
      <w:r>
        <w:rPr>
          <w:spacing w:val="-7"/>
        </w:rPr>
        <w:t xml:space="preserve"> 【</w:t>
      </w:r>
      <w:r>
        <w:rPr>
          <w:rFonts w:hint="eastAsia"/>
          <w:b/>
          <w:color w:val="00AFEF"/>
          <w:sz w:val="24"/>
          <w:u w:val="single" w:color="00AFEF"/>
        </w:rPr>
        <w:t>毛泽东广场</w:t>
      </w:r>
      <w:r>
        <w:rPr>
          <w:rFonts w:hint="eastAsia"/>
          <w:b/>
          <w:color w:val="00AFEF"/>
          <w:sz w:val="24"/>
          <w:u w:val="single" w:color="00AFEF"/>
          <w:lang w:val="en-US" w:eastAsia="zh-CN"/>
        </w:rPr>
        <w:t>-</w:t>
      </w:r>
      <w:r>
        <w:rPr>
          <w:rFonts w:hint="eastAsia"/>
          <w:b/>
          <w:color w:val="00AFEF"/>
          <w:sz w:val="24"/>
          <w:u w:val="single" w:color="00AFEF"/>
        </w:rPr>
        <w:t>南岸私塾</w:t>
      </w:r>
      <w:r>
        <w:rPr>
          <w:rFonts w:hint="eastAsia"/>
          <w:b/>
          <w:color w:val="00AFEF"/>
          <w:sz w:val="24"/>
          <w:u w:val="single" w:color="00AFEF"/>
          <w:lang w:val="en-US" w:eastAsia="zh-CN"/>
        </w:rPr>
        <w:t>-</w:t>
      </w:r>
      <w:r>
        <w:rPr>
          <w:rFonts w:hint="eastAsia"/>
          <w:b/>
          <w:color w:val="00AFEF"/>
          <w:sz w:val="24"/>
          <w:u w:val="single" w:color="00AFEF"/>
        </w:rPr>
        <w:t>毛泽东志故居</w:t>
      </w:r>
      <w:r>
        <w:rPr>
          <w:rFonts w:hint="eastAsia"/>
          <w:b/>
          <w:color w:val="00AFEF"/>
          <w:sz w:val="24"/>
          <w:u w:val="single" w:color="00AFEF"/>
          <w:lang w:val="en-US" w:eastAsia="zh-CN"/>
        </w:rPr>
        <w:t>-滴水洞</w:t>
      </w:r>
      <w:r>
        <w:rPr>
          <w:spacing w:val="-5"/>
        </w:rPr>
        <w:t xml:space="preserve">】(游览约 </w:t>
      </w:r>
      <w:r>
        <w:t>40</w:t>
      </w:r>
      <w:r>
        <w:rPr>
          <w:spacing w:val="-5"/>
        </w:rPr>
        <w:t xml:space="preserve"> 分钟)</w:t>
      </w:r>
    </w:p>
    <w:p w14:paraId="7A00FCB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毛泽东广场</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i w:val="0"/>
          <w:iCs w:val="0"/>
          <w:caps w:val="0"/>
          <w:color w:val="auto"/>
          <w:spacing w:val="0"/>
          <w:sz w:val="22"/>
          <w:szCs w:val="22"/>
          <w:shd w:val="clear" w:color="auto" w:fill="FDFDFE"/>
        </w:rPr>
        <w:t>瞻仰主席铜像，感受伟人的风采和伟大精神！广场上那座高高的毛主席铜像，看起来超级有范儿，就像是在守护我们的大英雄，每次看到都让人心生敬意！</w:t>
      </w:r>
      <w:r>
        <w:rPr>
          <w:rFonts w:hint="eastAsia" w:ascii="楷体" w:hAnsi="楷体" w:eastAsia="楷体" w:cs="楷体"/>
          <w:b/>
          <w:bCs/>
          <w:i w:val="0"/>
          <w:iCs w:val="0"/>
          <w:caps w:val="0"/>
          <w:color w:val="auto"/>
          <w:spacing w:val="0"/>
          <w:sz w:val="22"/>
          <w:szCs w:val="22"/>
          <w:shd w:val="clear" w:color="auto" w:fill="FDFDFE"/>
        </w:rPr>
        <w:t>戴上红领巾和主席徽章</w:t>
      </w:r>
      <w:r>
        <w:rPr>
          <w:rFonts w:hint="eastAsia" w:ascii="楷体" w:hAnsi="楷体" w:eastAsia="楷体" w:cs="楷体"/>
          <w:b/>
          <w:bCs/>
          <w:i w:val="0"/>
          <w:iCs w:val="0"/>
          <w:caps w:val="0"/>
          <w:color w:val="auto"/>
          <w:spacing w:val="0"/>
          <w:sz w:val="22"/>
          <w:szCs w:val="22"/>
          <w:shd w:val="clear" w:color="auto" w:fill="FDFDFE"/>
          <w:lang w:eastAsia="zh-CN"/>
        </w:rPr>
        <w:t>，</w:t>
      </w:r>
      <w:r>
        <w:rPr>
          <w:rFonts w:hint="eastAsia" w:ascii="楷体" w:hAnsi="楷体" w:eastAsia="楷体" w:cs="楷体"/>
          <w:i w:val="0"/>
          <w:iCs w:val="0"/>
          <w:caps w:val="0"/>
          <w:color w:val="auto"/>
          <w:spacing w:val="0"/>
          <w:sz w:val="22"/>
          <w:szCs w:val="22"/>
          <w:shd w:val="clear" w:color="auto" w:fill="FDFDFE"/>
        </w:rPr>
        <w:t>举行一场庄严的</w:t>
      </w:r>
      <w:r>
        <w:rPr>
          <w:rFonts w:hint="eastAsia" w:ascii="楷体" w:hAnsi="楷体" w:eastAsia="楷体" w:cs="楷体"/>
          <w:b w:val="0"/>
          <w:bCs w:val="0"/>
          <w:i w:val="0"/>
          <w:iCs w:val="0"/>
          <w:caps w:val="0"/>
          <w:color w:val="FF0000"/>
          <w:spacing w:val="0"/>
          <w:sz w:val="22"/>
          <w:szCs w:val="22"/>
          <w:shd w:val="clear" w:color="auto" w:fill="FDFDFE"/>
        </w:rPr>
        <w:t>瞻仰仪式</w:t>
      </w:r>
      <w:r>
        <w:rPr>
          <w:rFonts w:hint="eastAsia" w:ascii="楷体" w:hAnsi="楷体" w:eastAsia="楷体" w:cs="楷体"/>
          <w:i w:val="0"/>
          <w:iCs w:val="0"/>
          <w:caps w:val="0"/>
          <w:color w:val="auto"/>
          <w:spacing w:val="0"/>
          <w:sz w:val="22"/>
          <w:szCs w:val="22"/>
          <w:shd w:val="clear" w:color="auto" w:fill="FDFDFE"/>
        </w:rPr>
        <w:t>，向伟人表达我们的敬仰和怀念之情！</w:t>
      </w:r>
      <w:r>
        <w:rPr>
          <w:rFonts w:hint="eastAsia" w:ascii="楷体" w:hAnsi="楷体" w:eastAsia="楷体" w:cs="楷体"/>
          <w:i w:val="0"/>
          <w:iCs w:val="0"/>
          <w:caps w:val="0"/>
          <w:color w:val="auto"/>
          <w:spacing w:val="0"/>
          <w:sz w:val="22"/>
          <w:szCs w:val="22"/>
          <w:shd w:val="clear" w:color="auto" w:fill="FDFDFE"/>
          <w:lang w:val="en-US" w:eastAsia="zh-CN"/>
        </w:rPr>
        <w:t>也可集体向毛主席铜像敬献花蓝，向伟大的共和国缔造者致敬（自主自愿表达，费用自理）</w:t>
      </w:r>
    </w:p>
    <w:p w14:paraId="58B03B4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南岸私塾旧址</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i w:val="0"/>
          <w:iCs w:val="0"/>
          <w:caps w:val="0"/>
          <w:color w:val="auto"/>
          <w:spacing w:val="0"/>
          <w:sz w:val="22"/>
          <w:szCs w:val="22"/>
          <w:shd w:val="clear" w:color="auto" w:fill="FDFDFE"/>
        </w:rPr>
        <w:t>毛泽东的启蒙之地，追溯他的生命之源、思想之源、道路实践之源</w:t>
      </w:r>
      <w:r>
        <w:rPr>
          <w:rFonts w:hint="eastAsia" w:ascii="楷体" w:hAnsi="楷体" w:eastAsia="楷体" w:cs="楷体"/>
          <w:i w:val="0"/>
          <w:iCs w:val="0"/>
          <w:caps w:val="0"/>
          <w:color w:val="auto"/>
          <w:spacing w:val="0"/>
          <w:sz w:val="22"/>
          <w:szCs w:val="22"/>
          <w:shd w:val="clear" w:color="auto" w:fill="FDFDFE"/>
          <w:lang w:eastAsia="zh-CN"/>
        </w:rPr>
        <w:t>！</w:t>
      </w:r>
    </w:p>
    <w:p w14:paraId="560718B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b/>
          <w:bCs/>
          <w:color w:val="7030A0"/>
          <w:sz w:val="22"/>
          <w:szCs w:val="22"/>
          <w:lang w:val="en-US"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毛泽东同志故居</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自由参观</w:t>
      </w:r>
      <w:r>
        <w:rPr>
          <w:rFonts w:hint="eastAsia" w:ascii="楷体" w:hAnsi="楷体" w:eastAsia="楷体" w:cs="楷体"/>
          <w:i w:val="0"/>
          <w:iCs w:val="0"/>
          <w:caps w:val="0"/>
          <w:color w:val="auto"/>
          <w:spacing w:val="0"/>
          <w:sz w:val="22"/>
          <w:szCs w:val="22"/>
          <w:shd w:val="clear" w:color="auto" w:fill="FDFDFE"/>
          <w:lang w:eastAsia="zh-CN"/>
        </w:rPr>
        <w:t>，感受他的童年与成长环境，和伟人一起回忆那些美好的时光！故居内陈设简朴，展现毛泽东简朴生活，让人敬佩其伟大精神</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lang w:eastAsia="zh-CN"/>
        </w:rPr>
        <w:t>为了不打扰这份宁静与尊重，导游将止步于门外，</w:t>
      </w:r>
      <w:r>
        <w:rPr>
          <w:rFonts w:hint="eastAsia" w:ascii="楷体" w:hAnsi="楷体" w:eastAsia="楷体" w:cs="楷体"/>
          <w:i w:val="0"/>
          <w:iCs w:val="0"/>
          <w:caps w:val="0"/>
          <w:color w:val="auto"/>
          <w:spacing w:val="0"/>
          <w:sz w:val="22"/>
          <w:szCs w:val="22"/>
          <w:shd w:val="clear" w:color="auto" w:fill="FDFDFE"/>
          <w:lang w:val="en-US" w:eastAsia="zh-CN"/>
        </w:rPr>
        <w:t>敬请谅解~）</w:t>
      </w:r>
    </w:p>
    <w:p w14:paraId="5418881B">
      <w:pPr>
        <w:keepNext w:val="0"/>
        <w:keepLines w:val="0"/>
        <w:pageBreakBefore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spacing w:val="-2"/>
          <w:sz w:val="22"/>
          <w:szCs w:val="22"/>
          <w:lang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滴水洞</w:t>
      </w:r>
      <w:r>
        <w:rPr>
          <w:rFonts w:hint="eastAsia" w:ascii="楷体" w:hAnsi="楷体" w:eastAsia="楷体" w:cs="楷体"/>
          <w:i w:val="0"/>
          <w:iCs w:val="0"/>
          <w:caps w:val="0"/>
          <w:color w:val="auto"/>
          <w:spacing w:val="0"/>
          <w:sz w:val="22"/>
          <w:szCs w:val="22"/>
          <w:shd w:val="clear" w:color="auto" w:fill="FDFDFE"/>
          <w:lang w:val="en-US" w:eastAsia="zh-CN"/>
        </w:rPr>
        <w:t>」毛泽东曾隐居之地！探访伟人足迹，揭秘神秘防空洞，感受历史厚重与自然奇观。一次穿越时空的旅行，等你来体验！</w:t>
      </w:r>
    </w:p>
    <w:p w14:paraId="7AC34370">
      <w:pPr>
        <w:pStyle w:val="2"/>
        <w:rPr>
          <w:rFonts w:hint="eastAsia"/>
        </w:rPr>
      </w:pPr>
    </w:p>
    <w:p w14:paraId="296AA130">
      <w:pPr>
        <w:autoSpaceDE w:val="0"/>
        <w:spacing w:after="156" w:afterLines="50" w:line="360" w:lineRule="exact"/>
        <w:ind w:left="1320" w:hanging="1320" w:hangingChars="600"/>
        <w:jc w:val="left"/>
        <w:rPr>
          <w:rFonts w:hint="default"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rPr>
        <w:t>16:30-18:00 游览后乘车统一返回长沙，</w:t>
      </w:r>
      <w:r>
        <w:rPr>
          <w:rFonts w:hint="eastAsia" w:ascii="微软雅黑" w:hAnsi="微软雅黑" w:eastAsia="微软雅黑" w:cs="微软雅黑"/>
          <w:color w:val="000000"/>
          <w:sz w:val="22"/>
          <w:szCs w:val="22"/>
          <w:lang w:val="en-US" w:eastAsia="zh-CN"/>
        </w:rPr>
        <w:t>继续自行探索魅力星城，游玩推荐↓↓↓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7741"/>
      </w:tblGrid>
      <w:tr w14:paraId="64F1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30FCA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万家丽28F停机坪</w:t>
            </w:r>
          </w:p>
        </w:tc>
        <w:tc>
          <w:tcPr>
            <w:tcW w:w="7746"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00A8794B">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•俯瞰整个</w:t>
            </w:r>
            <w:r>
              <w:rPr>
                <w:rFonts w:hint="default" w:ascii="楷体" w:hAnsi="楷体" w:eastAsia="楷体" w:cs="楷体"/>
                <w:b w:val="0"/>
                <w:color w:val="000000"/>
                <w:kern w:val="2"/>
                <w:sz w:val="20"/>
                <w:szCs w:val="20"/>
                <w:lang w:val="en-US" w:eastAsia="zh-CN"/>
              </w:rPr>
              <w:t>城市美景的绝佳视角</w:t>
            </w: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还能欣赏到迷人的日落和夜景。</w:t>
            </w:r>
          </w:p>
          <w:p w14:paraId="2E1F544D">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停机坪上的四大金黄墙，包括嫦娥奔月、华胥践雷、女娲造人、唐僧取经等主题，是拍照打卡的热门地点。此外，夜晚的“宇宙中心”和“长沙”亮灯，以及会发光的孔雀，都是不可错过的夜景。</w:t>
            </w:r>
          </w:p>
          <w:p w14:paraId="38AC99AB">
            <w:pPr>
              <w:keepNext w:val="0"/>
              <w:keepLines w:val="0"/>
              <w:widowControl w:val="0"/>
              <w:suppressLineNumbers w:val="0"/>
              <w:autoSpaceDE w:val="0"/>
              <w:autoSpaceDN/>
              <w:spacing w:before="0" w:beforeAutospacing="0" w:after="0" w:afterAutospacing="0" w:line="360" w:lineRule="exact"/>
              <w:ind w:left="0" w:right="0"/>
              <w:jc w:val="both"/>
              <w:rPr>
                <w:rFonts w:hint="default" w:ascii="Calibri" w:hAnsi="Calibri" w:eastAsia="宋体" w:cs="宋体"/>
                <w:b w:val="0"/>
                <w:color w:val="000000"/>
                <w:szCs w:val="24"/>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停机坪的开放时间为早上9:30至晚上22:30，全天候免费开放，无需预约。</w:t>
            </w:r>
          </w:p>
        </w:tc>
      </w:tr>
      <w:tr w14:paraId="7F4E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005AF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杨帆夜市</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2000317A">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•汇聚了各种小吃和特色商品，是吃货们的天堂。夜市内的小吃种类繁多，如益阳麻辣烫、臭豆腐、虾滑、芋泥冰等，味道各异。</w:t>
            </w:r>
          </w:p>
          <w:p w14:paraId="501832D8">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•夜市还设有服饰和水果摊位，提供了丰富的购物选择。这里的环境热闹且有序，是体验当地夜生活的好去处！</w:t>
            </w:r>
          </w:p>
        </w:tc>
      </w:tr>
      <w:tr w14:paraId="2682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2E7AB3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渔人码头</w:t>
            </w:r>
          </w:p>
        </w:tc>
        <w:tc>
          <w:tcPr>
            <w:tcW w:w="7746" w:type="dxa"/>
            <w:tcBorders>
              <w:top w:val="single" w:color="4BACC6" w:sz="4" w:space="0"/>
              <w:left w:val="single" w:color="4BACC6" w:sz="4" w:space="0"/>
              <w:bottom w:val="single" w:color="4BACC6" w:sz="4" w:space="0"/>
              <w:right w:val="single" w:color="4BACC6" w:sz="12" w:space="0"/>
            </w:tcBorders>
            <w:shd w:val="clear" w:color="auto" w:fill="EDF7FA"/>
            <w:noWrap w:val="0"/>
            <w:vAlign w:val="top"/>
          </w:tcPr>
          <w:p w14:paraId="14E1973E">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长沙渔人码头位于长沙市岳麓区滨江新城，潇湘北路3段1088号渔人商业广场，沿湘江南北绵延约500米，形成了一条滨水景观线。</w:t>
            </w:r>
          </w:p>
          <w:p w14:paraId="52F35B3D">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渔人码头以其独特的欧式建筑风格而著称，夜幕降临时，渔人码头灯火璀璨，风格各异的建筑与五颜六色的灯光交相辉映，构成一道亮丽的风景线。</w:t>
            </w:r>
          </w:p>
          <w:p w14:paraId="3BCE851B">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此外，渔人码头还是热门综艺节目的取景地之一，如《明星大侦探》第三季的前四集就曾在此拍摄。</w:t>
            </w:r>
          </w:p>
        </w:tc>
      </w:tr>
      <w:tr w14:paraId="51A8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05FCD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杜甫江阁</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3C546F35">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•参观：登上江阁，就像穿越到了古代，湘江的美景尽收眼底，美得让人心醉。</w:t>
            </w:r>
          </w:p>
          <w:p w14:paraId="11926CC7">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•拍照：这里的每一个角落都超级适合拍照！和杜甫江阁来个大大的合影吧！</w:t>
            </w:r>
          </w:p>
          <w:p w14:paraId="09457333">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•文化体验：还可以听听杜甫爷爷的故事，感受他的诗歌魅力，说不定你也会变成一个小诗人呢！</w:t>
            </w:r>
          </w:p>
          <w:p w14:paraId="58933FFF">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rPr>
              <w:t>（不要靠江太近，安全第一哦！）</w:t>
            </w:r>
          </w:p>
        </w:tc>
      </w:tr>
      <w:tr w14:paraId="623F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12027B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长沙文和友</w:t>
            </w:r>
          </w:p>
        </w:tc>
        <w:tc>
          <w:tcPr>
            <w:tcW w:w="7746"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60454EDD">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•美食：臭豆腐、小龙虾，这些地道的湖南美食，简直让人欲罢不能！</w:t>
            </w:r>
          </w:p>
          <w:p w14:paraId="2FFB99CD">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•拍照：这里的装修超级复古，好像穿越到了八十年代，记得找个最网红的角度，拍张美美的照片！</w:t>
            </w:r>
          </w:p>
          <w:p w14:paraId="77EC2886">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•文化体验：在这里，你还可以感受到长沙的市井文化，体验那份独特的韵味。</w:t>
            </w:r>
          </w:p>
          <w:p w14:paraId="479C314C">
            <w:pPr>
              <w:keepNext w:val="0"/>
              <w:keepLines w:val="0"/>
              <w:suppressLineNumbers w:val="0"/>
              <w:spacing w:before="0" w:beforeAutospacing="0" w:after="0" w:afterAutospacing="0" w:line="360" w:lineRule="exact"/>
              <w:ind w:left="0" w:right="0"/>
              <w:rPr>
                <w:rFonts w:hint="default" w:ascii="Calibri" w:hAnsi="Calibri" w:eastAsia="宋体" w:cs="宋体"/>
                <w:b w:val="0"/>
                <w:color w:val="000000"/>
                <w:kern w:val="2"/>
                <w:sz w:val="20"/>
                <w:szCs w:val="20"/>
                <w:lang w:val="en-US" w:eastAsia="zh-CN" w:bidi="ar-SA"/>
              </w:rPr>
            </w:pPr>
            <w:r>
              <w:rPr>
                <w:rFonts w:hint="eastAsia" w:ascii="楷体" w:hAnsi="楷体" w:eastAsia="楷体" w:cs="楷体"/>
                <w:b w:val="0"/>
                <w:color w:val="000000"/>
                <w:sz w:val="20"/>
                <w:szCs w:val="20"/>
              </w:rPr>
              <w:t>（网红打卡地，人可能会有点多）</w:t>
            </w:r>
          </w:p>
        </w:tc>
      </w:tr>
    </w:tbl>
    <w:p w14:paraId="15270399">
      <w:pPr>
        <w:pStyle w:val="2"/>
        <w:ind w:left="0" w:leftChars="0" w:firstLine="0" w:firstLineChars="0"/>
      </w:pP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037A1C39">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51364204">
            <w:pPr>
              <w:wordWrap w:val="0"/>
              <w:autoSpaceDE w:val="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4</w:t>
            </w:r>
          </w:p>
        </w:tc>
        <w:tc>
          <w:tcPr>
            <w:tcW w:w="4260" w:type="dxa"/>
            <w:shd w:val="clear" w:color="auto" w:fill="B6DDE8"/>
            <w:noWrap w:val="0"/>
            <w:vAlign w:val="center"/>
          </w:tcPr>
          <w:p w14:paraId="1B6C7D4F">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7"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南岳大庙-南岳衡山-南天门-祝融峰</w:t>
            </w:r>
          </w:p>
        </w:tc>
        <w:tc>
          <w:tcPr>
            <w:tcW w:w="3031" w:type="dxa"/>
            <w:shd w:val="clear" w:color="auto" w:fill="B6DDE8"/>
            <w:noWrap w:val="0"/>
            <w:vAlign w:val="center"/>
          </w:tcPr>
          <w:p w14:paraId="2022A6B7">
            <w:pPr>
              <w:wordWrap w:val="0"/>
              <w:autoSpaceDE w:val="0"/>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8"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491C83A9">
            <w:pPr>
              <w:wordWrap w:val="0"/>
              <w:autoSpaceDE w:val="0"/>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9"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1D28EBEE">
      <w:pPr>
        <w:autoSpaceDE w:val="0"/>
        <w:spacing w:line="360" w:lineRule="exact"/>
        <w:jc w:val="left"/>
        <w:rPr>
          <w:rFonts w:ascii="微软雅黑" w:hAnsi="微软雅黑" w:eastAsia="微软雅黑" w:cs="微软雅黑"/>
          <w:sz w:val="22"/>
          <w:szCs w:val="22"/>
          <w:lang w:bidi="ar"/>
        </w:rPr>
      </w:pPr>
      <w:r>
        <w:drawing>
          <wp:anchor distT="0" distB="0" distL="114300" distR="114300" simplePos="0" relativeHeight="251662336" behindDoc="0" locked="0" layoutInCell="1" allowOverlap="1">
            <wp:simplePos x="0" y="0"/>
            <wp:positionH relativeFrom="column">
              <wp:posOffset>-118745</wp:posOffset>
            </wp:positionH>
            <wp:positionV relativeFrom="paragraph">
              <wp:posOffset>15875</wp:posOffset>
            </wp:positionV>
            <wp:extent cx="6527165" cy="1619885"/>
            <wp:effectExtent l="0" t="0" r="6985" b="18415"/>
            <wp:wrapTopAndBottom/>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
                    <pic:cNvPicPr>
                      <a:picLocks noChangeAspect="1"/>
                    </pic:cNvPicPr>
                  </pic:nvPicPr>
                  <pic:blipFill>
                    <a:blip r:embed="rId14"/>
                    <a:stretch>
                      <a:fillRect/>
                    </a:stretch>
                  </pic:blipFill>
                  <pic:spPr>
                    <a:xfrm>
                      <a:off x="0" y="0"/>
                      <a:ext cx="6527165" cy="1619885"/>
                    </a:xfrm>
                    <a:prstGeom prst="rect">
                      <a:avLst/>
                    </a:prstGeom>
                    <a:noFill/>
                    <a:ln>
                      <a:noFill/>
                    </a:ln>
                  </pic:spPr>
                </pic:pic>
              </a:graphicData>
            </a:graphic>
          </wp:anchor>
        </w:drawing>
      </w:r>
      <w:r>
        <w:rPr>
          <w:rFonts w:hint="eastAsia" w:ascii="微软雅黑" w:hAnsi="微软雅黑" w:eastAsia="微软雅黑" w:cs="微软雅黑"/>
          <w:sz w:val="22"/>
          <w:szCs w:val="22"/>
          <w:lang w:bidi="ar"/>
        </w:rPr>
        <w:t>07:30-08:00 指定地点集合出发，开启</w:t>
      </w:r>
      <w:r>
        <w:rPr>
          <w:rFonts w:hint="eastAsia" w:ascii="微软雅黑" w:hAnsi="微软雅黑" w:eastAsia="微软雅黑" w:cs="微软雅黑"/>
          <w:sz w:val="28"/>
          <w:szCs w:val="28"/>
          <w:lang w:bidi="ar"/>
        </w:rPr>
        <w:t>南岳</w:t>
      </w:r>
      <w:r>
        <w:rPr>
          <w:rFonts w:hint="eastAsia" w:ascii="微软雅黑" w:hAnsi="微软雅黑" w:eastAsia="微软雅黑" w:cs="微软雅黑"/>
          <w:sz w:val="28"/>
          <w:szCs w:val="28"/>
          <w:lang w:val="en-US" w:eastAsia="zh-CN" w:bidi="ar"/>
        </w:rPr>
        <w:t>祈福</w:t>
      </w:r>
      <w:r>
        <w:rPr>
          <w:rFonts w:hint="eastAsia" w:ascii="微软雅黑" w:hAnsi="微软雅黑" w:eastAsia="微软雅黑" w:cs="微软雅黑"/>
          <w:sz w:val="22"/>
          <w:szCs w:val="22"/>
          <w:lang w:bidi="ar"/>
        </w:rPr>
        <w:t>一日游。</w:t>
      </w:r>
    </w:p>
    <w:p w14:paraId="527A6FAF">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08:00-10:30 乘车前往中华五岳之一</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南岳衡山</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(车程约2.5小时)。</w:t>
      </w:r>
    </w:p>
    <w:p w14:paraId="4FE2860D">
      <w:pPr>
        <w:pStyle w:val="2"/>
        <w:ind w:firstLine="0" w:firstLineChars="0"/>
      </w:pPr>
    </w:p>
    <w:p w14:paraId="1E1E0137">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10:30-12:00 游览</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南岳大庙</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eastAsia="zh-CN" w:bidi="ar"/>
        </w:rPr>
        <w:t>——</w:t>
      </w:r>
      <w:r>
        <w:rPr>
          <w:rFonts w:hint="eastAsia" w:ascii="微软雅黑" w:hAnsi="微软雅黑" w:eastAsia="微软雅黑" w:cs="微软雅黑"/>
          <w:sz w:val="22"/>
          <w:szCs w:val="22"/>
          <w:lang w:bidi="ar"/>
        </w:rPr>
        <w:t>中国江南最大的古建筑群</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sz w:val="22"/>
          <w:szCs w:val="22"/>
          <w:lang w:bidi="ar"/>
        </w:rPr>
        <w:t>“南国故宫”(游览约90分钟)</w:t>
      </w:r>
    </w:p>
    <w:p w14:paraId="28B462B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bidi="ar"/>
        </w:rPr>
      </w:pPr>
      <w:r>
        <w:rPr>
          <w:rFonts w:hint="eastAsia" w:ascii="楷体" w:hAnsi="楷体" w:eastAsia="楷体" w:cs="楷体"/>
          <w:b/>
          <w:bCs/>
          <w:sz w:val="22"/>
          <w:szCs w:val="22"/>
          <w:lang w:val="en-US" w:eastAsia="zh-CN" w:bidi="ar"/>
        </w:rPr>
        <w:t>简介：</w:t>
      </w:r>
      <w:r>
        <w:rPr>
          <w:rFonts w:hint="eastAsia" w:ascii="楷体" w:hAnsi="楷体" w:eastAsia="楷体" w:cs="楷体"/>
          <w:sz w:val="22"/>
          <w:szCs w:val="22"/>
          <w:lang w:bidi="ar"/>
        </w:rPr>
        <w:t>南岳大庙始建于唐，后经唐、宋、元、明、清六次大火和十六次修缮扩建，于光绪八年（1882年）形成现在9</w:t>
      </w:r>
      <w:r>
        <w:rPr>
          <w:rFonts w:hint="eastAsia" w:ascii="楷体" w:hAnsi="楷体" w:eastAsia="楷体" w:cs="楷体"/>
          <w:sz w:val="22"/>
          <w:szCs w:val="22"/>
          <w:lang w:val="en-US" w:eastAsia="zh-CN" w:bidi="ar"/>
        </w:rPr>
        <w:t>.</w:t>
      </w:r>
      <w:r>
        <w:rPr>
          <w:rFonts w:hint="eastAsia" w:ascii="楷体" w:hAnsi="楷体" w:eastAsia="楷体" w:cs="楷体"/>
          <w:sz w:val="22"/>
          <w:szCs w:val="22"/>
          <w:lang w:bidi="ar"/>
        </w:rPr>
        <w:t>85</w:t>
      </w:r>
      <w:r>
        <w:rPr>
          <w:rFonts w:hint="eastAsia" w:ascii="楷体" w:hAnsi="楷体" w:eastAsia="楷体" w:cs="楷体"/>
          <w:sz w:val="22"/>
          <w:szCs w:val="22"/>
          <w:lang w:val="en-US" w:eastAsia="zh-CN" w:bidi="ar"/>
        </w:rPr>
        <w:t>万</w:t>
      </w:r>
      <w:r>
        <w:rPr>
          <w:rFonts w:hint="eastAsia" w:ascii="楷体" w:hAnsi="楷体" w:eastAsia="楷体" w:cs="楷体"/>
          <w:sz w:val="22"/>
          <w:szCs w:val="22"/>
          <w:lang w:bidi="ar"/>
        </w:rPr>
        <w:t>平方米的规模。</w:t>
      </w:r>
    </w:p>
    <w:p w14:paraId="6628545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bidi="ar"/>
        </w:rPr>
      </w:pPr>
      <w:r>
        <w:rPr>
          <w:rFonts w:hint="eastAsia" w:ascii="楷体" w:hAnsi="楷体" w:eastAsia="楷体" w:cs="楷体"/>
          <w:sz w:val="22"/>
          <w:szCs w:val="22"/>
          <w:lang w:eastAsia="zh-CN" w:bidi="ar"/>
        </w:rPr>
        <w:t>—</w:t>
      </w:r>
      <w:r>
        <w:rPr>
          <w:rFonts w:hint="eastAsia" w:ascii="楷体" w:hAnsi="楷体" w:eastAsia="楷体" w:cs="楷体"/>
          <w:b/>
          <w:bCs/>
          <w:sz w:val="22"/>
          <w:szCs w:val="22"/>
          <w:lang w:val="en-US" w:eastAsia="zh-CN" w:bidi="ar"/>
        </w:rPr>
        <w:t>祈福</w:t>
      </w:r>
      <w:r>
        <w:rPr>
          <w:rFonts w:hint="eastAsia" w:ascii="楷体" w:hAnsi="楷体" w:eastAsia="楷体" w:cs="楷体"/>
          <w:b/>
          <w:bCs/>
          <w:sz w:val="22"/>
          <w:szCs w:val="22"/>
          <w:lang w:bidi="ar"/>
        </w:rPr>
        <w:t>圣地</w:t>
      </w:r>
      <w:r>
        <w:rPr>
          <w:rFonts w:hint="eastAsia" w:ascii="楷体" w:hAnsi="楷体" w:eastAsia="楷体" w:cs="楷体"/>
          <w:sz w:val="22"/>
          <w:szCs w:val="22"/>
          <w:lang w:bidi="ar"/>
        </w:rPr>
        <w:t>。南岳大庙是佛、道、儒三界大佬的聚会地！这里香火不断，是祈福界的“网红打卡点”，每天都有无数粉丝前来朝圣，可以祈求平安、健康、财运等美好愿望，每一份祈愿都是对未来的美好期待，说不定哪天就实现了呢！</w:t>
      </w:r>
    </w:p>
    <w:p w14:paraId="56B5FBB8">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bidi="ar"/>
        </w:rPr>
      </w:pPr>
      <w:r>
        <w:rPr>
          <w:rFonts w:hint="eastAsia" w:ascii="楷体" w:hAnsi="楷体" w:eastAsia="楷体" w:cs="楷体"/>
          <w:sz w:val="22"/>
          <w:szCs w:val="22"/>
          <w:lang w:eastAsia="zh-CN" w:bidi="ar"/>
        </w:rPr>
        <w:t>—</w:t>
      </w:r>
      <w:r>
        <w:rPr>
          <w:rFonts w:hint="eastAsia" w:ascii="楷体" w:hAnsi="楷体" w:eastAsia="楷体" w:cs="楷体"/>
          <w:b/>
          <w:bCs/>
          <w:sz w:val="22"/>
          <w:szCs w:val="22"/>
          <w:lang w:val="en-US" w:eastAsia="zh-CN" w:bidi="ar"/>
        </w:rPr>
        <w:t>建筑瑰宝</w:t>
      </w:r>
      <w:r>
        <w:rPr>
          <w:rFonts w:hint="eastAsia" w:ascii="楷体" w:hAnsi="楷体" w:eastAsia="楷体" w:cs="楷体"/>
          <w:sz w:val="22"/>
          <w:szCs w:val="22"/>
          <w:lang w:bidi="ar"/>
        </w:rPr>
        <w:t>。走进大庙，仿佛进入了一个古建筑的盛宴。那些雕梁画栋、金碧辉煌的建筑，简直就是古代建筑界的“颜值天花板”！每一座都让人目不暇接，流连忘返。</w:t>
      </w:r>
    </w:p>
    <w:p w14:paraId="0E5F1C9A">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bidi="ar"/>
        </w:rPr>
      </w:pPr>
      <w:r>
        <w:rPr>
          <w:rFonts w:hint="eastAsia" w:ascii="楷体" w:hAnsi="楷体" w:eastAsia="楷体" w:cs="楷体"/>
          <w:sz w:val="22"/>
          <w:szCs w:val="22"/>
          <w:lang w:eastAsia="zh-CN" w:bidi="ar"/>
        </w:rPr>
        <w:t>—</w:t>
      </w:r>
      <w:r>
        <w:rPr>
          <w:rFonts w:hint="eastAsia" w:ascii="楷体" w:hAnsi="楷体" w:eastAsia="楷体" w:cs="楷体"/>
          <w:b/>
          <w:bCs/>
          <w:sz w:val="22"/>
          <w:szCs w:val="22"/>
          <w:lang w:val="en-US" w:eastAsia="zh-CN" w:bidi="ar"/>
        </w:rPr>
        <w:t>文化底蕴</w:t>
      </w:r>
      <w:r>
        <w:rPr>
          <w:rFonts w:hint="eastAsia" w:ascii="楷体" w:hAnsi="楷体" w:eastAsia="楷体" w:cs="楷体"/>
          <w:sz w:val="22"/>
          <w:szCs w:val="22"/>
          <w:lang w:bidi="ar"/>
        </w:rPr>
        <w:t>。南岳大庙不仅是个宗教圣地，还是个文化“大熔炉”。在这里，你可以感受到「儒家的礼制思想」、「道家的自然哲学」，还有「佛教的慈悲为怀」，简直就是一场宗教文化的盛宴！</w:t>
      </w:r>
    </w:p>
    <w:p w14:paraId="62690109">
      <w:pPr>
        <w:pStyle w:val="11"/>
      </w:pPr>
    </w:p>
    <w:p w14:paraId="299DD824">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12:00-13:00 中餐前往指定餐厅，品尝衡山当地特色风味。</w:t>
      </w:r>
    </w:p>
    <w:p w14:paraId="42F0B28C">
      <w:pPr>
        <w:pStyle w:val="11"/>
        <w:rPr>
          <w:rFonts w:hint="eastAsia"/>
        </w:rPr>
      </w:pPr>
    </w:p>
    <w:p w14:paraId="368F05CD">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 xml:space="preserve">13:00-16:30 </w:t>
      </w:r>
      <w:r>
        <w:rPr>
          <w:rFonts w:hint="eastAsia" w:ascii="微软雅黑" w:hAnsi="微软雅黑" w:eastAsia="微软雅黑" w:cs="微软雅黑"/>
          <w:sz w:val="24"/>
          <w:szCs w:val="24"/>
          <w:lang w:bidi="ar"/>
        </w:rPr>
        <w:t>游览【</w:t>
      </w:r>
      <w:r>
        <w:rPr>
          <w:rFonts w:hint="eastAsia" w:ascii="微软雅黑" w:hAnsi="微软雅黑" w:eastAsia="微软雅黑" w:cs="微软雅黑"/>
          <w:b/>
          <w:color w:val="00B0F0"/>
          <w:sz w:val="24"/>
          <w:szCs w:val="24"/>
          <w:u w:val="single"/>
          <w:lang w:bidi="ar"/>
        </w:rPr>
        <w:t>南岳衡山</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eastAsia="zh-CN" w:bidi="ar"/>
        </w:rPr>
        <w:t>——</w:t>
      </w:r>
      <w:r>
        <w:rPr>
          <w:rFonts w:hint="eastAsia" w:ascii="微软雅黑" w:hAnsi="微软雅黑" w:eastAsia="微软雅黑" w:cs="微软雅黑"/>
          <w:b/>
          <w:bCs w:val="0"/>
          <w:color w:val="auto"/>
          <w:sz w:val="24"/>
          <w:szCs w:val="24"/>
          <w:lang w:bidi="ar"/>
        </w:rPr>
        <w:t>中华五岳之南岳独秀</w:t>
      </w:r>
      <w:r>
        <w:rPr>
          <w:rFonts w:hint="eastAsia" w:ascii="微软雅黑" w:hAnsi="微软雅黑" w:eastAsia="微软雅黑" w:cs="微软雅黑"/>
          <w:sz w:val="22"/>
          <w:szCs w:val="22"/>
          <w:lang w:bidi="ar"/>
        </w:rPr>
        <w:t>(游览约3.5小时)</w:t>
      </w:r>
    </w:p>
    <w:p w14:paraId="0ED9FDA3">
      <w:pPr>
        <w:keepNext w:val="0"/>
        <w:keepLines w:val="0"/>
        <w:pageBreakBefore w:val="0"/>
        <w:widowControl w:val="0"/>
        <w:kinsoku/>
        <w:wordWrap/>
        <w:overflowPunct/>
        <w:topLinePunct w:val="0"/>
        <w:autoSpaceDE w:val="0"/>
        <w:autoSpaceDN/>
        <w:bidi w:val="0"/>
        <w:adjustRightInd/>
        <w:spacing w:line="320" w:lineRule="atLeast"/>
        <w:jc w:val="left"/>
        <w:textAlignment w:val="auto"/>
        <w:rPr>
          <w:rFonts w:hint="eastAsia" w:ascii="楷体" w:hAnsi="楷体" w:eastAsia="楷体" w:cs="楷体"/>
          <w:sz w:val="22"/>
          <w:szCs w:val="22"/>
          <w:lang w:bidi="ar"/>
        </w:rPr>
      </w:pPr>
      <w:r>
        <w:rPr>
          <w:rFonts w:hint="eastAsia" w:ascii="楷体" w:hAnsi="楷体" w:eastAsia="楷体" w:cs="楷体"/>
          <w:b/>
          <w:bCs/>
          <w:sz w:val="22"/>
          <w:szCs w:val="22"/>
          <w:lang w:val="en-US" w:eastAsia="zh-CN" w:bidi="ar"/>
        </w:rPr>
        <w:t>简介：</w:t>
      </w:r>
      <w:r>
        <w:rPr>
          <w:rFonts w:hint="eastAsia" w:ascii="楷体" w:hAnsi="楷体" w:eastAsia="楷体" w:cs="楷体"/>
          <w:sz w:val="22"/>
          <w:szCs w:val="22"/>
          <w:lang w:bidi="ar"/>
        </w:rPr>
        <w:t>衡山素以“五岳独秀”、“宗教圣地”、“中华寿岳”著称于世，是我国南中国的宗教文化中心，中国南禅、北禅、曹洞宗和禅宗南岳、青原两系之发源地，南方最著名的道教圣地。</w:t>
      </w:r>
    </w:p>
    <w:p w14:paraId="6A852829">
      <w:pPr>
        <w:pStyle w:val="2"/>
        <w:keepNext w:val="0"/>
        <w:keepLines w:val="0"/>
        <w:pageBreakBefore w:val="0"/>
        <w:widowControl w:val="0"/>
        <w:kinsoku/>
        <w:wordWrap/>
        <w:overflowPunct/>
        <w:topLinePunct w:val="0"/>
        <w:autoSpaceDE/>
        <w:autoSpaceDN/>
        <w:bidi w:val="0"/>
        <w:adjustRightInd/>
        <w:snapToGrid w:val="0"/>
        <w:spacing w:line="320" w:lineRule="atLeast"/>
        <w:ind w:left="0" w:leftChars="0" w:firstLine="0" w:firstLineChars="0"/>
        <w:textAlignment w:val="auto"/>
        <w:rPr>
          <w:rFonts w:hint="eastAsia" w:ascii="楷体" w:hAnsi="楷体" w:eastAsia="楷体" w:cs="楷体"/>
          <w:b w:val="0"/>
          <w:bCs/>
          <w:kern w:val="2"/>
          <w:sz w:val="22"/>
          <w:szCs w:val="22"/>
          <w:lang w:val="en-US" w:eastAsia="zh-CN" w:bidi="ar"/>
        </w:rPr>
      </w:pPr>
      <w:r>
        <w:rPr>
          <w:rFonts w:hint="eastAsia" w:ascii="楷体" w:hAnsi="楷体" w:eastAsia="楷体" w:cs="楷体"/>
          <w:b w:val="0"/>
          <w:bCs/>
          <w:kern w:val="2"/>
          <w:sz w:val="22"/>
          <w:szCs w:val="22"/>
          <w:lang w:val="en-US" w:eastAsia="zh-CN" w:bidi="ar"/>
        </w:rPr>
        <w:t>—「</w:t>
      </w:r>
      <w:r>
        <w:rPr>
          <w:rFonts w:hint="eastAsia" w:ascii="楷体" w:hAnsi="楷体" w:eastAsia="楷体" w:cs="楷体"/>
          <w:b/>
          <w:bCs w:val="0"/>
          <w:color w:val="FFC000"/>
          <w:kern w:val="2"/>
          <w:sz w:val="24"/>
          <w:szCs w:val="21"/>
          <w:u w:val="none"/>
          <w:lang w:val="en-US" w:eastAsia="zh-CN" w:bidi="ar"/>
        </w:rPr>
        <w:t>南天门</w:t>
      </w:r>
      <w:r>
        <w:rPr>
          <w:rFonts w:hint="eastAsia" w:ascii="楷体" w:hAnsi="楷体" w:eastAsia="楷体" w:cs="楷体"/>
          <w:b w:val="0"/>
          <w:bCs/>
          <w:kern w:val="2"/>
          <w:sz w:val="22"/>
          <w:szCs w:val="22"/>
          <w:lang w:val="en-US" w:eastAsia="zh-CN" w:bidi="ar"/>
        </w:rPr>
        <w:t>」以其庄严而宏伟的姿态迎接每一位旅人。它不仅是通往更高处的门户，更是祝融峰上不可或缺的标志性景观。南天门，是你征服高峰、见证自己勇气的最佳见证。</w:t>
      </w:r>
    </w:p>
    <w:p w14:paraId="5B87434C">
      <w:pPr>
        <w:pStyle w:val="2"/>
        <w:keepNext w:val="0"/>
        <w:keepLines w:val="0"/>
        <w:pageBreakBefore w:val="0"/>
        <w:widowControl w:val="0"/>
        <w:kinsoku/>
        <w:wordWrap/>
        <w:overflowPunct/>
        <w:topLinePunct w:val="0"/>
        <w:autoSpaceDE/>
        <w:autoSpaceDN/>
        <w:bidi w:val="0"/>
        <w:adjustRightInd/>
        <w:snapToGrid w:val="0"/>
        <w:spacing w:line="320" w:lineRule="atLeast"/>
        <w:ind w:left="0" w:leftChars="0" w:firstLine="0" w:firstLineChars="0"/>
        <w:textAlignment w:val="auto"/>
        <w:rPr>
          <w:rFonts w:hint="eastAsia" w:ascii="楷体" w:hAnsi="楷体" w:eastAsia="楷体" w:cs="楷体"/>
          <w:b w:val="0"/>
          <w:bCs/>
          <w:kern w:val="2"/>
          <w:sz w:val="22"/>
          <w:szCs w:val="22"/>
          <w:lang w:val="en-US" w:eastAsia="zh-CN" w:bidi="ar"/>
        </w:rPr>
      </w:pPr>
      <w:r>
        <w:rPr>
          <w:rFonts w:hint="eastAsia" w:ascii="楷体" w:hAnsi="楷体" w:eastAsia="楷体" w:cs="楷体"/>
          <w:b w:val="0"/>
          <w:bCs/>
          <w:kern w:val="2"/>
          <w:sz w:val="22"/>
          <w:szCs w:val="22"/>
          <w:lang w:val="en-US" w:eastAsia="zh-CN" w:bidi="ar"/>
        </w:rPr>
        <w:t>—「</w:t>
      </w:r>
      <w:r>
        <w:rPr>
          <w:rFonts w:hint="eastAsia" w:ascii="楷体" w:hAnsi="楷体" w:eastAsia="楷体" w:cs="楷体"/>
          <w:b/>
          <w:bCs w:val="0"/>
          <w:color w:val="FFC000"/>
          <w:kern w:val="2"/>
          <w:sz w:val="24"/>
          <w:szCs w:val="21"/>
          <w:u w:val="none"/>
          <w:lang w:val="en-US" w:eastAsia="zh-CN" w:bidi="ar"/>
        </w:rPr>
        <w:t>祝融峰</w:t>
      </w:r>
      <w:r>
        <w:rPr>
          <w:rFonts w:hint="eastAsia" w:ascii="楷体" w:hAnsi="楷体" w:eastAsia="楷体" w:cs="楷体"/>
          <w:b w:val="0"/>
          <w:bCs/>
          <w:kern w:val="2"/>
          <w:sz w:val="22"/>
          <w:szCs w:val="22"/>
          <w:lang w:val="en-US" w:eastAsia="zh-CN" w:bidi="ar"/>
        </w:rPr>
        <w:t>」祝融峰，是你征服高峰、见证自己勇气的最佳见证。站在这里，你可以饱览四周壮丽景色，感受那份“会当凌绝顶，一览众山小”的豪情壮志。祝融殿香火缭绕，每一缕青烟都承载着信徒的祈愿。在这里，你可以静静感受信仰的力量，让心灵得到最纯粹的安宁~~~</w:t>
      </w:r>
    </w:p>
    <w:p w14:paraId="0C874A94">
      <w:pPr>
        <w:pStyle w:val="2"/>
        <w:rPr>
          <w:rFonts w:hint="eastAsia"/>
          <w:lang w:val="en-US" w:eastAsia="zh-CN"/>
        </w:rPr>
      </w:pPr>
    </w:p>
    <w:p w14:paraId="2EDD6907">
      <w:pPr>
        <w:autoSpaceDE w:val="0"/>
        <w:spacing w:line="360" w:lineRule="exact"/>
        <w:ind w:left="1320" w:hanging="1320" w:hangingChars="6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17:00-19:30 游览后乘车返回</w:t>
      </w:r>
      <w:r>
        <w:rPr>
          <w:rFonts w:hint="eastAsia" w:ascii="微软雅黑" w:hAnsi="微软雅黑" w:eastAsia="微软雅黑" w:cs="微软雅黑"/>
          <w:spacing w:val="-3"/>
          <w:sz w:val="22"/>
          <w:szCs w:val="22"/>
        </w:rPr>
        <w:t>，</w:t>
      </w:r>
      <w:r>
        <w:rPr>
          <w:rFonts w:hint="eastAsia" w:ascii="微软雅黑" w:hAnsi="微软雅黑" w:eastAsia="微软雅黑" w:cs="微软雅黑"/>
          <w:color w:val="000000"/>
          <w:sz w:val="22"/>
          <w:szCs w:val="22"/>
          <w:lang w:val="en-US" w:eastAsia="zh-CN" w:bidi="ar"/>
        </w:rPr>
        <w:t>自行打卡长沙夜生活，打卡推荐↓↓↓</w:t>
      </w:r>
    </w:p>
    <w:tbl>
      <w:tblPr>
        <w:tblStyle w:val="8"/>
        <w:tblpPr w:leftFromText="180" w:rightFromText="180" w:vertAnchor="text" w:horzAnchor="page" w:tblpX="996" w:tblpY="3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7746"/>
      </w:tblGrid>
      <w:tr w14:paraId="109F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11E5B1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杨帆夜市</w:t>
            </w:r>
          </w:p>
        </w:tc>
        <w:tc>
          <w:tcPr>
            <w:tcW w:w="7746"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1D5BE74C">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•汇聚了各种小吃和特色商品，是吃货们的天堂。夜市内的小吃种类繁多，如益阳麻辣烫、臭豆腐、虾滑、芋泥冰等，味道各异。</w:t>
            </w:r>
          </w:p>
          <w:p w14:paraId="4055368C">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•夜市还设有服饰和水果摊位，提供了丰富的购物选择。这里的环境热闹且有序，是体验当地夜生活的好去处！</w:t>
            </w:r>
          </w:p>
        </w:tc>
      </w:tr>
      <w:tr w14:paraId="6FF5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0853E7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渔人码头</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381A2253">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长沙渔人码头位于长沙市岳麓区滨江新城，潇湘北路3段1088号渔人商业广场，沿湘江南北绵延约500米，形成了一条滨水景观线。</w:t>
            </w:r>
          </w:p>
          <w:p w14:paraId="0B0C96D1">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渔人码头以其独特的欧式建筑风格而著称，夜幕降临时，渔人码头灯火璀璨，风格各异的建筑与五颜六色的灯光交相辉映，构成一道亮丽的风景线。</w:t>
            </w:r>
          </w:p>
          <w:p w14:paraId="0A4D35C5">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此外，渔人码头还是热门综艺节目的取景地之一，如《明星大侦探》第三季的前四集就曾在此拍摄。</w:t>
            </w:r>
          </w:p>
        </w:tc>
      </w:tr>
      <w:tr w14:paraId="0EA0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3BD307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杜甫江阁</w:t>
            </w:r>
          </w:p>
        </w:tc>
        <w:tc>
          <w:tcPr>
            <w:tcW w:w="7746" w:type="dxa"/>
            <w:tcBorders>
              <w:top w:val="single" w:color="4BACC6" w:sz="4" w:space="0"/>
              <w:left w:val="single" w:color="4BACC6" w:sz="4" w:space="0"/>
              <w:bottom w:val="single" w:color="4BACC6" w:sz="4" w:space="0"/>
              <w:right w:val="single" w:color="4BACC6" w:sz="12" w:space="0"/>
            </w:tcBorders>
            <w:shd w:val="clear" w:color="auto" w:fill="EDF7FA"/>
            <w:noWrap w:val="0"/>
            <w:vAlign w:val="top"/>
          </w:tcPr>
          <w:p w14:paraId="5AE61BB1">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•参观：登上江阁，就像穿越到了古代，湘江的美景尽收眼底，美得让人心醉。</w:t>
            </w:r>
          </w:p>
          <w:p w14:paraId="0959EF0C">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•拍照：这里的每一个角落都超级适合拍照！和杜甫江阁来个大大的合影吧！</w:t>
            </w:r>
          </w:p>
          <w:p w14:paraId="4EBA6EA6">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•文化体验：还可以听听杜甫爷爷的故事，感受他的诗歌魅力，说不定你也会变成一个小诗人呢！</w:t>
            </w:r>
          </w:p>
          <w:p w14:paraId="7B75BBF1">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bidi="ar"/>
              </w:rPr>
              <w:t>（不要靠江太近，安全第一哦！）</w:t>
            </w:r>
          </w:p>
        </w:tc>
      </w:tr>
      <w:tr w14:paraId="766A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3D84E8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长沙文和友</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41A1C75D">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•美食：臭豆腐、小龙虾，这些地道的湖南美食，简直让人欲罢不能！</w:t>
            </w:r>
          </w:p>
          <w:p w14:paraId="33859E4B">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•拍照：这里的装修超级复古，好像穿越到了八十年代，记得找个最网红的角度，拍张美美的照片！</w:t>
            </w:r>
          </w:p>
          <w:p w14:paraId="33692CEA">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•文化体验：在这里，你还可以感受到长沙的市井文化，体验那份独特的韵味。</w:t>
            </w:r>
          </w:p>
          <w:p w14:paraId="154DAB87">
            <w:pPr>
              <w:keepNext w:val="0"/>
              <w:keepLines w:val="0"/>
              <w:suppressLineNumbers w:val="0"/>
              <w:spacing w:before="0" w:beforeLines="0" w:beforeAutospacing="0" w:after="0" w:afterLines="0" w:afterAutospacing="0" w:line="360" w:lineRule="exact"/>
              <w:ind w:left="0" w:right="0"/>
              <w:rPr>
                <w:rFonts w:hint="default" w:ascii="Calibri" w:hAnsi="Calibri" w:eastAsia="宋体" w:cs="Times New Roman"/>
                <w:b w:val="0"/>
                <w:color w:val="000000"/>
                <w:kern w:val="2"/>
                <w:sz w:val="20"/>
                <w:szCs w:val="20"/>
                <w:lang w:val="en-US" w:eastAsia="zh-CN" w:bidi="ar-SA"/>
              </w:rPr>
            </w:pPr>
            <w:r>
              <w:rPr>
                <w:rFonts w:hint="eastAsia" w:ascii="楷体" w:hAnsi="楷体" w:eastAsia="楷体" w:cs="楷体"/>
                <w:b w:val="0"/>
                <w:color w:val="000000"/>
                <w:sz w:val="20"/>
                <w:szCs w:val="20"/>
              </w:rPr>
              <w:t>（网红打卡地，人可能会有点多）</w:t>
            </w:r>
          </w:p>
        </w:tc>
      </w:tr>
      <w:tr w14:paraId="76A8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17365A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万家丽28F停机坪</w:t>
            </w:r>
          </w:p>
        </w:tc>
        <w:tc>
          <w:tcPr>
            <w:tcW w:w="7746"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766EC6AD">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•俯瞰整个</w:t>
            </w:r>
            <w:r>
              <w:rPr>
                <w:rFonts w:hint="default" w:ascii="楷体" w:hAnsi="楷体" w:eastAsia="楷体" w:cs="楷体"/>
                <w:b w:val="0"/>
                <w:color w:val="000000"/>
                <w:kern w:val="2"/>
                <w:sz w:val="20"/>
                <w:szCs w:val="20"/>
                <w:lang w:val="en-US" w:eastAsia="zh-CN" w:bidi="ar"/>
              </w:rPr>
              <w:t>城市美景的绝佳视角</w:t>
            </w: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还能欣赏到迷人的日落和夜景。</w:t>
            </w:r>
          </w:p>
          <w:p w14:paraId="6F4C6A89">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停机坪上的四大金黄墙，包括嫦娥奔月、华胥践雷、女娲造人、唐僧取经等主题，是拍照打卡的热门地点。此外，夜晚的“宇宙中心”和“长沙”亮灯，以及会发光的孔雀，都是不可错过的夜景。</w:t>
            </w:r>
          </w:p>
          <w:p w14:paraId="5B07EB8F">
            <w:pPr>
              <w:keepNext w:val="0"/>
              <w:keepLines w:val="0"/>
              <w:widowControl w:val="0"/>
              <w:suppressLineNumbers w:val="0"/>
              <w:autoSpaceDE w:val="0"/>
              <w:autoSpaceDN/>
              <w:spacing w:before="0" w:beforeAutospacing="0" w:after="0" w:afterAutospacing="0" w:line="360" w:lineRule="exact"/>
              <w:ind w:left="0" w:leftChars="0" w:right="0" w:rightChars="0"/>
              <w:jc w:val="both"/>
              <w:rPr>
                <w:rFonts w:hint="eastAsia" w:ascii="Calibri" w:hAnsi="Calibri" w:eastAsia="宋体" w:cs="Times New Roman"/>
                <w:b w:val="0"/>
                <w:color w:val="000000"/>
                <w:kern w:val="2"/>
                <w:sz w:val="21"/>
                <w:szCs w:val="24"/>
                <w:lang w:val="en-US" w:eastAsia="zh-CN" w:bidi="ar-SA"/>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停机坪的开放时间为早上9:30至晚上22:30，全天候免费开放，无需预约。</w:t>
            </w:r>
          </w:p>
        </w:tc>
      </w:tr>
    </w:tbl>
    <w:p w14:paraId="2EF2DBC4">
      <w:pPr>
        <w:pStyle w:val="2"/>
        <w:ind w:left="0" w:leftChars="0" w:firstLine="0" w:firstLineChars="0"/>
        <w:rPr>
          <w:rFonts w:hint="eastAsia"/>
        </w:rPr>
      </w:pP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05DF8096">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0BD95CEE">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5</w:t>
            </w:r>
          </w:p>
        </w:tc>
        <w:tc>
          <w:tcPr>
            <w:tcW w:w="4260" w:type="dxa"/>
            <w:shd w:val="clear" w:color="auto" w:fill="B6DDE8"/>
            <w:noWrap w:val="0"/>
            <w:vAlign w:val="center"/>
          </w:tcPr>
          <w:p w14:paraId="33DA42DC">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0"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屈子文化园-屈子祠-屈子书院-岳阳楼-小乔墓-洞庭湖-汴河街</w:t>
            </w:r>
          </w:p>
        </w:tc>
        <w:tc>
          <w:tcPr>
            <w:tcW w:w="3031" w:type="dxa"/>
            <w:shd w:val="clear" w:color="auto" w:fill="B6DDE8"/>
            <w:noWrap w:val="0"/>
            <w:vAlign w:val="center"/>
          </w:tcPr>
          <w:p w14:paraId="634EC2EA">
            <w:pPr>
              <w:keepNext w:val="0"/>
              <w:keepLines w:val="0"/>
              <w:pageBreakBefore w:val="0"/>
              <w:widowControl w:val="0"/>
              <w:kinsoku/>
              <w:wordWrap w:val="0"/>
              <w:overflowPunct/>
              <w:topLinePunct w:val="0"/>
              <w:autoSpaceDE w:val="0"/>
              <w:autoSpaceDN/>
              <w:bidi w:val="0"/>
              <w:adjustRightInd/>
              <w:snapToGrid/>
              <w:spacing w:line="320" w:lineRule="exact"/>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1"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6207DE5E">
            <w:pPr>
              <w:keepNext w:val="0"/>
              <w:keepLines w:val="0"/>
              <w:pageBreakBefore w:val="0"/>
              <w:widowControl w:val="0"/>
              <w:kinsoku/>
              <w:wordWrap w:val="0"/>
              <w:overflowPunct/>
              <w:topLinePunct w:val="0"/>
              <w:autoSpaceDE w:val="0"/>
              <w:autoSpaceDN/>
              <w:bidi w:val="0"/>
              <w:adjustRightInd/>
              <w:snapToGrid/>
              <w:spacing w:line="320" w:lineRule="exact"/>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22"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7E9629F2">
      <w:pPr>
        <w:autoSpaceDE w:val="0"/>
        <w:spacing w:line="360" w:lineRule="exact"/>
        <w:ind w:left="1327" w:hanging="1266" w:hangingChars="603"/>
        <w:jc w:val="left"/>
        <w:rPr>
          <w:rFonts w:hint="eastAsia" w:ascii="微软雅黑" w:hAnsi="微软雅黑" w:eastAsia="微软雅黑" w:cs="微软雅黑"/>
          <w:color w:val="000000"/>
          <w:sz w:val="22"/>
          <w:szCs w:val="22"/>
        </w:rPr>
      </w:pPr>
      <w:r>
        <w:drawing>
          <wp:anchor distT="0" distB="0" distL="114300" distR="114300" simplePos="0" relativeHeight="251663360" behindDoc="0" locked="0" layoutInCell="1" allowOverlap="1">
            <wp:simplePos x="0" y="0"/>
            <wp:positionH relativeFrom="column">
              <wp:posOffset>-142875</wp:posOffset>
            </wp:positionH>
            <wp:positionV relativeFrom="paragraph">
              <wp:posOffset>24130</wp:posOffset>
            </wp:positionV>
            <wp:extent cx="6534785" cy="1619885"/>
            <wp:effectExtent l="0" t="0" r="18415" b="18415"/>
            <wp:wrapTopAndBottom/>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4"/>
                    <pic:cNvPicPr>
                      <a:picLocks noChangeAspect="1"/>
                    </pic:cNvPicPr>
                  </pic:nvPicPr>
                  <pic:blipFill>
                    <a:blip r:embed="rId15"/>
                    <a:stretch>
                      <a:fillRect/>
                    </a:stretch>
                  </pic:blipFill>
                  <pic:spPr>
                    <a:xfrm>
                      <a:off x="0" y="0"/>
                      <a:ext cx="6534785" cy="1619885"/>
                    </a:xfrm>
                    <a:prstGeom prst="rect">
                      <a:avLst/>
                    </a:prstGeom>
                    <a:noFill/>
                    <a:ln>
                      <a:noFill/>
                    </a:ln>
                  </pic:spPr>
                </pic:pic>
              </a:graphicData>
            </a:graphic>
          </wp:anchor>
        </w:drawing>
      </w:r>
      <w:r>
        <w:rPr>
          <w:rFonts w:hint="eastAsia" w:ascii="微软雅黑" w:hAnsi="微软雅黑" w:eastAsia="微软雅黑" w:cs="黑体"/>
          <w:sz w:val="22"/>
          <w:szCs w:val="22"/>
          <w:lang w:bidi="ar"/>
        </w:rPr>
        <w:t>07:30-08:00 指定地点集合出发，开启快乐岳阳一日游</w:t>
      </w:r>
      <w:r>
        <w:rPr>
          <w:rFonts w:hint="eastAsia" w:ascii="微软雅黑" w:hAnsi="微软雅黑" w:eastAsia="微软雅黑" w:cs="微软雅黑"/>
          <w:color w:val="000000"/>
          <w:sz w:val="22"/>
          <w:szCs w:val="22"/>
          <w:lang w:bidi="ar"/>
        </w:rPr>
        <w:t>。</w:t>
      </w:r>
    </w:p>
    <w:p w14:paraId="0F81662D">
      <w:pPr>
        <w:autoSpaceDE w:val="0"/>
        <w:spacing w:line="360" w:lineRule="exact"/>
        <w:ind w:left="1107" w:hanging="1106" w:hangingChars="503"/>
        <w:jc w:val="left"/>
        <w:rPr>
          <w:rFonts w:hint="eastAsia"/>
        </w:rPr>
      </w:pPr>
      <w:r>
        <w:rPr>
          <w:rFonts w:hint="eastAsia" w:ascii="微软雅黑" w:hAnsi="微软雅黑" w:eastAsia="微软雅黑" w:cs="黑体"/>
          <w:sz w:val="22"/>
          <w:szCs w:val="22"/>
          <w:lang w:bidi="ar"/>
        </w:rPr>
        <w:t>08:00-10:00 乘车前往华人精神家园、中华诗歌文化圣地—【</w:t>
      </w:r>
      <w:r>
        <w:rPr>
          <w:rFonts w:hint="eastAsia" w:ascii="微软雅黑" w:hAnsi="微软雅黑" w:eastAsia="微软雅黑" w:cs="黑体"/>
          <w:b/>
          <w:color w:val="00B0F0"/>
          <w:sz w:val="24"/>
          <w:u w:val="single"/>
          <w:lang w:bidi="ar"/>
        </w:rPr>
        <w:t>汨罗</w:t>
      </w:r>
      <w:r>
        <w:rPr>
          <w:rFonts w:hint="eastAsia" w:ascii="微软雅黑" w:hAnsi="微软雅黑" w:eastAsia="微软雅黑" w:cs="黑体"/>
          <w:sz w:val="22"/>
          <w:szCs w:val="22"/>
          <w:lang w:bidi="ar"/>
        </w:rPr>
        <w:t>】(车程约2小时)。</w:t>
      </w:r>
    </w:p>
    <w:p w14:paraId="25DD1859">
      <w:pPr>
        <w:autoSpaceDE w:val="0"/>
        <w:spacing w:line="360" w:lineRule="exact"/>
        <w:ind w:left="1327" w:hanging="1326" w:hangingChars="603"/>
        <w:jc w:val="left"/>
        <w:rPr>
          <w:rFonts w:hint="eastAsia" w:ascii="微软雅黑" w:hAnsi="微软雅黑" w:eastAsia="微软雅黑" w:cs="黑体"/>
          <w:sz w:val="22"/>
          <w:szCs w:val="22"/>
          <w:lang w:bidi="ar"/>
        </w:rPr>
      </w:pPr>
    </w:p>
    <w:p w14:paraId="4817A76E">
      <w:pPr>
        <w:autoSpaceDE w:val="0"/>
        <w:spacing w:line="360" w:lineRule="exact"/>
        <w:ind w:left="1327" w:hanging="1326" w:hangingChars="603"/>
        <w:jc w:val="left"/>
        <w:rPr>
          <w:rFonts w:hint="default" w:ascii="微软雅黑" w:hAnsi="微软雅黑" w:eastAsia="微软雅黑" w:cs="黑体"/>
          <w:b/>
          <w:sz w:val="24"/>
          <w:szCs w:val="24"/>
          <w:lang w:val="en-US" w:eastAsia="zh-CN" w:bidi="ar"/>
        </w:rPr>
      </w:pPr>
      <w:r>
        <w:rPr>
          <w:rFonts w:hint="eastAsia" w:ascii="微软雅黑" w:hAnsi="微软雅黑" w:eastAsia="微软雅黑" w:cs="黑体"/>
          <w:sz w:val="22"/>
          <w:szCs w:val="22"/>
          <w:lang w:bidi="ar"/>
        </w:rPr>
        <w:t xml:space="preserve">10:00-12:00 </w:t>
      </w:r>
      <w:r>
        <w:rPr>
          <w:rFonts w:hint="eastAsia" w:ascii="微软雅黑" w:hAnsi="微软雅黑" w:eastAsia="微软雅黑" w:cs="黑体"/>
          <w:sz w:val="24"/>
          <w:szCs w:val="24"/>
          <w:lang w:bidi="ar"/>
        </w:rPr>
        <w:t>游览</w:t>
      </w:r>
      <w:r>
        <w:rPr>
          <w:rFonts w:hint="eastAsia" w:ascii="微软雅黑" w:hAnsi="微软雅黑" w:eastAsia="微软雅黑" w:cs="黑体"/>
          <w:b/>
          <w:sz w:val="24"/>
          <w:szCs w:val="24"/>
          <w:lang w:bidi="ar"/>
        </w:rPr>
        <w:t>【</w:t>
      </w:r>
      <w:r>
        <w:rPr>
          <w:rFonts w:hint="eastAsia" w:ascii="微软雅黑" w:hAnsi="微软雅黑" w:eastAsia="微软雅黑" w:cs="黑体"/>
          <w:b/>
          <w:color w:val="00B0F0"/>
          <w:sz w:val="24"/>
          <w:szCs w:val="24"/>
          <w:u w:val="single"/>
          <w:lang w:bidi="ar"/>
        </w:rPr>
        <w:t>屈子文化园</w:t>
      </w:r>
      <w:r>
        <w:rPr>
          <w:rFonts w:hint="eastAsia" w:ascii="微软雅黑" w:hAnsi="微软雅黑" w:eastAsia="微软雅黑" w:cs="黑体"/>
          <w:b/>
          <w:sz w:val="24"/>
          <w:szCs w:val="24"/>
          <w:lang w:bidi="ar"/>
        </w:rPr>
        <w:t>】</w:t>
      </w:r>
      <w:r>
        <w:rPr>
          <w:rFonts w:hint="eastAsia" w:ascii="微软雅黑" w:hAnsi="微软雅黑" w:eastAsia="微软雅黑" w:cs="黑体"/>
          <w:b w:val="0"/>
          <w:bCs/>
          <w:sz w:val="24"/>
          <w:szCs w:val="24"/>
          <w:lang w:eastAsia="zh-CN" w:bidi="ar"/>
        </w:rPr>
        <w:t>——</w:t>
      </w:r>
      <w:r>
        <w:rPr>
          <w:rFonts w:hint="eastAsia" w:ascii="微软雅黑" w:hAnsi="微软雅黑" w:eastAsia="微软雅黑" w:cs="黑体"/>
          <w:b/>
          <w:sz w:val="24"/>
          <w:szCs w:val="24"/>
          <w:lang w:val="en-US" w:eastAsia="zh-CN" w:bidi="ar"/>
        </w:rPr>
        <w:t>纪屈圣地</w:t>
      </w:r>
    </w:p>
    <w:p w14:paraId="3BD8BFDA">
      <w:pPr>
        <w:keepNext w:val="0"/>
        <w:keepLines w:val="0"/>
        <w:pageBreakBefore w:val="0"/>
        <w:widowControl w:val="0"/>
        <w:kinsoku/>
        <w:wordWrap/>
        <w:overflowPunct/>
        <w:topLinePunct w:val="0"/>
        <w:autoSpaceDE w:val="0"/>
        <w:autoSpaceDN/>
        <w:bidi w:val="0"/>
        <w:adjustRightInd/>
        <w:snapToGrid/>
        <w:spacing w:line="320" w:lineRule="atLeast"/>
        <w:jc w:val="left"/>
        <w:textAlignment w:val="auto"/>
        <w:rPr>
          <w:rFonts w:hint="eastAsia" w:ascii="楷体" w:hAnsi="楷体" w:eastAsia="楷体" w:cs="楷体"/>
          <w:sz w:val="24"/>
          <w:szCs w:val="24"/>
          <w:lang w:bidi="ar"/>
        </w:rPr>
      </w:pPr>
      <w:r>
        <w:rPr>
          <w:rFonts w:hint="eastAsia" w:ascii="楷体" w:hAnsi="楷体" w:eastAsia="楷体" w:cs="楷体"/>
          <w:b/>
          <w:bCs/>
          <w:sz w:val="24"/>
          <w:szCs w:val="24"/>
          <w:lang w:val="en-US" w:eastAsia="zh-CN" w:bidi="ar"/>
        </w:rPr>
        <w:t>简介：</w:t>
      </w:r>
      <w:r>
        <w:rPr>
          <w:rFonts w:hint="eastAsia" w:ascii="楷体" w:hAnsi="楷体" w:eastAsia="楷体" w:cs="楷体"/>
          <w:sz w:val="24"/>
          <w:szCs w:val="24"/>
          <w:lang w:val="en-US" w:eastAsia="zh-CN" w:bidi="ar"/>
        </w:rPr>
        <w:t>屈子文化园</w:t>
      </w:r>
      <w:r>
        <w:rPr>
          <w:rFonts w:hint="eastAsia" w:ascii="楷体" w:hAnsi="楷体" w:eastAsia="楷体" w:cs="楷体"/>
          <w:sz w:val="24"/>
          <w:szCs w:val="24"/>
          <w:lang w:bidi="ar"/>
        </w:rPr>
        <w:t>，致敬伟大爱国诗人屈原之地，集纪念、教育、游览于一体，园内古韵悠长，诗意盎然，是探寻楚文化、缅怀先贤的绝佳去处。</w:t>
      </w:r>
    </w:p>
    <w:p w14:paraId="1750EBDC">
      <w:pPr>
        <w:keepNext w:val="0"/>
        <w:keepLines w:val="0"/>
        <w:pageBreakBefore w:val="0"/>
        <w:widowControl w:val="0"/>
        <w:kinsoku/>
        <w:wordWrap/>
        <w:overflowPunct/>
        <w:topLinePunct w:val="0"/>
        <w:autoSpaceDN/>
        <w:bidi w:val="0"/>
        <w:adjustRightInd/>
        <w:snapToGrid/>
        <w:spacing w:line="320" w:lineRule="atLeast"/>
        <w:ind w:left="0" w:leftChars="0" w:firstLine="0" w:firstLineChars="0"/>
        <w:jc w:val="both"/>
        <w:textAlignment w:val="auto"/>
        <w:rPr>
          <w:rFonts w:hint="default" w:ascii="Palatino Linotype" w:hAnsi="Palatino Linotype" w:eastAsia="楷体" w:cs="Palatino Linotype"/>
          <w:b w:val="0"/>
          <w:bCs w:val="0"/>
          <w:color w:val="000000"/>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踏入</w:t>
      </w:r>
      <w:r>
        <w:rPr>
          <w:rFonts w:hint="eastAsia" w:ascii="Palatino Linotype" w:hAnsi="Palatino Linotype" w:eastAsia="楷体" w:cs="Palatino Linotype"/>
          <w:kern w:val="2"/>
          <w:sz w:val="22"/>
          <w:szCs w:val="22"/>
          <w:lang w:val="en-US" w:eastAsia="zh-CN" w:bidi="ar-SA"/>
        </w:rPr>
        <w:t>园区</w:t>
      </w:r>
      <w:r>
        <w:rPr>
          <w:rFonts w:hint="default" w:ascii="Palatino Linotype" w:hAnsi="Palatino Linotype" w:eastAsia="楷体" w:cs="Palatino Linotype"/>
          <w:kern w:val="2"/>
          <w:sz w:val="22"/>
          <w:szCs w:val="22"/>
          <w:lang w:val="en-US" w:eastAsia="zh-CN" w:bidi="ar-SA"/>
        </w:rPr>
        <w:t>，</w:t>
      </w:r>
      <w:r>
        <w:rPr>
          <w:rFonts w:hint="eastAsia" w:ascii="Palatino Linotype" w:hAnsi="Palatino Linotype" w:eastAsia="楷体" w:cs="Palatino Linotype"/>
          <w:kern w:val="2"/>
          <w:sz w:val="22"/>
          <w:szCs w:val="22"/>
          <w:lang w:val="en-US" w:eastAsia="zh-CN" w:bidi="ar-SA"/>
        </w:rPr>
        <w:t>就像翻开一本活生生的《楚辞》,</w:t>
      </w:r>
      <w:r>
        <w:rPr>
          <w:rFonts w:hint="default" w:ascii="Palatino Linotype" w:hAnsi="Palatino Linotype" w:eastAsia="楷体" w:cs="Palatino Linotype"/>
          <w:kern w:val="2"/>
          <w:sz w:val="22"/>
          <w:szCs w:val="22"/>
          <w:lang w:val="en-US" w:eastAsia="zh-CN" w:bidi="ar-SA"/>
        </w:rPr>
        <w:t>首站</w:t>
      </w:r>
      <w:r>
        <w:rPr>
          <w:rFonts w:hint="eastAsia" w:ascii="Palatino Linotype" w:hAnsi="Palatino Linotype" w:eastAsia="楷体" w:cs="Palatino Linotype"/>
          <w:kern w:val="2"/>
          <w:sz w:val="22"/>
          <w:szCs w:val="22"/>
          <w:lang w:val="en-US" w:eastAsia="zh-CN" w:bidi="ar-SA"/>
        </w:rPr>
        <w:t>「</w:t>
      </w:r>
      <w:r>
        <w:rPr>
          <w:rFonts w:hint="default" w:ascii="楷体" w:hAnsi="楷体" w:eastAsia="楷体" w:cs="楷体"/>
          <w:b/>
          <w:bCs/>
          <w:color w:val="F2BA02"/>
          <w:kern w:val="2"/>
          <w:sz w:val="22"/>
          <w:szCs w:val="22"/>
          <w:lang w:val="en-US" w:eastAsia="zh-CN" w:bidi="ar-SA"/>
        </w:rPr>
        <w:t>屈子祠</w:t>
      </w: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，穿越千年与屈老夫子面对面。祠内古木参天，香火缭绕，每一缕青烟都诉说着《离骚》的哀怨与不屈，让人不禁低吟</w:t>
      </w:r>
      <w:r>
        <w:rPr>
          <w:rFonts w:hint="eastAsia" w:ascii="Palatino Linotype" w:hAnsi="Palatino Linotype" w:eastAsia="楷体" w:cs="Palatino Linotype"/>
          <w:kern w:val="2"/>
          <w:sz w:val="22"/>
          <w:szCs w:val="22"/>
          <w:lang w:val="en-US" w:eastAsia="zh-CN" w:bidi="ar-SA"/>
        </w:rPr>
        <w:t>“</w:t>
      </w:r>
      <w:r>
        <w:rPr>
          <w:rFonts w:hint="default" w:ascii="楷体" w:hAnsi="楷体" w:eastAsia="楷体" w:cs="楷体"/>
          <w:b/>
          <w:bCs/>
          <w:color w:val="F2BA02"/>
          <w:kern w:val="2"/>
          <w:sz w:val="22"/>
          <w:szCs w:val="22"/>
          <w:lang w:val="en-US" w:eastAsia="zh-CN" w:bidi="ar-SA"/>
        </w:rPr>
        <w:t>路漫漫其修远兮，吾将上下而求索</w:t>
      </w:r>
      <w:r>
        <w:rPr>
          <w:rFonts w:hint="eastAsia" w:ascii="Palatino Linotype" w:hAnsi="Palatino Linotype" w:eastAsia="楷体" w:cs="Palatino Linotype"/>
          <w:kern w:val="2"/>
          <w:sz w:val="22"/>
          <w:szCs w:val="22"/>
          <w:lang w:val="en-US" w:eastAsia="zh-CN" w:bidi="ar-SA"/>
        </w:rPr>
        <w:t>”</w:t>
      </w:r>
      <w:r>
        <w:rPr>
          <w:rFonts w:hint="default" w:ascii="楷体" w:hAnsi="楷体" w:eastAsia="楷体" w:cs="楷体"/>
          <w:b w:val="0"/>
          <w:bCs w:val="0"/>
          <w:color w:val="000000"/>
          <w:kern w:val="2"/>
          <w:sz w:val="22"/>
          <w:szCs w:val="22"/>
          <w:lang w:val="en-US" w:eastAsia="zh-CN" w:bidi="ar-SA"/>
        </w:rPr>
        <w:t>。</w:t>
      </w:r>
    </w:p>
    <w:p w14:paraId="6809983B">
      <w:pPr>
        <w:keepNext w:val="0"/>
        <w:keepLines w:val="0"/>
        <w:pageBreakBefore w:val="0"/>
        <w:widowControl w:val="0"/>
        <w:kinsoku/>
        <w:wordWrap/>
        <w:overflowPunct/>
        <w:topLinePunct w:val="0"/>
        <w:autoSpaceDN/>
        <w:bidi w:val="0"/>
        <w:adjustRightInd/>
        <w:snapToGrid/>
        <w:spacing w:line="320" w:lineRule="atLeast"/>
        <w:ind w:left="0" w:leftChars="0" w:firstLine="0" w:firstLineChars="0"/>
        <w:jc w:val="both"/>
        <w:textAlignment w:val="auto"/>
        <w:rPr>
          <w:rFonts w:hint="default"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w:t>
      </w:r>
      <w:r>
        <w:rPr>
          <w:rFonts w:hint="eastAsia" w:ascii="楷体" w:hAnsi="楷体" w:eastAsia="楷体" w:cs="楷体"/>
          <w:b/>
          <w:bCs/>
          <w:color w:val="F2BA02"/>
          <w:kern w:val="2"/>
          <w:sz w:val="22"/>
          <w:szCs w:val="22"/>
          <w:lang w:val="en-US" w:eastAsia="zh-CN" w:bidi="ar-SA"/>
        </w:rPr>
        <w:t>屈子书院</w:t>
      </w: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里，书卷气与墨香交织，仿佛能听到千年前的朗朗读书声。在这里，不仅可以探寻屈原的文学足迹，还能体验一把古代学子的苦读与志向，说不定还能激发你的创作灵感哦！</w:t>
      </w:r>
    </w:p>
    <w:p w14:paraId="53E16320">
      <w:pPr>
        <w:keepNext w:val="0"/>
        <w:keepLines w:val="0"/>
        <w:pageBreakBefore w:val="0"/>
        <w:widowControl w:val="0"/>
        <w:kinsoku/>
        <w:wordWrap/>
        <w:overflowPunct/>
        <w:topLinePunct w:val="0"/>
        <w:autoSpaceDN/>
        <w:bidi w:val="0"/>
        <w:adjustRightInd/>
        <w:snapToGrid/>
        <w:spacing w:line="320" w:lineRule="atLeast"/>
        <w:ind w:left="0" w:leftChars="0" w:firstLine="0" w:firstLineChars="0"/>
        <w:jc w:val="both"/>
        <w:textAlignment w:val="auto"/>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漫步园中，</w:t>
      </w:r>
      <w:r>
        <w:rPr>
          <w:rFonts w:hint="eastAsia" w:ascii="Palatino Linotype" w:hAnsi="Palatino Linotype" w:eastAsia="楷体" w:cs="Palatino Linotype"/>
          <w:kern w:val="2"/>
          <w:sz w:val="22"/>
          <w:szCs w:val="22"/>
          <w:lang w:val="en-US" w:eastAsia="zh-CN" w:bidi="ar-SA"/>
        </w:rPr>
        <w:t>偶尔还能遇到身着汉服的游客，在这里，每个人都能成为《九歌》中的一个角色，演绎自己的故事；「</w:t>
      </w:r>
      <w:r>
        <w:rPr>
          <w:rFonts w:hint="default" w:ascii="楷体" w:hAnsi="楷体" w:eastAsia="楷体" w:cs="楷体"/>
          <w:b/>
          <w:bCs/>
          <w:color w:val="F2BA02"/>
          <w:kern w:val="2"/>
          <w:sz w:val="22"/>
          <w:szCs w:val="22"/>
          <w:lang w:val="en-US" w:eastAsia="zh-CN" w:bidi="ar-SA"/>
        </w:rPr>
        <w:t>屈子雕像</w:t>
      </w: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前，不妨停下脚步，鞠一躬，许个愿，让这份跨越时空的敬意，成为你旅途中最独特的记忆。</w:t>
      </w:r>
    </w:p>
    <w:p w14:paraId="0FE7CC1F">
      <w:pPr>
        <w:pStyle w:val="2"/>
        <w:ind w:left="0" w:leftChars="0" w:firstLine="0" w:firstLineChars="0"/>
        <w:rPr>
          <w:rFonts w:hint="eastAsia"/>
        </w:rPr>
      </w:pPr>
    </w:p>
    <w:p w14:paraId="572F8A06">
      <w:pPr>
        <w:autoSpaceDE w:val="0"/>
        <w:spacing w:line="360" w:lineRule="exact"/>
        <w:ind w:left="1107" w:hanging="1106" w:hangingChars="5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12:00-13:00 指定江景餐厅用中餐，欣赏汨罗江景，品尝特色汨罗风味。</w:t>
      </w:r>
    </w:p>
    <w:p w14:paraId="5FDB6EB9">
      <w:pPr>
        <w:pStyle w:val="2"/>
        <w:rPr>
          <w:rFonts w:hint="eastAsia"/>
        </w:rPr>
      </w:pPr>
    </w:p>
    <w:p w14:paraId="0177322D">
      <w:pPr>
        <w:autoSpaceDE w:val="0"/>
        <w:spacing w:line="360" w:lineRule="exact"/>
        <w:ind w:left="1107" w:hanging="1106" w:hangingChars="5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13:00-14:30前往湖南北大门，中国历史文化名城—【</w:t>
      </w:r>
      <w:r>
        <w:rPr>
          <w:rFonts w:hint="eastAsia" w:ascii="微软雅黑" w:hAnsi="微软雅黑" w:eastAsia="微软雅黑" w:cs="黑体"/>
          <w:b/>
          <w:color w:val="00B0F0"/>
          <w:sz w:val="24"/>
          <w:u w:val="single"/>
          <w:lang w:bidi="ar"/>
        </w:rPr>
        <w:t>岳阳</w:t>
      </w:r>
      <w:r>
        <w:rPr>
          <w:rFonts w:hint="eastAsia" w:ascii="微软雅黑" w:hAnsi="微软雅黑" w:eastAsia="微软雅黑" w:cs="黑体"/>
          <w:sz w:val="22"/>
          <w:szCs w:val="22"/>
          <w:lang w:bidi="ar"/>
        </w:rPr>
        <w:t>】（车程约1.5小时）</w:t>
      </w:r>
    </w:p>
    <w:p w14:paraId="368E7CD4">
      <w:pPr>
        <w:pStyle w:val="2"/>
        <w:rPr>
          <w:rFonts w:hint="eastAsia"/>
        </w:rPr>
      </w:pPr>
    </w:p>
    <w:p w14:paraId="51BD340D">
      <w:pPr>
        <w:autoSpaceDE w:val="0"/>
        <w:spacing w:line="360" w:lineRule="exact"/>
        <w:ind w:left="1327" w:hanging="1326" w:hangingChars="6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14:30-15:40游览【</w:t>
      </w:r>
      <w:r>
        <w:rPr>
          <w:rFonts w:hint="eastAsia" w:ascii="微软雅黑" w:hAnsi="微软雅黑" w:eastAsia="微软雅黑" w:cs="黑体"/>
          <w:b/>
          <w:color w:val="00B0F0"/>
          <w:sz w:val="24"/>
          <w:u w:val="single"/>
          <w:lang w:bidi="ar"/>
        </w:rPr>
        <w:t>岳阳楼</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黑体"/>
          <w:sz w:val="22"/>
          <w:szCs w:val="22"/>
          <w:lang w:bidi="ar"/>
        </w:rPr>
        <w:t>“</w:t>
      </w:r>
      <w:r>
        <w:rPr>
          <w:rFonts w:hint="eastAsia" w:ascii="微软雅黑" w:hAnsi="微软雅黑" w:eastAsia="微软雅黑" w:cs="黑体"/>
          <w:b/>
          <w:bCs/>
          <w:sz w:val="22"/>
          <w:szCs w:val="22"/>
          <w:lang w:bidi="ar"/>
        </w:rPr>
        <w:t>洞庭天下水，岳阳天下楼</w:t>
      </w:r>
      <w:r>
        <w:rPr>
          <w:rFonts w:hint="eastAsia" w:ascii="微软雅黑" w:hAnsi="微软雅黑" w:eastAsia="微软雅黑" w:cs="黑体"/>
          <w:sz w:val="22"/>
          <w:szCs w:val="22"/>
          <w:lang w:bidi="ar"/>
        </w:rPr>
        <w:t>”(游览约70分钟)</w:t>
      </w:r>
    </w:p>
    <w:p w14:paraId="3403CA03">
      <w:pPr>
        <w:widowControl w:val="0"/>
        <w:ind w:left="0" w:leftChars="0" w:firstLine="0" w:firstLineChars="0"/>
        <w:jc w:val="both"/>
        <w:rPr>
          <w:rFonts w:hint="default"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b/>
          <w:bCs/>
          <w:kern w:val="2"/>
          <w:sz w:val="22"/>
          <w:szCs w:val="22"/>
          <w:lang w:val="en-US" w:eastAsia="zh-CN" w:bidi="ar-SA"/>
        </w:rPr>
        <w:t>简介：</w:t>
      </w:r>
      <w:r>
        <w:rPr>
          <w:rFonts w:hint="default" w:ascii="Palatino Linotype" w:hAnsi="Palatino Linotype" w:eastAsia="楷体" w:cs="Palatino Linotype"/>
          <w:kern w:val="2"/>
          <w:sz w:val="22"/>
          <w:szCs w:val="22"/>
          <w:lang w:val="en-US" w:eastAsia="zh-CN" w:bidi="ar-SA"/>
        </w:rPr>
        <w:t>岳阳楼，岳阳的明星景点，位于洞庭湖畔，矗立千年，是三国东吴鲁肃的阅兵楼</w:t>
      </w: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与黄鹤楼、滕王阁并称</w:t>
      </w:r>
      <w:r>
        <w:rPr>
          <w:rFonts w:hint="default" w:ascii="Palatino Linotype" w:hAnsi="Palatino Linotype" w:eastAsia="楷体" w:cs="Palatino Linotype"/>
          <w:b/>
          <w:bCs/>
          <w:kern w:val="2"/>
          <w:sz w:val="22"/>
          <w:szCs w:val="22"/>
          <w:lang w:val="en-US" w:eastAsia="zh-CN" w:bidi="ar-SA"/>
        </w:rPr>
        <w:t>江南三大名楼</w:t>
      </w:r>
      <w:r>
        <w:rPr>
          <w:rFonts w:hint="default" w:ascii="Palatino Linotype" w:hAnsi="Palatino Linotype" w:eastAsia="楷体" w:cs="Palatino Linotype"/>
          <w:kern w:val="2"/>
          <w:sz w:val="22"/>
          <w:szCs w:val="22"/>
          <w:lang w:val="en-US" w:eastAsia="zh-CN" w:bidi="ar-SA"/>
        </w:rPr>
        <w:t>，</w:t>
      </w:r>
      <w:r>
        <w:rPr>
          <w:rFonts w:hint="eastAsia" w:ascii="Palatino Linotype" w:hAnsi="Palatino Linotype" w:eastAsia="楷体" w:cs="Palatino Linotype"/>
          <w:kern w:val="2"/>
          <w:sz w:val="22"/>
          <w:szCs w:val="22"/>
          <w:lang w:val="en-US" w:eastAsia="zh-CN" w:bidi="ar-SA"/>
        </w:rPr>
        <w:t>而</w:t>
      </w:r>
      <w:r>
        <w:rPr>
          <w:rFonts w:hint="default" w:ascii="Palatino Linotype" w:hAnsi="Palatino Linotype" w:eastAsia="楷体" w:cs="Palatino Linotype"/>
          <w:kern w:val="2"/>
          <w:sz w:val="22"/>
          <w:szCs w:val="22"/>
          <w:lang w:val="en-US" w:eastAsia="zh-CN" w:bidi="ar-SA"/>
        </w:rPr>
        <w:t>岳阳楼是其中唯一保持清代原构的史迹！</w:t>
      </w:r>
    </w:p>
    <w:p w14:paraId="7C0E5599">
      <w:pPr>
        <w:widowControl w:val="0"/>
        <w:ind w:left="0" w:leftChars="0" w:firstLine="0" w:firstLineChars="0"/>
        <w:jc w:val="both"/>
        <w:rPr>
          <w:rFonts w:hint="default"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b/>
          <w:bCs/>
          <w:kern w:val="2"/>
          <w:sz w:val="22"/>
          <w:szCs w:val="22"/>
          <w:lang w:val="en-US" w:eastAsia="zh-CN" w:bidi="ar-SA"/>
        </w:rPr>
        <w:t>孟浩然、李白、杜甫</w:t>
      </w:r>
      <w:r>
        <w:rPr>
          <w:rFonts w:hint="default" w:ascii="Palatino Linotype" w:hAnsi="Palatino Linotype" w:eastAsia="楷体" w:cs="Palatino Linotype"/>
          <w:kern w:val="2"/>
          <w:sz w:val="22"/>
          <w:szCs w:val="22"/>
          <w:lang w:val="en-US" w:eastAsia="zh-CN" w:bidi="ar-SA"/>
        </w:rPr>
        <w:t>，都曾为它留下千古绝唱。特别是</w:t>
      </w:r>
      <w:r>
        <w:rPr>
          <w:rFonts w:hint="default" w:ascii="Palatino Linotype" w:hAnsi="Palatino Linotype" w:eastAsia="楷体" w:cs="Palatino Linotype"/>
          <w:b/>
          <w:bCs/>
          <w:kern w:val="2"/>
          <w:sz w:val="22"/>
          <w:szCs w:val="22"/>
          <w:lang w:val="en-US" w:eastAsia="zh-CN" w:bidi="ar-SA"/>
        </w:rPr>
        <w:t>范仲淹的《岳阳楼记》</w:t>
      </w:r>
      <w:r>
        <w:rPr>
          <w:rFonts w:hint="default" w:ascii="Palatino Linotype" w:hAnsi="Palatino Linotype" w:eastAsia="楷体" w:cs="Palatino Linotype"/>
          <w:kern w:val="2"/>
          <w:sz w:val="22"/>
          <w:szCs w:val="22"/>
          <w:lang w:val="en-US" w:eastAsia="zh-CN" w:bidi="ar-SA"/>
        </w:rPr>
        <w:t>，</w:t>
      </w:r>
      <w:r>
        <w:rPr>
          <w:rFonts w:hint="eastAsia" w:ascii="Palatino Linotype" w:hAnsi="Palatino Linotype" w:eastAsia="楷体" w:cs="Palatino Linotype"/>
          <w:kern w:val="2"/>
          <w:sz w:val="22"/>
          <w:szCs w:val="22"/>
          <w:lang w:val="en-US" w:eastAsia="zh-CN" w:bidi="ar-SA"/>
        </w:rPr>
        <w:t>“</w:t>
      </w:r>
      <w:r>
        <w:rPr>
          <w:rFonts w:hint="eastAsia" w:ascii="楷体" w:hAnsi="楷体" w:eastAsia="楷体" w:cs="楷体"/>
          <w:b/>
          <w:bCs/>
          <w:color w:val="F2BA02"/>
          <w:kern w:val="2"/>
          <w:sz w:val="22"/>
          <w:szCs w:val="22"/>
          <w:lang w:val="en-US" w:eastAsia="zh-CN" w:bidi="ar-SA"/>
        </w:rPr>
        <w:t>先天下之忧而忧，后天下之乐而乐</w:t>
      </w: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让岳阳楼真正名闻天下。</w:t>
      </w:r>
      <w:r>
        <w:rPr>
          <w:rFonts w:hint="eastAsia" w:ascii="Palatino Linotype" w:hAnsi="Palatino Linotype" w:eastAsia="楷体" w:cs="Palatino Linotype"/>
          <w:kern w:val="2"/>
          <w:sz w:val="22"/>
          <w:szCs w:val="22"/>
          <w:lang w:val="en-US" w:eastAsia="zh-CN" w:bidi="ar-SA"/>
        </w:rPr>
        <w:t>登上楼顶，</w:t>
      </w:r>
      <w:r>
        <w:rPr>
          <w:rFonts w:hint="eastAsia" w:ascii="Palatino Linotype" w:hAnsi="Palatino Linotype" w:eastAsia="楷体" w:cs="Palatino Linotype"/>
          <w:b/>
          <w:bCs/>
          <w:kern w:val="2"/>
          <w:sz w:val="22"/>
          <w:szCs w:val="22"/>
          <w:lang w:val="en-US" w:eastAsia="zh-CN" w:bidi="ar-SA"/>
        </w:rPr>
        <w:t>洞庭湖</w:t>
      </w:r>
      <w:r>
        <w:rPr>
          <w:rFonts w:hint="eastAsia" w:ascii="Palatino Linotype" w:hAnsi="Palatino Linotype" w:eastAsia="楷体" w:cs="Palatino Linotype"/>
          <w:kern w:val="2"/>
          <w:sz w:val="22"/>
          <w:szCs w:val="22"/>
          <w:lang w:val="en-US" w:eastAsia="zh-CN" w:bidi="ar-SA"/>
        </w:rPr>
        <w:t>美景尽收眼底，仿佛你就是那胸怀天下的范仲淹，豪情万丈，准备吟诗一首，惊艳四座！</w:t>
      </w:r>
    </w:p>
    <w:p w14:paraId="4D09A666">
      <w:pPr>
        <w:widowControl w:val="0"/>
        <w:ind w:left="0" w:leftChars="0" w:firstLine="0" w:firstLineChars="0"/>
        <w:jc w:val="both"/>
        <w:rPr>
          <w:rFonts w:hint="eastAsia" w:ascii="Palatino Linotype" w:hAnsi="Palatino Linotype" w:eastAsia="楷体" w:cs="Palatino Linotype"/>
          <w:kern w:val="2"/>
          <w:sz w:val="22"/>
          <w:szCs w:val="22"/>
          <w:lang w:val="en-US" w:eastAsia="zh-CN" w:bidi="ar-SA"/>
        </w:rPr>
      </w:pPr>
      <w:r>
        <w:rPr>
          <w:rFonts w:hint="eastAsia" w:ascii="Palatino Linotype" w:hAnsi="Palatino Linotype" w:eastAsia="楷体" w:cs="Palatino Linotype"/>
          <w:kern w:val="2"/>
          <w:sz w:val="22"/>
          <w:szCs w:val="22"/>
          <w:lang w:val="en-US" w:eastAsia="zh-CN" w:bidi="ar-SA"/>
        </w:rPr>
        <w:t>—</w:t>
      </w:r>
      <w:r>
        <w:rPr>
          <w:rFonts w:hint="default" w:ascii="Palatino Linotype" w:hAnsi="Palatino Linotype" w:eastAsia="楷体" w:cs="Palatino Linotype"/>
          <w:kern w:val="2"/>
          <w:sz w:val="22"/>
          <w:szCs w:val="22"/>
          <w:lang w:val="en-US" w:eastAsia="zh-CN" w:bidi="ar-SA"/>
        </w:rPr>
        <w:t>岳阳楼景区面积广阔，内有三醉亭、仙梅亭、小乔墓等景点，</w:t>
      </w:r>
      <w:r>
        <w:rPr>
          <w:rFonts w:hint="eastAsia" w:ascii="Palatino Linotype" w:hAnsi="Palatino Linotype" w:eastAsia="楷体" w:cs="Palatino Linotype"/>
          <w:kern w:val="2"/>
          <w:sz w:val="22"/>
          <w:szCs w:val="22"/>
          <w:lang w:val="en-US" w:eastAsia="zh-CN" w:bidi="ar-SA"/>
        </w:rPr>
        <w:t>「</w:t>
      </w:r>
      <w:r>
        <w:rPr>
          <w:rFonts w:hint="eastAsia" w:ascii="楷体" w:hAnsi="楷体" w:eastAsia="楷体" w:cs="楷体"/>
          <w:b/>
          <w:bCs/>
          <w:color w:val="F2BA02"/>
          <w:kern w:val="2"/>
          <w:sz w:val="22"/>
          <w:szCs w:val="22"/>
          <w:lang w:val="en-US" w:eastAsia="zh-CN" w:bidi="ar-SA"/>
        </w:rPr>
        <w:t>小乔墓</w:t>
      </w:r>
      <w:r>
        <w:rPr>
          <w:rFonts w:hint="eastAsia" w:ascii="Palatino Linotype" w:hAnsi="Palatino Linotype" w:eastAsia="楷体" w:cs="Palatino Linotype"/>
          <w:kern w:val="2"/>
          <w:sz w:val="22"/>
          <w:szCs w:val="22"/>
          <w:lang w:val="en-US" w:eastAsia="zh-CN" w:bidi="ar-SA"/>
        </w:rPr>
        <w:t>」静卧楼侧，墓前花香四季，诉说着三国时期的佳话。</w:t>
      </w:r>
    </w:p>
    <w:p w14:paraId="28E69165">
      <w:pPr>
        <w:pStyle w:val="2"/>
        <w:ind w:left="0" w:leftChars="0" w:firstLine="0" w:firstLineChars="0"/>
        <w:rPr>
          <w:rFonts w:hint="eastAsia"/>
        </w:rPr>
      </w:pPr>
    </w:p>
    <w:p w14:paraId="65A06D8A">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default" w:ascii="微软雅黑" w:hAnsi="微软雅黑" w:eastAsia="微软雅黑" w:cs="黑体"/>
          <w:b/>
          <w:bCs/>
          <w:sz w:val="22"/>
          <w:szCs w:val="22"/>
          <w:lang w:val="en-US" w:eastAsia="zh-CN" w:bidi="ar"/>
        </w:rPr>
      </w:pPr>
      <w:r>
        <w:rPr>
          <w:rFonts w:hint="eastAsia" w:ascii="微软雅黑" w:hAnsi="微软雅黑" w:eastAsia="微软雅黑" w:cs="黑体"/>
          <w:sz w:val="22"/>
          <w:szCs w:val="22"/>
          <w:lang w:bidi="ar"/>
        </w:rPr>
        <w:t>15:40-16:00观【</w:t>
      </w:r>
      <w:r>
        <w:rPr>
          <w:rFonts w:hint="eastAsia" w:ascii="微软雅黑" w:hAnsi="微软雅黑" w:eastAsia="微软雅黑" w:cs="黑体"/>
          <w:b/>
          <w:color w:val="00B0F0"/>
          <w:sz w:val="24"/>
          <w:u w:val="single"/>
          <w:lang w:bidi="ar"/>
        </w:rPr>
        <w:t>洞庭湖</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黑体"/>
          <w:b/>
          <w:bCs/>
          <w:sz w:val="22"/>
          <w:szCs w:val="22"/>
          <w:lang w:val="en-US" w:eastAsia="zh-CN" w:bidi="ar"/>
        </w:rPr>
        <w:t>中国第二大淡水湖、“云梦泽”</w:t>
      </w:r>
    </w:p>
    <w:p w14:paraId="3CE24964">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b/>
          <w:bCs/>
          <w:kern w:val="2"/>
          <w:sz w:val="21"/>
          <w:szCs w:val="21"/>
          <w:lang w:val="en-US" w:eastAsia="zh-CN" w:bidi="ar-SA"/>
        </w:rPr>
        <w:t>简介：</w:t>
      </w:r>
      <w:r>
        <w:rPr>
          <w:rFonts w:hint="eastAsia" w:ascii="Palatino Linotype" w:hAnsi="Palatino Linotype" w:eastAsia="楷体" w:cs="Palatino Linotype"/>
          <w:kern w:val="2"/>
          <w:sz w:val="21"/>
          <w:szCs w:val="21"/>
          <w:lang w:val="en-US" w:eastAsia="zh-CN" w:bidi="ar-SA"/>
        </w:rPr>
        <w:t>洞庭湖，中国的第二大淡水湖，江湖人称“</w:t>
      </w:r>
      <w:r>
        <w:rPr>
          <w:rFonts w:hint="eastAsia" w:ascii="Palatino Linotype" w:hAnsi="Palatino Linotype" w:eastAsia="楷体" w:cs="Palatino Linotype"/>
          <w:b/>
          <w:bCs/>
          <w:kern w:val="2"/>
          <w:sz w:val="21"/>
          <w:szCs w:val="21"/>
          <w:lang w:val="en-US" w:eastAsia="zh-CN" w:bidi="ar-SA"/>
        </w:rPr>
        <w:t>八百里洞庭</w:t>
      </w:r>
      <w:r>
        <w:rPr>
          <w:rFonts w:hint="eastAsia" w:ascii="Palatino Linotype" w:hAnsi="Palatino Linotype" w:eastAsia="楷体" w:cs="Palatino Linotype"/>
          <w:kern w:val="2"/>
          <w:sz w:val="21"/>
          <w:szCs w:val="21"/>
          <w:lang w:val="en-US" w:eastAsia="zh-CN" w:bidi="ar-SA"/>
        </w:rPr>
        <w:t>”，它广阔无垠，波光粼粼，就像一块巨大的翡翠镶嵌在湖南的大地上。古往今来，多少文人骚客为它倾倒，更是《岳阳楼记》中的“</w:t>
      </w:r>
      <w:r>
        <w:rPr>
          <w:rFonts w:hint="eastAsia" w:ascii="楷体" w:hAnsi="楷体" w:eastAsia="楷体" w:cs="楷体"/>
          <w:b/>
          <w:bCs/>
          <w:color w:val="F2BA02"/>
          <w:kern w:val="2"/>
          <w:sz w:val="21"/>
          <w:szCs w:val="21"/>
          <w:lang w:val="en-US" w:eastAsia="zh-CN" w:bidi="ar-SA"/>
        </w:rPr>
        <w:t>浩浩汤汤，横无际涯</w:t>
      </w:r>
      <w:r>
        <w:rPr>
          <w:rFonts w:hint="eastAsia" w:ascii="Palatino Linotype" w:hAnsi="Palatino Linotype" w:eastAsia="楷体" w:cs="Palatino Linotype"/>
          <w:kern w:val="2"/>
          <w:sz w:val="21"/>
          <w:szCs w:val="21"/>
          <w:lang w:val="en-US" w:eastAsia="zh-CN" w:bidi="ar-SA"/>
        </w:rPr>
        <w:t>”的真实写照！</w:t>
      </w:r>
    </w:p>
    <w:p w14:paraId="248AFF41">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洞庭湖畔，风景如画。春夏之际，芦苇荡漾，荷花飘香；秋冬之时，候鸟栖息，渔舟唱晚。每一季都有它独特的韵味，让你的每一次到访都充满惊喜~~每年冬季，成千上万只候鸟从远方飞来，场面壮观，感受大自然的神奇与和谐。</w:t>
      </w:r>
    </w:p>
    <w:p w14:paraId="582965EF">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—洞庭湖不仅有壮阔的湖面，还有</w:t>
      </w:r>
      <w:r>
        <w:rPr>
          <w:rFonts w:hint="eastAsia" w:ascii="Palatino Linotype" w:hAnsi="Palatino Linotype" w:eastAsia="楷体" w:cs="Palatino Linotype"/>
          <w:b/>
          <w:bCs/>
          <w:kern w:val="2"/>
          <w:sz w:val="21"/>
          <w:szCs w:val="21"/>
          <w:lang w:val="en-US" w:eastAsia="zh-CN" w:bidi="ar-SA"/>
        </w:rPr>
        <w:t>丰富的水产</w:t>
      </w:r>
      <w:r>
        <w:rPr>
          <w:rFonts w:hint="eastAsia" w:ascii="Palatino Linotype" w:hAnsi="Palatino Linotype" w:eastAsia="楷体" w:cs="Palatino Linotype"/>
          <w:kern w:val="2"/>
          <w:sz w:val="21"/>
          <w:szCs w:val="21"/>
          <w:lang w:val="en-US" w:eastAsia="zh-CN" w:bidi="ar-SA"/>
        </w:rPr>
        <w:t>。这里是鱼儿的乐园，也是吃货的天堂。洞庭鱼之鲜，清蒸、红烧、炖汤……无论哪种做法，都能让你感受到洞庭鱼那独特的鲜美滋味。</w:t>
      </w:r>
    </w:p>
    <w:p w14:paraId="709F66DF">
      <w:pPr>
        <w:pStyle w:val="2"/>
        <w:rPr>
          <w:rFonts w:hint="eastAsia"/>
          <w:lang w:val="en-US" w:eastAsia="zh-CN"/>
        </w:rPr>
      </w:pPr>
    </w:p>
    <w:p w14:paraId="4B436889">
      <w:pPr>
        <w:keepNext w:val="0"/>
        <w:keepLines w:val="0"/>
        <w:pageBreakBefore w:val="0"/>
        <w:widowControl w:val="0"/>
        <w:kinsoku/>
        <w:wordWrap/>
        <w:overflowPunct/>
        <w:topLinePunct w:val="0"/>
        <w:autoSpaceDE w:val="0"/>
        <w:autoSpaceDN/>
        <w:bidi w:val="0"/>
        <w:adjustRightInd/>
        <w:snapToGrid/>
        <w:spacing w:line="360" w:lineRule="exact"/>
        <w:ind w:left="1327" w:hanging="1326" w:hangingChars="603"/>
        <w:jc w:val="left"/>
        <w:textAlignment w:val="auto"/>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16:00-16:30 游览【</w:t>
      </w:r>
      <w:r>
        <w:rPr>
          <w:rFonts w:hint="eastAsia" w:ascii="微软雅黑" w:hAnsi="微软雅黑" w:eastAsia="微软雅黑" w:cs="黑体"/>
          <w:b/>
          <w:bCs/>
          <w:color w:val="00B0F0"/>
          <w:sz w:val="22"/>
          <w:szCs w:val="22"/>
          <w:u w:val="single"/>
          <w:lang w:bidi="ar"/>
        </w:rPr>
        <w:t>汴河街</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微软雅黑"/>
          <w:b/>
          <w:bCs/>
          <w:color w:val="000000"/>
          <w:kern w:val="0"/>
          <w:sz w:val="24"/>
          <w:szCs w:val="24"/>
          <w:lang w:val="en-US" w:eastAsia="zh-CN" w:bidi="ar"/>
        </w:rPr>
        <w:t>明、清古韵步行街</w:t>
      </w:r>
      <w:r>
        <w:rPr>
          <w:rFonts w:hint="eastAsia" w:ascii="微软雅黑" w:hAnsi="微软雅黑" w:eastAsia="微软雅黑" w:cs="黑体"/>
          <w:sz w:val="22"/>
          <w:szCs w:val="22"/>
          <w:lang w:bidi="ar"/>
        </w:rPr>
        <w:t>（游览约30分钟）</w:t>
      </w:r>
    </w:p>
    <w:p w14:paraId="4EF10511">
      <w:pPr>
        <w:widowControl w:val="0"/>
        <w:ind w:left="0" w:leftChars="0" w:firstLine="0" w:firstLineChars="0"/>
        <w:jc w:val="both"/>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b/>
          <w:bCs/>
          <w:kern w:val="2"/>
          <w:sz w:val="21"/>
          <w:szCs w:val="21"/>
          <w:lang w:val="en-US" w:eastAsia="zh-CN" w:bidi="ar-SA"/>
        </w:rPr>
        <w:t>简介：</w:t>
      </w:r>
      <w:r>
        <w:rPr>
          <w:rFonts w:hint="eastAsia" w:ascii="Palatino Linotype" w:hAnsi="Palatino Linotype" w:eastAsia="楷体" w:cs="Palatino Linotype"/>
          <w:kern w:val="2"/>
          <w:sz w:val="21"/>
          <w:szCs w:val="21"/>
          <w:lang w:val="en-US" w:eastAsia="zh-CN" w:bidi="ar-SA"/>
        </w:rPr>
        <w:t>汴河街，全长300余米，位于岳阳楼旁、洞庭湖畔，仿明清古街，集观光、购物、美食于一体，文化底蕴深厚，是岳阳楼景区的一大亮点。</w:t>
      </w:r>
    </w:p>
    <w:p w14:paraId="171FECA0">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汴河街不仅古韵十足</w:t>
      </w:r>
      <w:r>
        <w:rPr>
          <w:rFonts w:hint="eastAsia" w:ascii="Palatino Linotype" w:hAnsi="Palatino Linotype" w:eastAsia="楷体" w:cs="Palatino Linotype"/>
          <w:kern w:val="2"/>
          <w:sz w:val="21"/>
          <w:szCs w:val="21"/>
          <w:lang w:val="en-US" w:eastAsia="zh-CN" w:bidi="ar-SA"/>
        </w:rPr>
        <w:t>，可以尽情体验古代市井生活的繁华与热闹；还美食遍地，各种小吃琳琅满目，香气扑鼻。糖葫芦、臭豆腐、烤红薯，每一样都让人垂涎欲滴。吃货们，准备好你们的味蕾，来一场说走就走的美食之旅吧！</w:t>
      </w:r>
    </w:p>
    <w:p w14:paraId="6BE54A70">
      <w:pPr>
        <w:autoSpaceDE w:val="0"/>
        <w:spacing w:line="360" w:lineRule="exact"/>
        <w:jc w:val="left"/>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—夜晚的汴河街更是别有一番风味，灯笼高挂，灯火辉煌，仿佛置身于一幅流动的画卷中。在这里，你可以悠闲地漫步，欣赏美丽的夜景，感受那份宁静与美好。</w:t>
      </w:r>
    </w:p>
    <w:p w14:paraId="4C9CDC4F">
      <w:pPr>
        <w:autoSpaceDE w:val="0"/>
        <w:spacing w:line="360" w:lineRule="exact"/>
        <w:ind w:left="1327" w:hanging="1326" w:hangingChars="603"/>
        <w:jc w:val="left"/>
        <w:rPr>
          <w:rFonts w:hint="eastAsia" w:ascii="微软雅黑" w:hAnsi="微软雅黑" w:eastAsia="微软雅黑" w:cs="黑体"/>
          <w:sz w:val="22"/>
          <w:szCs w:val="22"/>
          <w:lang w:bidi="ar"/>
        </w:rPr>
      </w:pPr>
    </w:p>
    <w:p w14:paraId="5784D433">
      <w:pPr>
        <w:autoSpaceDE w:val="0"/>
        <w:spacing w:line="360" w:lineRule="exact"/>
        <w:ind w:left="1320" w:hanging="1320" w:hangingChars="600"/>
        <w:jc w:val="left"/>
        <w:rPr>
          <w:rFonts w:hint="eastAsia" w:ascii="微软雅黑" w:hAnsi="微软雅黑" w:eastAsia="微软雅黑" w:cs="微软雅黑"/>
          <w:sz w:val="22"/>
          <w:szCs w:val="22"/>
        </w:rPr>
      </w:pPr>
      <w:r>
        <w:rPr>
          <w:rFonts w:hint="eastAsia" w:ascii="微软雅黑" w:hAnsi="微软雅黑" w:eastAsia="微软雅黑" w:cs="黑体"/>
          <w:sz w:val="22"/>
          <w:szCs w:val="22"/>
          <w:lang w:bidi="ar"/>
        </w:rPr>
        <w:t xml:space="preserve">16:30-19:00 </w:t>
      </w:r>
      <w:r>
        <w:rPr>
          <w:rFonts w:hint="eastAsia" w:ascii="微软雅黑" w:hAnsi="微软雅黑" w:eastAsia="微软雅黑" w:cs="微软雅黑"/>
          <w:color w:val="000000"/>
          <w:sz w:val="22"/>
          <w:szCs w:val="22"/>
        </w:rPr>
        <w:t>游览后乘车统一返回长沙</w:t>
      </w:r>
      <w:r>
        <w:rPr>
          <w:rFonts w:hint="eastAsia" w:ascii="微软雅黑" w:hAnsi="微软雅黑" w:eastAsia="微软雅黑" w:cs="黑体"/>
          <w:sz w:val="22"/>
          <w:szCs w:val="22"/>
          <w:lang w:bidi="ar"/>
        </w:rPr>
        <w:t>，结束愉快行程。</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5"/>
          <w:sz w:val="22"/>
          <w:szCs w:val="22"/>
        </w:rPr>
        <w:t xml:space="preserve">行程中所标注时间仅为参考，受气候， </w:t>
      </w:r>
      <w:r>
        <w:rPr>
          <w:rFonts w:hint="eastAsia" w:ascii="微软雅黑" w:hAnsi="微软雅黑" w:eastAsia="微软雅黑" w:cs="微软雅黑"/>
          <w:sz w:val="22"/>
          <w:szCs w:val="22"/>
          <w:lang w:bidi="ar"/>
        </w:rPr>
        <w:t>路况</w:t>
      </w:r>
      <w:r>
        <w:rPr>
          <w:rFonts w:hint="eastAsia" w:ascii="微软雅黑" w:hAnsi="微软雅黑" w:eastAsia="微软雅黑" w:cs="微软雅黑"/>
          <w:spacing w:val="-3"/>
          <w:sz w:val="22"/>
          <w:szCs w:val="22"/>
        </w:rPr>
        <w:t>，节假日，景区排队与管控等不可抗力因素会发生变化和调整，敬请理解</w:t>
      </w:r>
      <w:r>
        <w:rPr>
          <w:rFonts w:hint="eastAsia" w:ascii="微软雅黑" w:hAnsi="微软雅黑" w:eastAsia="微软雅黑" w:cs="微软雅黑"/>
          <w:sz w:val="22"/>
          <w:szCs w:val="22"/>
        </w:rPr>
        <w:t>）</w:t>
      </w: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072E9E81">
        <w:tblPrEx>
          <w:shd w:val="clear" w:color="auto" w:fill="B6DDE8"/>
          <w:tblCellMar>
            <w:top w:w="0" w:type="dxa"/>
            <w:left w:w="108" w:type="dxa"/>
            <w:bottom w:w="0" w:type="dxa"/>
            <w:right w:w="108" w:type="dxa"/>
          </w:tblCellMar>
        </w:tblPrEx>
        <w:tc>
          <w:tcPr>
            <w:tcW w:w="624" w:type="dxa"/>
            <w:shd w:val="clear" w:color="auto" w:fill="B6DDE8"/>
            <w:noWrap w:val="0"/>
            <w:vAlign w:val="top"/>
          </w:tcPr>
          <w:p w14:paraId="27040CA4">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6</w:t>
            </w:r>
          </w:p>
        </w:tc>
        <w:tc>
          <w:tcPr>
            <w:tcW w:w="4260" w:type="dxa"/>
            <w:shd w:val="clear" w:color="auto" w:fill="B6DDE8"/>
            <w:noWrap w:val="0"/>
            <w:vAlign w:val="top"/>
          </w:tcPr>
          <w:p w14:paraId="227D439E">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3"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长沙-自由打卡-温馨的家 </w:t>
            </w:r>
          </w:p>
        </w:tc>
        <w:tc>
          <w:tcPr>
            <w:tcW w:w="3031" w:type="dxa"/>
            <w:shd w:val="clear" w:color="auto" w:fill="B6DDE8"/>
            <w:noWrap w:val="0"/>
            <w:vAlign w:val="top"/>
          </w:tcPr>
          <w:p w14:paraId="6348502B">
            <w:pPr>
              <w:wordWrap w:val="0"/>
              <w:autoSpaceDE w:val="0"/>
              <w:ind w:left="1401"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4" name="图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自理</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top"/>
          </w:tcPr>
          <w:p w14:paraId="195ACBFB">
            <w:pPr>
              <w:wordWrap w:val="0"/>
              <w:autoSpaceDE w:val="0"/>
              <w:ind w:left="560" w:hanging="480" w:hangingChars="2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25"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温馨的家</w:t>
            </w:r>
          </w:p>
        </w:tc>
      </w:tr>
    </w:tbl>
    <w:p w14:paraId="4A718B6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210" w:beforeAutospacing="0" w:after="0" w:afterAutospacing="0" w:line="360" w:lineRule="exact"/>
        <w:ind w:left="0" w:right="0"/>
        <w:jc w:val="left"/>
        <w:textAlignment w:val="auto"/>
        <w:rPr>
          <w:rFonts w:hint="eastAsia" w:ascii="微软雅黑" w:hAnsi="微软雅黑" w:eastAsia="微软雅黑" w:cs="微软雅黑"/>
          <w:color w:val="000000"/>
          <w:kern w:val="0"/>
          <w:sz w:val="22"/>
          <w:szCs w:val="22"/>
          <w:lang w:val="en-US" w:eastAsia="zh-CN" w:bidi="ar"/>
        </w:rPr>
      </w:pP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color w:val="000000"/>
          <w:kern w:val="0"/>
          <w:sz w:val="22"/>
          <w:szCs w:val="22"/>
          <w:lang w:val="en-US" w:eastAsia="zh-CN" w:bidi="ar"/>
        </w:rPr>
        <w:t>上午长沙自行探索，打卡推荐：（合理选择打卡地，以免错过接下来的行程~）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7181"/>
      </w:tblGrid>
      <w:tr w14:paraId="390C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l2br w:val="nil"/>
            </w:tcBorders>
            <w:shd w:val="clear" w:color="auto" w:fill="DBEEF3"/>
            <w:noWrap w:val="0"/>
            <w:vAlign w:val="center"/>
          </w:tcPr>
          <w:p w14:paraId="62B106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烈士公园</w:t>
            </w:r>
            <w:r>
              <w:rPr>
                <w:rFonts w:hint="eastAsia" w:ascii="楷体" w:hAnsi="楷体" w:eastAsia="楷体" w:cs="楷体"/>
                <w:b w:val="0"/>
                <w:color w:val="000000"/>
                <w:sz w:val="22"/>
                <w:szCs w:val="22"/>
                <w:highlight w:val="none"/>
              </w:rPr>
              <w:t>：历史的童话小屋</w:t>
            </w:r>
          </w:p>
        </w:tc>
        <w:tc>
          <w:tcPr>
            <w:tcW w:w="7181"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62867FB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你知道吗？烈士公园就像是藏在城市里的童话小屋，里面住着勇敢的英雄和美丽的风景！</w:t>
            </w:r>
          </w:p>
          <w:p w14:paraId="25A6CC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•纪念区：高高的烈士塔，周围都是挺拔的小松树，好像在跟你讲述那些勇敢的故事。</w:t>
            </w:r>
          </w:p>
          <w:p w14:paraId="754DB4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•游览区：年嘉湖就像一块大大的蓝宝石，闪闪发光。你可以租一艘小船，在湖上荡秋千，感受微风轻拂的温柔。</w:t>
            </w:r>
          </w:p>
          <w:p w14:paraId="40E1E57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color w:val="000000"/>
                <w:sz w:val="20"/>
                <w:szCs w:val="20"/>
                <w:vertAlign w:val="baseline"/>
                <w:lang w:val="en-US" w:eastAsia="zh-CN"/>
              </w:rPr>
            </w:pPr>
            <w:r>
              <w:rPr>
                <w:rFonts w:hint="eastAsia" w:ascii="楷体" w:hAnsi="楷体" w:eastAsia="楷体" w:cs="楷体"/>
                <w:b w:val="0"/>
                <w:color w:val="000000"/>
                <w:sz w:val="20"/>
                <w:szCs w:val="20"/>
              </w:rPr>
              <w:t>•娱乐区：这里还有超好玩的游乐场，旋转木马、碰碰车，简直是童年的回忆杀！</w:t>
            </w:r>
          </w:p>
        </w:tc>
      </w:tr>
      <w:tr w14:paraId="709B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353F7C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万家丽</w:t>
            </w:r>
            <w:r>
              <w:rPr>
                <w:rFonts w:hint="eastAsia" w:ascii="楷体" w:hAnsi="楷体" w:eastAsia="楷体" w:cs="楷体"/>
                <w:b w:val="0"/>
                <w:color w:val="000000"/>
                <w:sz w:val="22"/>
                <w:szCs w:val="22"/>
                <w:highlight w:val="none"/>
              </w:rPr>
              <w:t>：潮流的梦幻乐园</w:t>
            </w:r>
            <w:r>
              <w:rPr>
                <w:rFonts w:hint="eastAsia" w:ascii="楷体" w:hAnsi="楷体" w:eastAsia="楷体" w:cs="楷体"/>
                <w:b w:val="0"/>
                <w:color w:val="000000"/>
                <w:sz w:val="22"/>
                <w:szCs w:val="22"/>
                <w:highlight w:val="none"/>
                <w:lang w:eastAsia="zh-CN"/>
              </w:rPr>
              <w:t>，</w:t>
            </w:r>
            <w:r>
              <w:rPr>
                <w:rFonts w:hint="eastAsia" w:ascii="楷体" w:hAnsi="楷体" w:eastAsia="楷体" w:cs="楷体"/>
                <w:b w:val="0"/>
                <w:color w:val="000000"/>
                <w:sz w:val="22"/>
                <w:szCs w:val="22"/>
                <w:highlight w:val="none"/>
              </w:rPr>
              <w:t>购物、美食、娱乐的超级集结地</w:t>
            </w:r>
          </w:p>
        </w:tc>
        <w:tc>
          <w:tcPr>
            <w:tcW w:w="7181"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506058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•购物：各种潮流店铺等你来探索，说不定能发现你的专属时尚单品哦！</w:t>
            </w:r>
          </w:p>
          <w:p w14:paraId="0DB137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•美食：湖南小吃、国际料理，应有尽有，让你的味蕾也来一场说走就走的旅行吧！</w:t>
            </w:r>
          </w:p>
          <w:p w14:paraId="75A452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•娱乐：电影院、KTV，想怎么玩就怎么玩，让你的心情飞起来！</w:t>
            </w:r>
          </w:p>
          <w:p w14:paraId="37A5DBF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color w:val="000000"/>
                <w:sz w:val="20"/>
                <w:szCs w:val="20"/>
                <w:vertAlign w:val="baseline"/>
                <w:lang w:val="en-US" w:eastAsia="zh-CN"/>
              </w:rPr>
            </w:pPr>
            <w:r>
              <w:rPr>
                <w:rFonts w:hint="eastAsia" w:ascii="楷体" w:hAnsi="楷体" w:eastAsia="楷体" w:cs="楷体"/>
                <w:b w:val="0"/>
                <w:color w:val="000000"/>
                <w:sz w:val="20"/>
                <w:szCs w:val="20"/>
                <w:lang w:eastAsia="zh-CN"/>
              </w:rPr>
              <w:t>（</w:t>
            </w:r>
            <w:r>
              <w:rPr>
                <w:rFonts w:hint="eastAsia" w:ascii="楷体" w:hAnsi="楷体" w:eastAsia="楷体" w:cs="楷体"/>
                <w:b w:val="0"/>
                <w:color w:val="000000"/>
                <w:sz w:val="20"/>
                <w:szCs w:val="20"/>
              </w:rPr>
              <w:t>记得，人多的地方要小心，保护好钱包和手机！</w:t>
            </w:r>
            <w:r>
              <w:rPr>
                <w:rFonts w:hint="eastAsia" w:ascii="楷体" w:hAnsi="楷体" w:eastAsia="楷体" w:cs="楷体"/>
                <w:b w:val="0"/>
                <w:color w:val="000000"/>
                <w:sz w:val="20"/>
                <w:szCs w:val="20"/>
                <w:lang w:eastAsia="zh-CN"/>
              </w:rPr>
              <w:t>）</w:t>
            </w:r>
          </w:p>
        </w:tc>
      </w:tr>
      <w:tr w14:paraId="2FFB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0B9800A0">
            <w:pPr>
              <w:keepNext w:val="0"/>
              <w:keepLines w:val="0"/>
              <w:widowControl w:val="0"/>
              <w:suppressLineNumbers w:val="0"/>
              <w:spacing w:before="0" w:beforeAutospacing="0" w:after="0" w:afterAutospacing="0"/>
              <w:ind w:left="0" w:right="0" w:firstLine="440" w:firstLineChars="200"/>
              <w:jc w:val="center"/>
              <w:rPr>
                <w:rFonts w:hint="default" w:ascii="Calibri" w:hAnsi="Calibri" w:eastAsia="宋体" w:cs="宋体"/>
                <w:b w:val="0"/>
                <w:color w:val="000000"/>
                <w:kern w:val="2"/>
                <w:sz w:val="22"/>
                <w:szCs w:val="22"/>
                <w:highlight w:val="none"/>
                <w:vertAlign w:val="baseline"/>
                <w:lang w:val="en-US" w:eastAsia="zh-CN" w:bidi="ar"/>
              </w:rPr>
            </w:pPr>
            <w:r>
              <w:rPr>
                <w:rFonts w:hint="eastAsia" w:ascii="新宋体" w:hAnsi="新宋体" w:eastAsia="新宋体" w:cs="新宋体"/>
                <w:b w:val="0"/>
                <w:bCs w:val="0"/>
                <w:color w:val="000000"/>
                <w:kern w:val="2"/>
                <w:sz w:val="22"/>
                <w:szCs w:val="22"/>
                <w:u w:val="single"/>
                <w:lang w:val="en-US" w:eastAsia="zh-CN" w:bidi="ar-SA"/>
              </w:rPr>
              <w:t>隆平水稻博物馆</w:t>
            </w:r>
            <w:r>
              <w:rPr>
                <w:rFonts w:hint="eastAsia" w:ascii="楷体" w:hAnsi="楷体" w:eastAsia="楷体" w:cs="楷体"/>
                <w:b w:val="0"/>
                <w:color w:val="000000"/>
                <w:kern w:val="2"/>
                <w:sz w:val="22"/>
                <w:szCs w:val="22"/>
                <w:highlight w:val="none"/>
                <w:lang w:val="en-US" w:eastAsia="zh-CN" w:bidi="ar-SA"/>
              </w:rPr>
              <w:t>：了解杂交水稻与隆平爷爷的故事</w:t>
            </w:r>
          </w:p>
        </w:tc>
        <w:tc>
          <w:tcPr>
            <w:tcW w:w="7181"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1FC13C10">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kern w:val="2"/>
                <w:sz w:val="20"/>
                <w:szCs w:val="20"/>
                <w:lang w:val="en-US" w:eastAsia="zh-CN" w:bidi="ar"/>
              </w:rPr>
              <w:t>•</w:t>
            </w:r>
            <w:r>
              <w:rPr>
                <w:rFonts w:hint="eastAsia" w:ascii="楷体" w:hAnsi="楷体" w:eastAsia="楷体" w:cs="楷体"/>
                <w:b w:val="0"/>
                <w:color w:val="000000"/>
                <w:kern w:val="2"/>
                <w:sz w:val="20"/>
                <w:szCs w:val="20"/>
                <w:lang w:val="en-US" w:eastAsia="zh-CN" w:bidi="ar-SA"/>
              </w:rPr>
              <w:t>隆平水稻博物馆位于湖南省长沙市芙蓉区人民东路，是世界首个以水稻为主题的博物馆。展馆建筑外观形似稻穗，充满特色。</w:t>
            </w:r>
          </w:p>
          <w:p w14:paraId="7896457D">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kern w:val="2"/>
                <w:sz w:val="20"/>
                <w:szCs w:val="20"/>
                <w:lang w:val="en-US" w:eastAsia="zh-CN" w:bidi="ar"/>
              </w:rPr>
              <w:t>•</w:t>
            </w:r>
            <w:r>
              <w:rPr>
                <w:rFonts w:hint="eastAsia" w:ascii="楷体" w:hAnsi="楷体" w:eastAsia="楷体" w:cs="楷体"/>
                <w:b w:val="0"/>
                <w:color w:val="000000"/>
                <w:kern w:val="2"/>
                <w:sz w:val="20"/>
                <w:szCs w:val="20"/>
                <w:lang w:val="en-US" w:eastAsia="zh-CN" w:bidi="ar-SA"/>
              </w:rPr>
              <w:t>馆内设有水稻历史、水稻科技、袁隆平与杂交水稻三个展厅，通过丰富的文物和历史资料，展示了中华民族悠久的稻作文化和袁隆平院士的生平业绩。</w:t>
            </w:r>
          </w:p>
          <w:p w14:paraId="653889A6">
            <w:pPr>
              <w:keepNext w:val="0"/>
              <w:keepLines w:val="0"/>
              <w:widowControl w:val="0"/>
              <w:suppressLineNumbers w:val="0"/>
              <w:spacing w:before="0" w:beforeAutospacing="0" w:after="0" w:afterAutospacing="0"/>
              <w:ind w:left="0" w:leftChars="0" w:right="0" w:firstLine="0" w:firstLineChars="0"/>
              <w:jc w:val="both"/>
              <w:rPr>
                <w:rFonts w:hint="default" w:ascii="Calibri" w:hAnsi="Calibri" w:eastAsia="宋体" w:cs="宋体"/>
                <w:b w:val="0"/>
                <w:color w:val="000000"/>
                <w:kern w:val="2"/>
                <w:sz w:val="20"/>
                <w:szCs w:val="20"/>
                <w:vertAlign w:val="baseline"/>
                <w:lang w:val="en-US" w:eastAsia="zh-CN" w:bidi="ar"/>
              </w:rPr>
            </w:pPr>
            <w:r>
              <w:rPr>
                <w:rFonts w:hint="eastAsia" w:ascii="楷体" w:hAnsi="楷体" w:eastAsia="楷体" w:cs="楷体"/>
                <w:b w:val="0"/>
                <w:color w:val="000000"/>
                <w:kern w:val="2"/>
                <w:sz w:val="20"/>
                <w:szCs w:val="20"/>
                <w:lang w:val="en-US" w:eastAsia="zh-CN" w:bidi="ar-SA"/>
              </w:rPr>
              <w:t>此外，博物馆还提供科普教育服务，是家长带小朋友参观的绝佳去处。</w:t>
            </w:r>
          </w:p>
        </w:tc>
      </w:tr>
      <w:tr w14:paraId="69EF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3D31461C">
            <w:pPr>
              <w:keepNext w:val="0"/>
              <w:keepLines w:val="0"/>
              <w:widowControl w:val="0"/>
              <w:suppressLineNumbers w:val="0"/>
              <w:spacing w:before="0" w:beforeAutospacing="0" w:after="0" w:afterAutospacing="0"/>
              <w:ind w:left="0" w:right="0" w:firstLine="440" w:firstLineChars="200"/>
              <w:jc w:val="center"/>
              <w:rPr>
                <w:rFonts w:hint="eastAsia" w:ascii="新宋体" w:hAnsi="新宋体" w:eastAsia="新宋体" w:cs="新宋体"/>
                <w:b w:val="0"/>
                <w:bCs w:val="0"/>
                <w:color w:val="000000"/>
                <w:kern w:val="2"/>
                <w:sz w:val="22"/>
                <w:szCs w:val="22"/>
                <w:u w:val="single"/>
                <w:lang w:val="en-US" w:eastAsia="zh-CN" w:bidi="ar-SA"/>
              </w:rPr>
            </w:pPr>
            <w:r>
              <w:rPr>
                <w:rFonts w:hint="eastAsia" w:ascii="新宋体" w:hAnsi="新宋体" w:eastAsia="新宋体" w:cs="新宋体"/>
                <w:b w:val="0"/>
                <w:bCs w:val="0"/>
                <w:color w:val="000000"/>
                <w:kern w:val="2"/>
                <w:sz w:val="22"/>
                <w:szCs w:val="22"/>
                <w:u w:val="single"/>
                <w:lang w:val="en-US" w:eastAsia="zh-CN" w:bidi="ar-SA"/>
              </w:rPr>
              <w:t>李自健美术馆</w:t>
            </w:r>
            <w:r>
              <w:rPr>
                <w:rFonts w:hint="eastAsia" w:ascii="Palatino Linotype" w:hAnsi="Palatino Linotype" w:eastAsia="楷体" w:cs="Palatino Linotype"/>
                <w:b w:val="0"/>
                <w:color w:val="000000"/>
                <w:kern w:val="2"/>
                <w:sz w:val="20"/>
                <w:szCs w:val="20"/>
                <w:lang w:val="en-US" w:eastAsia="zh-CN" w:bidi="ar-SA"/>
              </w:rPr>
              <w:t>：“人性与爱”主题写实主义油画</w:t>
            </w:r>
          </w:p>
        </w:tc>
        <w:tc>
          <w:tcPr>
            <w:tcW w:w="7181"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5AACB365">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20" w:lineRule="exact"/>
              <w:ind w:left="0" w:right="0"/>
              <w:jc w:val="both"/>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•李自建美术馆以其独特的现代建筑设计，融合东西方艺术元素，成为城市中的一道亮丽风景线。</w:t>
            </w:r>
          </w:p>
          <w:p w14:paraId="08A3A26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•馆内珍藏从中国传统水墨到西方油画，《南京大屠杀》、祖母系列、《牛背上的少年》、母女系列、西藏系列...都蕴含着丰富的文化内涵和情感力量。</w:t>
            </w:r>
          </w:p>
          <w:p w14:paraId="560D195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•「户外花园」，是摄影爱好者的天堂。每一帧风景都是精心布置的画卷，绿意盎然的植被、绚烂绽放的花朵与错落有致的艺术装置，共同构成了一幅幅生动的画面。</w:t>
            </w:r>
          </w:p>
          <w:p w14:paraId="58C3BA1B">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•营业时间：每周二至周日9:30至17:30</w:t>
            </w:r>
          </w:p>
        </w:tc>
      </w:tr>
    </w:tbl>
    <w:p w14:paraId="616F158C">
      <w:pPr>
        <w:keepNext w:val="0"/>
        <w:keepLines w:val="0"/>
        <w:pageBreakBefore w:val="0"/>
        <w:widowControl w:val="0"/>
        <w:kinsoku/>
        <w:wordWrap/>
        <w:overflowPunct/>
        <w:topLinePunct w:val="0"/>
        <w:autoSpaceDE/>
        <w:autoSpaceDN/>
        <w:bidi w:val="0"/>
        <w:adjustRightInd/>
        <w:snapToGrid w:val="0"/>
        <w:spacing w:after="0" w:afterLines="0" w:line="360" w:lineRule="exact"/>
        <w:ind w:left="0" w:leftChars="0" w:firstLine="0" w:firstLineChars="0"/>
        <w:jc w:val="both"/>
        <w:textAlignment w:val="auto"/>
        <w:rPr>
          <w:rFonts w:hint="eastAsia" w:ascii="微软雅黑" w:hAnsi="微软雅黑" w:eastAsia="微软雅黑" w:cs="微软雅黑"/>
          <w:snapToGrid/>
          <w:kern w:val="2"/>
          <w:sz w:val="22"/>
          <w:szCs w:val="22"/>
          <w:lang w:val="en-US" w:eastAsia="zh-CN" w:bidi="ar-SA"/>
        </w:rPr>
      </w:pP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snapToGrid/>
          <w:kern w:val="2"/>
          <w:sz w:val="22"/>
          <w:szCs w:val="22"/>
          <w:lang w:val="en-US" w:eastAsia="zh-CN" w:bidi="ar-SA"/>
        </w:rPr>
        <w:t>下午，专属司机送站，回到温馨的小家，我们下次湘见！</w:t>
      </w:r>
    </w:p>
    <w:p w14:paraId="30B6860F">
      <w:pPr>
        <w:keepNext w:val="0"/>
        <w:keepLines w:val="0"/>
        <w:pageBreakBefore w:val="0"/>
        <w:widowControl w:val="0"/>
        <w:kinsoku/>
        <w:wordWrap/>
        <w:overflowPunct/>
        <w:topLinePunct w:val="0"/>
        <w:autoSpaceDE/>
        <w:autoSpaceDN/>
        <w:bidi w:val="0"/>
        <w:adjustRightInd/>
        <w:snapToGrid/>
        <w:spacing w:after="0" w:afterLines="0" w:line="360" w:lineRule="exact"/>
        <w:textAlignment w:val="auto"/>
        <w:rPr>
          <w:rFonts w:hint="eastAsia" w:ascii="Palatino Linotype" w:hAnsi="Palatino Linotype" w:eastAsia="楷体" w:cs="Palatino Linotype"/>
          <w:snapToGrid/>
          <w:sz w:val="21"/>
          <w:szCs w:val="21"/>
          <w:lang w:val="en-US" w:eastAsia="zh-CN"/>
        </w:rPr>
      </w:pPr>
      <w:r>
        <w:rPr>
          <w:rFonts w:hint="eastAsia" w:ascii="微软雅黑" w:hAnsi="微软雅黑" w:eastAsia="微软雅黑" w:cs="微软雅黑"/>
          <w:snapToGrid/>
          <w:sz w:val="22"/>
          <w:szCs w:val="22"/>
          <w:lang w:val="en-US" w:eastAsia="zh-CN"/>
        </w:rPr>
        <w:t>祝您一路平安！满载而归，期待与您再次湘遇美好</w:t>
      </w:r>
      <w:r>
        <w:rPr>
          <w:rFonts w:hint="eastAsia" w:ascii="微软雅黑" w:hAnsi="微软雅黑" w:eastAsia="微软雅黑" w:cs="微软雅黑"/>
          <w:snapToGrid/>
          <w:color w:val="FF0000"/>
          <w:sz w:val="32"/>
          <w:szCs w:val="32"/>
          <w:lang w:val="en-US" w:eastAsia="zh-CN"/>
        </w:rPr>
        <w:t>❤❤❤</w:t>
      </w:r>
    </w:p>
    <w:p w14:paraId="37089B16">
      <w:pPr>
        <w:pStyle w:val="2"/>
        <w:ind w:left="0" w:leftChars="0" w:firstLine="0" w:firstLineChars="0"/>
        <w:rPr>
          <w:rFonts w:hint="eastAsia" w:ascii="微软雅黑" w:hAnsi="微软雅黑" w:eastAsia="微软雅黑" w:cs="微软雅黑"/>
          <w:sz w:val="22"/>
          <w:szCs w:val="22"/>
          <w:lang w:val="en-US" w:eastAsia="zh-CN"/>
        </w:rPr>
      </w:pPr>
    </w:p>
    <w:p w14:paraId="20A340E7">
      <w:pPr>
        <w:autoSpaceDE w:val="0"/>
        <w:spacing w:before="156" w:beforeLines="50" w:after="62" w:afterLines="20" w:line="400" w:lineRule="exact"/>
        <w:jc w:val="left"/>
        <w:rPr>
          <w:rFonts w:ascii="微软雅黑" w:hAnsi="微软雅黑" w:eastAsia="微软雅黑" w:cs="微软雅黑"/>
          <w:bCs/>
          <w:color w:val="000000"/>
          <w:u w:val="single"/>
          <w:lang w:bidi="ar"/>
        </w:rPr>
      </w:pPr>
      <w:r>
        <w:rPr>
          <w:rFonts w:hint="eastAsia" w:ascii="微软雅黑" w:hAnsi="微软雅黑" w:eastAsia="微软雅黑" w:cs="微软雅黑"/>
          <w:b/>
          <w:color w:val="000000"/>
          <w:u w:val="single"/>
          <w:lang w:bidi="ar"/>
        </w:rPr>
        <w:t xml:space="preserve">  </w:t>
      </w:r>
      <w:r>
        <w:rPr>
          <w:rFonts w:hint="eastAsia" w:ascii="微软雅黑" w:hAnsi="微软雅黑" w:eastAsia="微软雅黑" w:cs="微软雅黑"/>
          <w:b/>
          <w:color w:val="000000"/>
          <w:sz w:val="24"/>
          <w:szCs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7D1919B2">
      <w:pPr>
        <w:numPr>
          <w:ilvl w:val="0"/>
          <w:numId w:val="1"/>
        </w:numPr>
        <w:tabs>
          <w:tab w:val="left" w:pos="420"/>
        </w:tabs>
        <w:adjustRightInd w:val="0"/>
        <w:snapToGrid w:val="0"/>
        <w:spacing w:line="320" w:lineRule="exact"/>
        <w:rPr>
          <w:rFonts w:ascii="微软雅黑" w:hAnsi="微软雅黑" w:eastAsia="微软雅黑" w:cs="微软雅黑"/>
        </w:rPr>
      </w:pPr>
      <w:r>
        <w:rPr>
          <w:rFonts w:hint="eastAsia" w:ascii="微软雅黑" w:hAnsi="微软雅黑" w:eastAsia="微软雅黑" w:cs="微软雅黑"/>
        </w:rPr>
        <w:t>往返交通：全程使用空调旅游车，根据人数安排用车大小，确保每人1个正座。</w:t>
      </w:r>
      <w:r>
        <w:rPr>
          <w:rFonts w:hint="eastAsia" w:ascii="微软雅黑" w:hAnsi="微软雅黑" w:eastAsia="微软雅黑" w:cs="微软雅黑"/>
          <w:color w:val="FF0000"/>
        </w:rPr>
        <w:t>交管局规定，为了您和他人的交通安全，车上所有人员都需占座（包括手抱婴儿），禁止超载。如有超载行为，需承担法律责任，司机有权拒绝开车。小童请在报名时交纳座位费。</w:t>
      </w:r>
      <w:r>
        <w:rPr>
          <w:rFonts w:hint="eastAsia" w:ascii="微软雅黑" w:hAnsi="微软雅黑" w:eastAsia="微软雅黑" w:cs="微软雅黑"/>
        </w:rPr>
        <w:t>司机工作时间以每日所含景点开始至全部游览结束为准，为保证团队出行安全，请勿要求司机超时工作。如特殊情况需司机加班，须征得司机同意并支付相应增加车费。</w:t>
      </w:r>
    </w:p>
    <w:p w14:paraId="12E38500">
      <w:pPr>
        <w:numPr>
          <w:ilvl w:val="0"/>
          <w:numId w:val="1"/>
        </w:numPr>
        <w:tabs>
          <w:tab w:val="left" w:pos="420"/>
        </w:tabs>
        <w:adjustRightInd w:val="0"/>
        <w:snapToGrid w:val="0"/>
        <w:spacing w:line="320" w:lineRule="exact"/>
      </w:pPr>
      <w:r>
        <w:rPr>
          <w:rFonts w:hint="eastAsia" w:ascii="微软雅黑" w:hAnsi="微软雅黑" w:eastAsia="微软雅黑" w:cs="微软雅黑"/>
          <w:color w:val="000000"/>
        </w:rPr>
        <w:t>景区门票：所列景区首道大门票，景区内小交通不含（环保车/索道/电瓶车等）。</w:t>
      </w:r>
      <w:r>
        <w:rPr>
          <w:rFonts w:hint="eastAsia" w:ascii="微软雅黑" w:hAnsi="微软雅黑" w:eastAsia="微软雅黑" w:cs="微软雅黑"/>
          <w:color w:val="000000"/>
          <w:lang w:eastAsia="zh-CN"/>
        </w:rPr>
        <w:t>湖南省博物馆</w:t>
      </w:r>
      <w:r>
        <w:rPr>
          <w:rFonts w:hint="eastAsia" w:ascii="微软雅黑" w:hAnsi="微软雅黑" w:eastAsia="微软雅黑" w:cs="微软雅黑"/>
          <w:color w:val="000000"/>
        </w:rPr>
        <w:t>周一闭馆，改为游览长沙简牍博物馆。如遇其他景区/景点闭馆无法参观，亦不添加其他景点，也不做任何赔付。</w:t>
      </w:r>
    </w:p>
    <w:p w14:paraId="59D0D55D">
      <w:pPr>
        <w:wordWrap w:val="0"/>
        <w:spacing w:line="320" w:lineRule="exact"/>
        <w:ind w:firstLine="420" w:firstLineChars="200"/>
        <w:jc w:val="left"/>
        <w:textAlignment w:val="baseline"/>
        <w:rPr>
          <w:rFonts w:hint="eastAsia" w:eastAsia="微软雅黑"/>
          <w:lang w:val="en-US" w:eastAsia="zh-CN"/>
        </w:rPr>
      </w:pPr>
      <w:r>
        <w:rPr>
          <w:rFonts w:hint="eastAsia" w:ascii="微软雅黑" w:hAnsi="微软雅黑" w:eastAsia="微软雅黑" w:cs="微软雅黑"/>
          <w:color w:val="FF0000"/>
        </w:rPr>
        <w:t>产生优惠门票现退：</w:t>
      </w:r>
    </w:p>
    <w:tbl>
      <w:tblPr>
        <w:tblStyle w:val="8"/>
        <w:tblW w:w="0" w:type="auto"/>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7103"/>
      </w:tblGrid>
      <w:tr w14:paraId="6CC9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Borders>
              <w:top w:val="single" w:color="4BACC6" w:sz="4" w:space="0"/>
              <w:left w:val="single" w:color="4BACC6" w:sz="4" w:space="0"/>
              <w:bottom w:val="single" w:color="4BACC6" w:sz="4" w:space="0"/>
              <w:right w:val="single" w:color="4BACC6" w:sz="4" w:space="0"/>
              <w:tl2br w:val="nil"/>
            </w:tcBorders>
            <w:shd w:val="clear" w:color="auto" w:fill="DBEEF3"/>
            <w:noWrap w:val="0"/>
            <w:vAlign w:val="center"/>
          </w:tcPr>
          <w:p w14:paraId="27DF65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u w:val="none"/>
                <w:vertAlign w:val="baseline"/>
                <w:lang w:val="en-US" w:eastAsia="zh-CN"/>
              </w:rPr>
            </w:pPr>
            <w:r>
              <w:rPr>
                <w:rFonts w:hint="eastAsia" w:ascii="微软雅黑" w:hAnsi="微软雅黑" w:eastAsia="微软雅黑" w:cs="微软雅黑"/>
                <w:b w:val="0"/>
                <w:bCs w:val="0"/>
                <w:color w:val="000000"/>
                <w:kern w:val="2"/>
                <w:sz w:val="22"/>
                <w:szCs w:val="22"/>
                <w:u w:val="none"/>
                <w:lang w:val="en-US" w:eastAsia="zh-CN" w:bidi="ar-SA"/>
              </w:rPr>
              <w:t>韶山环保车</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502825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vertAlign w:val="baseline"/>
                <w:lang w:val="en-US" w:eastAsia="zh-CN"/>
              </w:rPr>
            </w:pPr>
            <w:r>
              <w:rPr>
                <w:rFonts w:hint="eastAsia" w:ascii="微软雅黑" w:hAnsi="微软雅黑" w:eastAsia="微软雅黑" w:cs="微软雅黑"/>
                <w:b w:val="0"/>
                <w:color w:val="000000"/>
                <w:sz w:val="22"/>
                <w:szCs w:val="22"/>
                <w:vertAlign w:val="baseline"/>
                <w:lang w:val="en-US" w:eastAsia="zh-CN"/>
              </w:rPr>
              <w:t>半票退10元/人。</w:t>
            </w:r>
            <w:r>
              <w:rPr>
                <w:rFonts w:hint="eastAsia" w:ascii="微软雅黑" w:hAnsi="微软雅黑" w:eastAsia="微软雅黑" w:cs="微软雅黑"/>
                <w:color w:val="FF0000"/>
                <w:sz w:val="22"/>
                <w:szCs w:val="22"/>
                <w:lang w:eastAsia="zh-CN"/>
              </w:rPr>
              <w:t>（</w:t>
            </w:r>
            <w:r>
              <w:rPr>
                <w:rFonts w:hint="eastAsia" w:ascii="微软雅黑" w:hAnsi="微软雅黑" w:eastAsia="微软雅黑" w:cs="微软雅黑"/>
                <w:color w:val="FF0000"/>
                <w:sz w:val="22"/>
                <w:szCs w:val="22"/>
                <w:lang w:val="en-US" w:eastAsia="zh-CN"/>
              </w:rPr>
              <w:t>60岁以上均半票优惠，没有免票</w:t>
            </w:r>
            <w:r>
              <w:rPr>
                <w:rFonts w:hint="eastAsia" w:ascii="微软雅黑" w:hAnsi="微软雅黑" w:eastAsia="微软雅黑" w:cs="微软雅黑"/>
                <w:color w:val="FF0000"/>
                <w:sz w:val="22"/>
                <w:szCs w:val="22"/>
                <w:lang w:eastAsia="zh-CN"/>
              </w:rPr>
              <w:t>）</w:t>
            </w:r>
          </w:p>
        </w:tc>
      </w:tr>
      <w:tr w14:paraId="4F7E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4F53E9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u w:val="none"/>
                <w:vertAlign w:val="baseline"/>
                <w:lang w:val="en-US" w:eastAsia="zh-CN"/>
              </w:rPr>
            </w:pPr>
            <w:r>
              <w:rPr>
                <w:rFonts w:hint="eastAsia" w:ascii="微软雅黑" w:hAnsi="微软雅黑" w:eastAsia="微软雅黑" w:cs="微软雅黑"/>
                <w:b w:val="0"/>
                <w:bCs w:val="0"/>
                <w:color w:val="000000"/>
                <w:kern w:val="2"/>
                <w:sz w:val="22"/>
                <w:szCs w:val="22"/>
                <w:u w:val="none"/>
                <w:lang w:val="en-US" w:eastAsia="zh-CN" w:bidi="ar-SA"/>
              </w:rPr>
              <w:t>滴水洞</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16FCEE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vertAlign w:val="baseline"/>
                <w:lang w:val="en-US" w:eastAsia="zh-CN"/>
              </w:rPr>
            </w:pPr>
            <w:r>
              <w:rPr>
                <w:rFonts w:hint="eastAsia" w:ascii="微软雅黑" w:hAnsi="微软雅黑" w:eastAsia="微软雅黑" w:cs="微软雅黑"/>
                <w:color w:val="auto"/>
                <w:sz w:val="22"/>
                <w:szCs w:val="22"/>
              </w:rPr>
              <w:t>半票退10元/人，免票退30元/人</w:t>
            </w:r>
            <w:r>
              <w:rPr>
                <w:rFonts w:hint="eastAsia" w:ascii="微软雅黑" w:hAnsi="微软雅黑" w:eastAsia="微软雅黑" w:cs="微软雅黑"/>
                <w:color w:val="auto"/>
                <w:sz w:val="22"/>
                <w:szCs w:val="22"/>
                <w:lang w:eastAsia="zh-CN"/>
              </w:rPr>
              <w:t>。</w:t>
            </w:r>
          </w:p>
        </w:tc>
      </w:tr>
      <w:tr w14:paraId="75A5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76"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22CB9A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color w:val="000000"/>
                <w:kern w:val="2"/>
                <w:sz w:val="22"/>
                <w:szCs w:val="22"/>
                <w:u w:val="none"/>
                <w:lang w:val="en-US" w:eastAsia="zh-CN" w:bidi="ar-SA"/>
              </w:rPr>
            </w:pPr>
            <w:r>
              <w:rPr>
                <w:rFonts w:hint="eastAsia" w:ascii="微软雅黑" w:hAnsi="微软雅黑" w:eastAsia="微软雅黑" w:cs="微软雅黑"/>
                <w:b w:val="0"/>
                <w:bCs w:val="0"/>
                <w:color w:val="000000"/>
                <w:kern w:val="2"/>
                <w:sz w:val="22"/>
                <w:szCs w:val="22"/>
                <w:u w:val="none"/>
                <w:lang w:val="en-US" w:eastAsia="zh-CN" w:bidi="ar-SA"/>
              </w:rPr>
              <w:t>南岳大庙+衡山进山</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42E627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rPr>
            </w:pPr>
          </w:p>
          <w:p w14:paraId="28989F3D">
            <w:pPr>
              <w:keepNext w:val="0"/>
              <w:keepLines w:val="0"/>
              <w:pageBreakBefore w:val="0"/>
              <w:widowControl w:val="0"/>
              <w:kinsoku/>
              <w:wordWrap w:val="0"/>
              <w:overflowPunct/>
              <w:topLinePunct w:val="0"/>
              <w:autoSpaceDE/>
              <w:autoSpaceDN/>
              <w:bidi w:val="0"/>
              <w:adjustRightInd/>
              <w:snapToGrid/>
              <w:spacing w:line="240" w:lineRule="exact"/>
              <w:jc w:val="center"/>
              <w:textAlignment w:val="baseline"/>
              <w:rPr>
                <w:rFonts w:hint="eastAsia" w:ascii="微软雅黑" w:hAnsi="微软雅黑" w:eastAsia="微软雅黑" w:cs="微软雅黑"/>
                <w:color w:val="auto"/>
                <w:lang w:eastAsia="zh-CN"/>
              </w:rPr>
            </w:pPr>
            <w:r>
              <w:rPr>
                <w:rFonts w:hint="eastAsia" w:ascii="微软雅黑" w:hAnsi="微软雅黑" w:eastAsia="微软雅黑" w:cs="微软雅黑"/>
                <w:color w:val="auto"/>
              </w:rPr>
              <w:t>半票退50元/人，免票退130元/人</w:t>
            </w:r>
            <w:r>
              <w:rPr>
                <w:rFonts w:hint="eastAsia" w:ascii="微软雅黑" w:hAnsi="微软雅黑" w:eastAsia="微软雅黑" w:cs="微软雅黑"/>
                <w:color w:val="auto"/>
                <w:lang w:eastAsia="zh-CN"/>
              </w:rPr>
              <w:t>。</w:t>
            </w:r>
          </w:p>
          <w:p w14:paraId="54EDE600">
            <w:pPr>
              <w:pStyle w:val="2"/>
              <w:keepNext w:val="0"/>
              <w:keepLines w:val="0"/>
              <w:pageBreakBefore w:val="0"/>
              <w:widowControl w:val="0"/>
              <w:kinsoku/>
              <w:overflowPunct/>
              <w:topLinePunct w:val="0"/>
              <w:autoSpaceDE/>
              <w:autoSpaceDN/>
              <w:bidi w:val="0"/>
              <w:adjustRightInd/>
              <w:snapToGrid/>
              <w:spacing w:line="240" w:lineRule="exact"/>
              <w:jc w:val="center"/>
              <w:rPr>
                <w:rFonts w:hint="eastAsia" w:ascii="微软雅黑" w:hAnsi="微软雅黑" w:eastAsia="微软雅黑" w:cs="微软雅黑"/>
                <w:lang w:val="en-US" w:eastAsia="zh-CN"/>
              </w:rPr>
            </w:pPr>
          </w:p>
        </w:tc>
      </w:tr>
      <w:tr w14:paraId="65A3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176"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3E7D3D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color w:val="000000"/>
                <w:kern w:val="2"/>
                <w:sz w:val="22"/>
                <w:szCs w:val="22"/>
                <w:u w:val="none"/>
                <w:lang w:val="en-US" w:eastAsia="zh-CN" w:bidi="ar-SA"/>
              </w:rPr>
            </w:pPr>
            <w:r>
              <w:rPr>
                <w:rFonts w:hint="eastAsia" w:ascii="微软雅黑" w:hAnsi="微软雅黑" w:eastAsia="微软雅黑" w:cs="微软雅黑"/>
                <w:b w:val="0"/>
                <w:bCs w:val="0"/>
                <w:color w:val="000000"/>
                <w:kern w:val="2"/>
                <w:sz w:val="22"/>
                <w:szCs w:val="22"/>
                <w:u w:val="none"/>
                <w:lang w:val="en-US" w:eastAsia="zh-CN" w:bidi="ar-SA"/>
              </w:rPr>
              <w:t>岳阳楼+屈子文化园</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1D3B6FB1">
            <w:pPr>
              <w:pStyle w:val="2"/>
              <w:jc w:val="center"/>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rPr>
              <w:t>半票退</w:t>
            </w:r>
            <w:r>
              <w:rPr>
                <w:rFonts w:hint="eastAsia" w:ascii="微软雅黑" w:hAnsi="微软雅黑" w:eastAsia="微软雅黑" w:cs="微软雅黑"/>
                <w:color w:val="auto"/>
                <w:lang w:val="en-US" w:eastAsia="zh-CN"/>
              </w:rPr>
              <w:t>1</w:t>
            </w:r>
            <w:r>
              <w:rPr>
                <w:rFonts w:hint="eastAsia" w:ascii="微软雅黑" w:hAnsi="微软雅黑" w:eastAsia="微软雅黑" w:cs="微软雅黑"/>
                <w:color w:val="auto"/>
              </w:rPr>
              <w:t>0元/人，免票退</w:t>
            </w:r>
            <w:r>
              <w:rPr>
                <w:rFonts w:hint="eastAsia" w:ascii="微软雅黑" w:hAnsi="微软雅黑" w:eastAsia="微软雅黑" w:cs="微软雅黑"/>
                <w:color w:val="auto"/>
                <w:lang w:val="en-US" w:eastAsia="zh-CN"/>
              </w:rPr>
              <w:t>4</w:t>
            </w:r>
            <w:r>
              <w:rPr>
                <w:rFonts w:hint="eastAsia" w:ascii="微软雅黑" w:hAnsi="微软雅黑" w:eastAsia="微软雅黑" w:cs="微软雅黑"/>
                <w:color w:val="auto"/>
              </w:rPr>
              <w:t>0元/人</w:t>
            </w:r>
          </w:p>
        </w:tc>
      </w:tr>
    </w:tbl>
    <w:p w14:paraId="10C15E36">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kern w:val="0"/>
          <w:shd w:val="clear" w:color="auto" w:fill="FFFFFF"/>
        </w:rPr>
        <w:t>用餐标准：全程含</w:t>
      </w:r>
      <w:r>
        <w:rPr>
          <w:rFonts w:hint="eastAsia" w:ascii="微软雅黑" w:hAnsi="微软雅黑" w:eastAsia="微软雅黑" w:cs="微软雅黑"/>
          <w:color w:val="000000"/>
          <w:kern w:val="0"/>
          <w:shd w:val="clear" w:color="auto" w:fill="FFFFFF"/>
          <w:lang w:val="en-US" w:eastAsia="zh-CN"/>
        </w:rPr>
        <w:t>5</w:t>
      </w:r>
      <w:r>
        <w:rPr>
          <w:rFonts w:hint="eastAsia" w:ascii="微软雅黑" w:hAnsi="微软雅黑" w:eastAsia="微软雅黑" w:cs="微软雅黑"/>
          <w:color w:val="000000"/>
          <w:kern w:val="0"/>
          <w:shd w:val="clear" w:color="auto" w:fill="FFFFFF"/>
        </w:rPr>
        <w:t>早4正餐，餐标</w:t>
      </w:r>
      <w:r>
        <w:rPr>
          <w:rFonts w:hint="eastAsia" w:ascii="微软雅黑" w:hAnsi="微软雅黑" w:eastAsia="微软雅黑" w:cs="微软雅黑"/>
          <w:color w:val="000000"/>
          <w:kern w:val="0"/>
          <w:shd w:val="clear" w:color="auto" w:fill="FFFFFF"/>
          <w:lang w:val="en-US" w:eastAsia="zh-CN"/>
        </w:rPr>
        <w:t>3</w:t>
      </w:r>
      <w:r>
        <w:rPr>
          <w:rFonts w:hint="eastAsia" w:ascii="微软雅黑" w:hAnsi="微软雅黑" w:eastAsia="微软雅黑" w:cs="微软雅黑"/>
          <w:color w:val="000000"/>
          <w:kern w:val="0"/>
          <w:shd w:val="clear" w:color="auto" w:fill="FFFFFF"/>
        </w:rPr>
        <w:t>0元/人，</w:t>
      </w:r>
      <w:r>
        <w:rPr>
          <w:rFonts w:hint="eastAsia" w:ascii="微软雅黑" w:hAnsi="微软雅黑" w:eastAsia="微软雅黑" w:cs="微软雅黑"/>
          <w:color w:val="000000"/>
        </w:rPr>
        <w:t>长沙中餐为火宫殿</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0元小吃券+赠送全店通用9折券，</w:t>
      </w:r>
      <w:r>
        <w:rPr>
          <w:rFonts w:hint="eastAsia" w:ascii="微软雅黑" w:hAnsi="微软雅黑" w:eastAsia="微软雅黑" w:cs="微软雅黑"/>
          <w:lang w:bidi="ar"/>
        </w:rPr>
        <w:t>自由选座点餐，推荐品尝小吃：</w:t>
      </w:r>
      <w:r>
        <w:rPr>
          <w:rFonts w:hint="eastAsia" w:ascii="微软雅黑" w:hAnsi="微软雅黑" w:eastAsia="微软雅黑" w:cs="微软雅黑"/>
          <w:color w:val="FF0000"/>
          <w:lang w:bidi="ar"/>
        </w:rPr>
        <w:t>臭豆腐、龙脂猪血、肉丝馓子、荷兰粉。。。</w:t>
      </w:r>
      <w:r>
        <w:rPr>
          <w:rFonts w:hint="eastAsia" w:ascii="微软雅黑" w:hAnsi="微软雅黑" w:eastAsia="微软雅黑" w:cs="微软雅黑"/>
          <w:color w:val="064801"/>
        </w:rPr>
        <w:t>）；</w:t>
      </w:r>
      <w:r>
        <w:rPr>
          <w:rFonts w:hint="eastAsia" w:ascii="微软雅黑" w:hAnsi="微软雅黑" w:eastAsia="微软雅黑" w:cs="微软雅黑"/>
          <w:color w:val="000000"/>
          <w:kern w:val="0"/>
          <w:shd w:val="clear" w:color="auto" w:fill="FFFFFF"/>
        </w:rPr>
        <w:t>韶山、衡山、岳阳的中餐为团队桌餐，10人一桌，9菜1汤，不满10人一桌，菜数递减。如：9人一桌8菜1汤，8人一桌7菜1汤。中餐为旅行社指定合法经营、资质齐全的餐厅提供，不含餐游客自行选择餐厅，我公司不承担任何与之相关的责任。</w:t>
      </w:r>
    </w:p>
    <w:p w14:paraId="28B3ECB4">
      <w:pPr>
        <w:numPr>
          <w:ilvl w:val="0"/>
          <w:numId w:val="1"/>
        </w:numPr>
        <w:tabs>
          <w:tab w:val="left" w:pos="420"/>
        </w:tabs>
        <w:adjustRightInd w:val="0"/>
        <w:snapToGrid w:val="0"/>
        <w:spacing w:line="320" w:lineRule="exact"/>
        <w:rPr>
          <w:rFonts w:hint="eastAsia" w:ascii="微软雅黑" w:hAnsi="微软雅黑" w:eastAsia="微软雅黑" w:cs="微软雅黑"/>
        </w:rPr>
      </w:pPr>
      <w:r>
        <w:rPr>
          <w:rFonts w:hint="eastAsia" w:ascii="微软雅黑" w:hAnsi="微软雅黑" w:eastAsia="微软雅黑" w:cs="微软雅黑"/>
          <w:color w:val="000000"/>
        </w:rPr>
        <w:t>住宿标准：含行程</w:t>
      </w:r>
      <w:r>
        <w:rPr>
          <w:rFonts w:hint="eastAsia" w:ascii="微软雅黑" w:hAnsi="微软雅黑" w:eastAsia="微软雅黑" w:cs="微软雅黑"/>
          <w:color w:val="000000"/>
          <w:lang w:val="en-US" w:eastAsia="zh-CN"/>
        </w:rPr>
        <w:t>5</w:t>
      </w:r>
      <w:r>
        <w:rPr>
          <w:rFonts w:hint="eastAsia" w:ascii="微软雅黑" w:hAnsi="微软雅黑" w:eastAsia="微软雅黑" w:cs="微软雅黑"/>
          <w:color w:val="000000"/>
        </w:rPr>
        <w:t>晚指定酒店住宿，不提供自然单间，如遇单男单女请补单房差（</w:t>
      </w:r>
      <w:r>
        <w:rPr>
          <w:rFonts w:hint="eastAsia" w:ascii="微软雅黑" w:hAnsi="微软雅黑" w:eastAsia="微软雅黑" w:cs="微软雅黑"/>
          <w:color w:val="000000"/>
          <w:lang w:val="en-US" w:eastAsia="zh-CN"/>
        </w:rPr>
        <w:t>标准型单房差：携程三钻100元/人/晚，</w:t>
      </w:r>
      <w:r>
        <w:rPr>
          <w:rFonts w:hint="eastAsia" w:ascii="微软雅黑" w:hAnsi="微软雅黑" w:eastAsia="微软雅黑" w:cs="微软雅黑"/>
          <w:color w:val="000000"/>
        </w:rPr>
        <w:t>高级型单房差</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携程四钻</w:t>
      </w:r>
      <w:r>
        <w:rPr>
          <w:rFonts w:hint="eastAsia" w:ascii="微软雅黑" w:hAnsi="微软雅黑" w:eastAsia="微软雅黑" w:cs="微软雅黑"/>
          <w:color w:val="000000"/>
        </w:rPr>
        <w:t>120元/人/晚，豪华型</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携程五钻</w:t>
      </w:r>
      <w:r>
        <w:rPr>
          <w:rFonts w:hint="eastAsia" w:ascii="微软雅黑" w:hAnsi="微软雅黑" w:eastAsia="微软雅黑" w:cs="微软雅黑"/>
          <w:color w:val="000000"/>
        </w:rPr>
        <w:t>单房差2</w:t>
      </w:r>
      <w:r>
        <w:rPr>
          <w:rFonts w:hint="eastAsia" w:ascii="微软雅黑" w:hAnsi="微软雅黑" w:eastAsia="微软雅黑" w:cs="微软雅黑"/>
          <w:color w:val="000000"/>
          <w:lang w:val="en-US" w:eastAsia="zh-CN"/>
        </w:rPr>
        <w:t>1</w:t>
      </w:r>
      <w:r>
        <w:rPr>
          <w:rFonts w:hint="eastAsia" w:ascii="微软雅黑" w:hAnsi="微软雅黑" w:eastAsia="微软雅黑" w:cs="微软雅黑"/>
          <w:color w:val="000000"/>
        </w:rPr>
        <w:t>0元/人/晚）。</w:t>
      </w:r>
      <w:r>
        <w:rPr>
          <w:rFonts w:hint="eastAsia" w:ascii="微软雅黑" w:hAnsi="微软雅黑" w:eastAsia="微软雅黑" w:cs="微软雅黑"/>
          <w:color w:val="FF0000"/>
          <w:u w:val="single"/>
        </w:rPr>
        <w:t>办理入住手续时，每间房都需交纳押金，退房时查房无损将全额退回</w:t>
      </w:r>
      <w:r>
        <w:rPr>
          <w:rFonts w:hint="eastAsia" w:ascii="微软雅黑" w:hAnsi="微软雅黑" w:eastAsia="微软雅黑" w:cs="微软雅黑"/>
          <w:color w:val="FF0000"/>
        </w:rPr>
        <w:t>。</w:t>
      </w:r>
      <w:r>
        <w:rPr>
          <w:rFonts w:hint="eastAsia" w:ascii="微软雅黑" w:hAnsi="微软雅黑" w:eastAsia="微软雅黑" w:cs="微软雅黑"/>
        </w:rPr>
        <w:t>行程中标注酒店为参考，在不降低住宿标准的情况下，我社可根据行程游览的实际情况调整具体住宿酒店。</w:t>
      </w:r>
    </w:p>
    <w:tbl>
      <w:tblPr>
        <w:tblStyle w:val="7"/>
        <w:tblW w:w="0" w:type="auto"/>
        <w:tblInd w:w="489" w:type="dxa"/>
        <w:tblLayout w:type="fixed"/>
        <w:tblCellMar>
          <w:top w:w="0" w:type="dxa"/>
          <w:left w:w="0" w:type="dxa"/>
          <w:bottom w:w="0" w:type="dxa"/>
          <w:right w:w="0" w:type="dxa"/>
        </w:tblCellMar>
      </w:tblPr>
      <w:tblGrid>
        <w:gridCol w:w="1219"/>
        <w:gridCol w:w="8170"/>
      </w:tblGrid>
      <w:tr w14:paraId="6A8BA9E2">
        <w:tblPrEx>
          <w:tblCellMar>
            <w:top w:w="0" w:type="dxa"/>
            <w:left w:w="0" w:type="dxa"/>
            <w:bottom w:w="0" w:type="dxa"/>
            <w:right w:w="0" w:type="dxa"/>
          </w:tblCellMar>
        </w:tblPrEx>
        <w:trPr>
          <w:trHeight w:val="340" w:hRule="atLeast"/>
        </w:trPr>
        <w:tc>
          <w:tcPr>
            <w:tcW w:w="9389"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F71B717">
            <w:pPr>
              <w:wordWrap w:val="0"/>
              <w:spacing w:line="320" w:lineRule="exact"/>
              <w:jc w:val="left"/>
              <w:textAlignment w:val="baseline"/>
              <w:rPr>
                <w:rFonts w:ascii="微软雅黑" w:hAnsi="微软雅黑" w:eastAsia="微软雅黑" w:cs="微软雅黑"/>
                <w:kern w:val="0"/>
              </w:rPr>
            </w:pPr>
            <w:r>
              <w:rPr>
                <w:rFonts w:hint="eastAsia" w:ascii="微软雅黑" w:hAnsi="微软雅黑" w:eastAsia="微软雅黑" w:cs="微软雅黑"/>
                <w:b/>
                <w:color w:val="FF0000"/>
                <w:lang w:bidi="ar"/>
              </w:rPr>
              <w:t>长沙入住酒店参考</w:t>
            </w:r>
          </w:p>
        </w:tc>
      </w:tr>
      <w:tr w14:paraId="5A255E99">
        <w:tblPrEx>
          <w:tblCellMar>
            <w:top w:w="0" w:type="dxa"/>
            <w:left w:w="0" w:type="dxa"/>
            <w:bottom w:w="0" w:type="dxa"/>
            <w:right w:w="0" w:type="dxa"/>
          </w:tblCellMar>
        </w:tblPrEx>
        <w:trPr>
          <w:trHeight w:val="1319" w:hRule="atLeast"/>
        </w:trPr>
        <w:tc>
          <w:tcPr>
            <w:tcW w:w="1219"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6595D85">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lang w:val="en-US" w:eastAsia="zh-CN"/>
              </w:rPr>
            </w:pPr>
            <w:r>
              <w:rPr>
                <w:rFonts w:hint="eastAsia" w:ascii="微软雅黑" w:hAnsi="微软雅黑" w:eastAsia="微软雅黑" w:cs="微软雅黑"/>
              </w:rPr>
              <w:t>高级</w:t>
            </w:r>
            <w:r>
              <w:rPr>
                <w:rFonts w:hint="eastAsia" w:ascii="微软雅黑" w:hAnsi="微软雅黑" w:eastAsia="微软雅黑" w:cs="微软雅黑"/>
                <w:lang w:val="en-US" w:eastAsia="zh-CN"/>
              </w:rPr>
              <w:t>等</w:t>
            </w:r>
          </w:p>
          <w:p w14:paraId="22A03373">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color w:val="000000"/>
              </w:rPr>
            </w:pPr>
            <w:r>
              <w:rPr>
                <w:rFonts w:hint="eastAsia" w:ascii="微软雅黑" w:hAnsi="微软雅黑" w:eastAsia="微软雅黑" w:cs="微软雅黑"/>
                <w:color w:val="000000"/>
                <w:lang w:val="en-US" w:eastAsia="zh-CN" w:bidi="ar"/>
              </w:rPr>
              <w:t>携程四钻</w:t>
            </w:r>
          </w:p>
        </w:tc>
        <w:tc>
          <w:tcPr>
            <w:tcW w:w="817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B06178F">
            <w:pPr>
              <w:wordWrap w:val="0"/>
              <w:spacing w:line="320" w:lineRule="exact"/>
              <w:jc w:val="left"/>
              <w:textAlignment w:val="center"/>
              <w:rPr>
                <w:rFonts w:hint="default" w:ascii="微软雅黑" w:hAnsi="微软雅黑" w:eastAsia="微软雅黑" w:cs="微软雅黑"/>
                <w:color w:val="000000"/>
                <w:lang w:val="en-US" w:eastAsia="zh-CN"/>
              </w:rPr>
            </w:pPr>
            <w:r>
              <w:rPr>
                <w:rFonts w:hint="eastAsia" w:ascii="微软雅黑" w:hAnsi="微软雅黑" w:eastAsia="微软雅黑" w:cs="微软雅黑"/>
                <w:color w:val="000000"/>
                <w:sz w:val="21"/>
                <w:szCs w:val="21"/>
                <w:lang w:val="en-US" w:eastAsia="zh-CN" w:bidi="ar"/>
              </w:rPr>
              <w:t>长沙丰泉大酒店(五一广场IFS国金中心店)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华信大酒店、华美达安可、怡程酒店晚报大道店、长沙朵兰达V车站南路店、宜尚PLUS酒店、长沙诺博美誉酒店、延年荟景大酒店、时代华瑞大酒店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熙林会议中心、维也纳酒店等同级</w:t>
            </w:r>
          </w:p>
        </w:tc>
      </w:tr>
    </w:tbl>
    <w:p w14:paraId="18EF74AF">
      <w:pPr>
        <w:tabs>
          <w:tab w:val="left" w:pos="420"/>
        </w:tabs>
        <w:adjustRightInd w:val="0"/>
        <w:snapToGrid w:val="0"/>
        <w:spacing w:line="320" w:lineRule="exact"/>
        <w:rPr>
          <w:rFonts w:ascii="微软雅黑" w:hAnsi="微软雅黑" w:eastAsia="微软雅黑" w:cs="微软雅黑"/>
          <w:color w:val="000000"/>
          <w:kern w:val="0"/>
          <w:shd w:val="clear" w:color="auto" w:fill="FFFFFF"/>
        </w:rPr>
      </w:pPr>
    </w:p>
    <w:tbl>
      <w:tblPr>
        <w:tblStyle w:val="7"/>
        <w:tblW w:w="0" w:type="auto"/>
        <w:tblInd w:w="489" w:type="dxa"/>
        <w:tblLayout w:type="fixed"/>
        <w:tblCellMar>
          <w:top w:w="0" w:type="dxa"/>
          <w:left w:w="0" w:type="dxa"/>
          <w:bottom w:w="0" w:type="dxa"/>
          <w:right w:w="0" w:type="dxa"/>
        </w:tblCellMar>
      </w:tblPr>
      <w:tblGrid>
        <w:gridCol w:w="1206"/>
        <w:gridCol w:w="8079"/>
      </w:tblGrid>
      <w:tr w14:paraId="46EA7215">
        <w:tblPrEx>
          <w:tblCellMar>
            <w:top w:w="0" w:type="dxa"/>
            <w:left w:w="0" w:type="dxa"/>
            <w:bottom w:w="0" w:type="dxa"/>
            <w:right w:w="0" w:type="dxa"/>
          </w:tblCellMar>
        </w:tblPrEx>
        <w:trPr>
          <w:trHeight w:val="340" w:hRule="atLeast"/>
        </w:trPr>
        <w:tc>
          <w:tcPr>
            <w:tcW w:w="9285"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245BF1F5">
            <w:pPr>
              <w:wordWrap w:val="0"/>
              <w:spacing w:line="320" w:lineRule="exact"/>
              <w:jc w:val="left"/>
              <w:textAlignment w:val="center"/>
              <w:rPr>
                <w:rFonts w:ascii="微软雅黑" w:hAnsi="微软雅黑" w:eastAsia="微软雅黑" w:cs="微软雅黑"/>
                <w:kern w:val="0"/>
              </w:rPr>
            </w:pPr>
            <w:r>
              <w:rPr>
                <w:rFonts w:hint="eastAsia" w:ascii="微软雅黑" w:hAnsi="微软雅黑" w:eastAsia="微软雅黑" w:cs="微软雅黑"/>
                <w:b/>
                <w:bCs/>
                <w:color w:val="FF0000"/>
                <w:kern w:val="0"/>
              </w:rPr>
              <w:t>韶山入住酒店参考</w:t>
            </w:r>
          </w:p>
        </w:tc>
      </w:tr>
      <w:tr w14:paraId="062133AC">
        <w:tblPrEx>
          <w:tblCellMar>
            <w:top w:w="0" w:type="dxa"/>
            <w:left w:w="0" w:type="dxa"/>
            <w:bottom w:w="0" w:type="dxa"/>
            <w:right w:w="0" w:type="dxa"/>
          </w:tblCellMar>
        </w:tblPrEx>
        <w:trPr>
          <w:trHeight w:val="340" w:hRule="atLeast"/>
        </w:trPr>
        <w:tc>
          <w:tcPr>
            <w:tcW w:w="1206"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CD8BA00">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default" w:ascii="微软雅黑" w:hAnsi="微软雅黑" w:eastAsia="微软雅黑" w:cs="微软雅黑"/>
                <w:color w:val="000000"/>
                <w:kern w:val="0"/>
                <w:lang w:val="en-US" w:eastAsia="zh-CN"/>
              </w:rPr>
            </w:pPr>
            <w:r>
              <w:rPr>
                <w:rFonts w:hint="eastAsia" w:ascii="微软雅黑" w:hAnsi="微软雅黑" w:eastAsia="微软雅黑" w:cs="微软雅黑"/>
                <w:color w:val="000000"/>
                <w:kern w:val="0"/>
                <w:lang w:val="en-US" w:eastAsia="zh-CN"/>
              </w:rPr>
              <w:t>携程四钻</w:t>
            </w:r>
          </w:p>
        </w:tc>
        <w:tc>
          <w:tcPr>
            <w:tcW w:w="8079"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C1573A0">
            <w:pPr>
              <w:wordWrap w:val="0"/>
              <w:spacing w:line="320" w:lineRule="exact"/>
              <w:jc w:val="left"/>
              <w:textAlignment w:val="center"/>
              <w:rPr>
                <w:rFonts w:hint="default" w:ascii="微软雅黑" w:hAnsi="微软雅黑" w:eastAsia="微软雅黑" w:cs="微软雅黑"/>
                <w:color w:val="000000"/>
                <w:kern w:val="0"/>
                <w:lang w:val="en-US" w:eastAsia="zh-CN"/>
              </w:rPr>
            </w:pPr>
            <w:r>
              <w:rPr>
                <w:rFonts w:hint="eastAsia" w:ascii="微软雅黑" w:hAnsi="微软雅黑" w:eastAsia="微软雅黑" w:cs="微软雅黑"/>
                <w:color w:val="000000"/>
                <w:kern w:val="0"/>
                <w:lang w:val="en-US" w:eastAsia="zh-CN"/>
              </w:rPr>
              <w:t>维也纳国际酒店、建国大酒店2号楼、韶山宾馆</w:t>
            </w:r>
          </w:p>
        </w:tc>
      </w:tr>
    </w:tbl>
    <w:p w14:paraId="3DA573CA">
      <w:pPr>
        <w:numPr>
          <w:ilvl w:val="0"/>
          <w:numId w:val="1"/>
        </w:numPr>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r>
        <w:rPr>
          <w:rFonts w:hint="eastAsia" w:ascii="微软雅黑" w:hAnsi="微软雅黑" w:eastAsia="微软雅黑" w:cs="微软雅黑"/>
          <w:color w:val="FF0000"/>
        </w:rPr>
        <w:t>温馨提示：为了给您提供更加专业的服务，我们将会安排专线导游为您景区讲解，行程中会出现不同导游的情况，敬请理解，感谢配合！</w:t>
      </w:r>
    </w:p>
    <w:p w14:paraId="6A59F1FB">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2A771891">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购物安排：</w:t>
      </w:r>
      <w:r>
        <w:rPr>
          <w:rFonts w:hint="eastAsia" w:ascii="微软雅黑" w:hAnsi="微软雅黑" w:eastAsia="微软雅黑" w:cs="微软雅黑"/>
          <w:color w:val="FF0000"/>
          <w:lang w:val="en-US" w:eastAsia="zh-CN"/>
        </w:rPr>
        <w:t>全程无指定购物店。</w:t>
      </w:r>
      <w:r>
        <w:rPr>
          <w:rFonts w:hint="eastAsia" w:ascii="微软雅黑" w:hAnsi="微软雅黑" w:eastAsia="微软雅黑" w:cs="微软雅黑"/>
          <w:color w:val="000000"/>
        </w:rPr>
        <w:t>每个景区都设有购物区，为景区基础商业配套，非旅行社指定购物店。请您仔细辨认，谨慎选择，理性消费。若发生消费者权益受侵犯，我公司将协助配合您处理相关事宜，但不承担任何相关责任。</w:t>
      </w:r>
    </w:p>
    <w:p w14:paraId="27BA55C5">
      <w:pPr>
        <w:keepNext w:val="0"/>
        <w:keepLines w:val="0"/>
        <w:pageBreakBefore w:val="0"/>
        <w:widowControl w:val="0"/>
        <w:numPr>
          <w:ilvl w:val="0"/>
          <w:numId w:val="1"/>
        </w:numPr>
        <w:tabs>
          <w:tab w:val="left" w:pos="420"/>
        </w:tabs>
        <w:kinsoku/>
        <w:wordWrap/>
        <w:overflowPunct/>
        <w:topLinePunct w:val="0"/>
        <w:autoSpaceDE/>
        <w:autoSpaceDN/>
        <w:bidi w:val="0"/>
        <w:adjustRightInd w:val="0"/>
        <w:snapToGrid w:val="0"/>
        <w:spacing w:line="320" w:lineRule="exact"/>
        <w:textAlignment w:val="auto"/>
        <w:rPr>
          <w:rFonts w:ascii="微软雅黑" w:hAnsi="微软雅黑" w:eastAsia="微软雅黑" w:cs="微软雅黑"/>
          <w:color w:val="000000"/>
        </w:rPr>
      </w:pPr>
      <w:r>
        <w:rPr>
          <w:rFonts w:hint="eastAsia" w:ascii="微软雅黑" w:hAnsi="微软雅黑" w:eastAsia="微软雅黑" w:cs="微软雅黑"/>
          <w:color w:val="000000"/>
        </w:rPr>
        <w:t>儿童标准：身高1.</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米以下的儿童含旅游车车位费、</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个正餐、导游服务费、综服费，其余自理。</w:t>
      </w:r>
    </w:p>
    <w:p w14:paraId="2B9011DE">
      <w:pPr>
        <w:numPr>
          <w:ilvl w:val="0"/>
          <w:numId w:val="0"/>
        </w:numPr>
        <w:tabs>
          <w:tab w:val="left" w:pos="420"/>
        </w:tabs>
        <w:adjustRightInd w:val="0"/>
        <w:snapToGrid w:val="0"/>
        <w:spacing w:line="320" w:lineRule="exact"/>
        <w:ind w:left="420" w:leftChars="200" w:firstLine="0" w:firstLineChars="0"/>
        <w:rPr>
          <w:rFonts w:ascii="微软雅黑" w:hAnsi="微软雅黑" w:eastAsia="微软雅黑" w:cs="微软雅黑"/>
          <w:color w:val="FF0000"/>
          <w:kern w:val="0"/>
        </w:rPr>
      </w:pPr>
      <w:r>
        <w:rPr>
          <w:rFonts w:hint="eastAsia" w:ascii="微软雅黑" w:hAnsi="微软雅黑" w:eastAsia="微软雅黑" w:cs="微软雅黑"/>
          <w:color w:val="FF0000"/>
          <w:kern w:val="0"/>
        </w:rPr>
        <w:t>衡山请香属于个人的自主自愿行为，请仔细辨认、谨慎选择，以免造成不必要的麻烦。 我公司不强迫游客请香，也不受理因自愿请香带来的维修、换退货等事宜。南岳为宗教信仰之圣地，观景之余最主要为烧香拜佛，宗教活动客人自愿参加，责任自理！</w:t>
      </w:r>
    </w:p>
    <w:p w14:paraId="7EEBFF1B">
      <w:pPr>
        <w:autoSpaceDE w:val="0"/>
        <w:spacing w:before="156" w:beforeLines="50" w:after="62" w:afterLines="20" w:line="320" w:lineRule="exact"/>
        <w:jc w:val="left"/>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游览衡山寺庙注意事项</w:t>
      </w:r>
      <w:r>
        <w:rPr>
          <w:rFonts w:hint="eastAsia" w:ascii="微软雅黑" w:hAnsi="微软雅黑" w:eastAsia="微软雅黑" w:cs="微软雅黑"/>
          <w:sz w:val="24"/>
          <w:szCs w:val="24"/>
          <w:u w:val="single"/>
          <w:shd w:val="clear" w:color="auto" w:fill="FFFFFF"/>
        </w:rPr>
        <w:t xml:space="preserve"> considerations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376EF428">
      <w:pPr>
        <w:wordWrap w:val="0"/>
        <w:jc w:val="left"/>
        <w:textAlignment w:val="top"/>
        <w:rPr>
          <w:rFonts w:ascii="微软雅黑" w:hAnsi="微软雅黑" w:eastAsia="微软雅黑" w:cs="微软雅黑"/>
          <w:b/>
          <w:bCs/>
          <w:color w:val="FF0000"/>
          <w:kern w:val="0"/>
          <w:sz w:val="24"/>
          <w:szCs w:val="24"/>
          <w:shd w:val="clear" w:color="auto" w:fill="FFFFFF"/>
        </w:rPr>
      </w:pPr>
      <w:r>
        <w:rPr>
          <w:rFonts w:hint="eastAsia" w:ascii="微软雅黑" w:hAnsi="微软雅黑" w:eastAsia="微软雅黑" w:cs="微软雅黑"/>
        </w:rPr>
        <w:drawing>
          <wp:inline distT="0" distB="0" distL="114300" distR="114300">
            <wp:extent cx="6181725" cy="1285875"/>
            <wp:effectExtent l="0" t="0" r="9525" b="952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6"/>
                    <a:stretch>
                      <a:fillRect/>
                    </a:stretch>
                  </pic:blipFill>
                  <pic:spPr>
                    <a:xfrm>
                      <a:off x="0" y="0"/>
                      <a:ext cx="6181725" cy="1285875"/>
                    </a:xfrm>
                    <a:prstGeom prst="rect">
                      <a:avLst/>
                    </a:prstGeom>
                    <a:noFill/>
                    <a:ln>
                      <a:noFill/>
                    </a:ln>
                  </pic:spPr>
                </pic:pic>
              </a:graphicData>
            </a:graphic>
          </wp:inline>
        </w:drawing>
      </w:r>
    </w:p>
    <w:p w14:paraId="3BD96A70">
      <w:pPr>
        <w:wordWrap w:val="0"/>
        <w:spacing w:line="360" w:lineRule="exact"/>
        <w:jc w:val="left"/>
        <w:textAlignment w:val="top"/>
        <w:rPr>
          <w:rFonts w:ascii="微软雅黑" w:hAnsi="微软雅黑" w:eastAsia="微软雅黑" w:cs="微软雅黑"/>
          <w:b/>
          <w:bCs/>
          <w:color w:val="FF0000"/>
          <w:kern w:val="0"/>
          <w:sz w:val="24"/>
          <w:szCs w:val="24"/>
          <w:shd w:val="clear" w:color="auto" w:fill="FFFFFF"/>
        </w:rPr>
      </w:pPr>
      <w:r>
        <w:rPr>
          <w:rFonts w:hint="eastAsia" w:ascii="微软雅黑" w:hAnsi="微软雅黑" w:eastAsia="微软雅黑" w:cs="微软雅黑"/>
          <w:b/>
          <w:bCs/>
          <w:color w:val="FF0000"/>
          <w:kern w:val="0"/>
          <w:sz w:val="24"/>
          <w:szCs w:val="24"/>
          <w:shd w:val="clear" w:color="auto" w:fill="FFFFFF"/>
        </w:rPr>
        <w:t>旅游者在游览寺庙时有五忌需牢记心头，以免引起争执和不快：</w:t>
      </w:r>
    </w:p>
    <w:p w14:paraId="501A8D0A">
      <w:pPr>
        <w:wordWrap w:val="0"/>
        <w:spacing w:line="320" w:lineRule="exact"/>
        <w:jc w:val="left"/>
        <w:textAlignment w:val="top"/>
        <w:rPr>
          <w:rFonts w:ascii="微软雅黑" w:hAnsi="微软雅黑" w:eastAsia="微软雅黑" w:cs="微软雅黑"/>
          <w:color w:val="FF0000"/>
          <w:kern w:val="0"/>
          <w:shd w:val="clear" w:color="auto" w:fill="FFFFFF"/>
        </w:rPr>
      </w:pPr>
      <w:r>
        <w:rPr>
          <w:rFonts w:hint="eastAsia" w:ascii="微软雅黑" w:hAnsi="微软雅黑" w:eastAsia="微软雅黑" w:cs="微软雅黑"/>
          <w:color w:val="FF0000"/>
          <w:kern w:val="0"/>
          <w:shd w:val="clear" w:color="auto" w:fill="FFFFFF"/>
        </w:rPr>
        <w:t>1、对寺庙的僧人、应尊称为“师父”或“法师”，对住持僧人称其为“长老”、“方丈”、“禅师”。道观中的道士称其“道长”。忌直称为“和尚”、“出家人”，甚至其它污辱性称呼。</w:t>
      </w:r>
    </w:p>
    <w:p w14:paraId="1E642D73">
      <w:pPr>
        <w:wordWrap w:val="0"/>
        <w:spacing w:line="320" w:lineRule="exact"/>
        <w:jc w:val="left"/>
        <w:textAlignment w:val="top"/>
        <w:rPr>
          <w:rFonts w:ascii="微软雅黑" w:hAnsi="微软雅黑" w:eastAsia="微软雅黑" w:cs="微软雅黑"/>
          <w:color w:val="FF0000"/>
          <w:kern w:val="0"/>
          <w:shd w:val="clear" w:color="auto" w:fill="FFFFFF"/>
        </w:rPr>
      </w:pPr>
      <w:r>
        <w:rPr>
          <w:rFonts w:hint="eastAsia" w:ascii="微软雅黑" w:hAnsi="微软雅黑" w:eastAsia="微软雅黑" w:cs="微软雅黑"/>
          <w:color w:val="FF0000"/>
          <w:kern w:val="0"/>
          <w:shd w:val="clear" w:color="auto" w:fill="FFFFFF"/>
        </w:rPr>
        <w:t>2、与僧人见面常见的行礼方式为双手合十，微微低头，或单手竖掌于胸前、头略低，忌用握手、拥抱、摸僧人头部等不当之礼节。</w:t>
      </w:r>
    </w:p>
    <w:p w14:paraId="72BA1653">
      <w:pPr>
        <w:wordWrap w:val="0"/>
        <w:spacing w:line="320" w:lineRule="exact"/>
        <w:jc w:val="left"/>
        <w:textAlignment w:val="top"/>
        <w:rPr>
          <w:rFonts w:ascii="微软雅黑" w:hAnsi="微软雅黑" w:eastAsia="微软雅黑" w:cs="微软雅黑"/>
          <w:color w:val="FF0000"/>
          <w:kern w:val="0"/>
          <w:shd w:val="clear" w:color="auto" w:fill="FFFFFF"/>
        </w:rPr>
      </w:pPr>
      <w:r>
        <w:rPr>
          <w:rFonts w:hint="eastAsia" w:ascii="微软雅黑" w:hAnsi="微软雅黑" w:eastAsia="微软雅黑" w:cs="微软雅黑"/>
          <w:color w:val="FF0000"/>
          <w:kern w:val="0"/>
          <w:shd w:val="clear" w:color="auto" w:fill="FFFFFF"/>
        </w:rPr>
        <w:t>3、如与僧人交谈，不应提及杀戮之辞、婚配之事，以及提起食用腥荤之言，以免引起僧人反感。</w:t>
      </w:r>
    </w:p>
    <w:p w14:paraId="24A23328">
      <w:pPr>
        <w:wordWrap w:val="0"/>
        <w:spacing w:line="320" w:lineRule="exact"/>
        <w:jc w:val="left"/>
        <w:textAlignment w:val="top"/>
        <w:rPr>
          <w:rFonts w:ascii="微软雅黑" w:hAnsi="微软雅黑" w:eastAsia="微软雅黑" w:cs="微软雅黑"/>
          <w:color w:val="FF0000"/>
          <w:kern w:val="0"/>
          <w:shd w:val="clear" w:color="auto" w:fill="FFFFFF"/>
        </w:rPr>
      </w:pPr>
      <w:r>
        <w:rPr>
          <w:rFonts w:hint="eastAsia" w:ascii="微软雅黑" w:hAnsi="微软雅黑" w:eastAsia="微软雅黑" w:cs="微软雅黑"/>
          <w:color w:val="FF0000"/>
          <w:kern w:val="0"/>
          <w:shd w:val="clear" w:color="auto" w:fill="FFFFFF"/>
        </w:rPr>
        <w:t>4、游历寺庙时不可大声喧哗、指点议论、妄加嘲讽或随便乱走、乱动寺庙之物，尤禁乱摸乱刻神像，如遇佛事活动应静立默视或悄然离开。同时，也要照看自己的孩子，以免因孩子无知而做出不礼貌的事。</w:t>
      </w:r>
    </w:p>
    <w:p w14:paraId="3C7E9740">
      <w:pPr>
        <w:wordWrap w:val="0"/>
        <w:spacing w:line="320" w:lineRule="exact"/>
        <w:jc w:val="left"/>
        <w:textAlignment w:val="top"/>
      </w:pPr>
      <w:r>
        <w:rPr>
          <w:rFonts w:hint="eastAsia" w:ascii="微软雅黑" w:hAnsi="微软雅黑" w:eastAsia="微软雅黑" w:cs="微软雅黑"/>
          <w:color w:val="FF0000"/>
          <w:kern w:val="0"/>
          <w:shd w:val="clear" w:color="auto" w:fill="FFFFFF"/>
        </w:rPr>
        <w:t>5、在寺院中不得吸烟、随地乱扔果皮纸屑，在大殿中不得拍照、摄影。</w:t>
      </w:r>
    </w:p>
    <w:p w14:paraId="386147DC">
      <w:pPr>
        <w:autoSpaceDE w:val="0"/>
        <w:spacing w:before="156" w:beforeLines="50" w:after="62" w:afterLines="20" w:line="400" w:lineRule="exact"/>
        <w:jc w:val="left"/>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旅行费用不含 </w:t>
      </w:r>
      <w:r>
        <w:rPr>
          <w:rFonts w:hint="eastAsia" w:ascii="微软雅黑" w:hAnsi="微软雅黑" w:eastAsia="微软雅黑" w:cs="微软雅黑"/>
          <w:sz w:val="24"/>
          <w:szCs w:val="24"/>
          <w:u w:val="single"/>
          <w:shd w:val="clear" w:color="auto" w:fill="FFFFFF"/>
        </w:rPr>
        <w:t xml:space="preserve">travel expenses are not including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0CE7C672">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景区交通：因个人选择不一，景区内的交通可根据您个人需求自由选择乘坐。</w:t>
      </w:r>
    </w:p>
    <w:p w14:paraId="7351F86E">
      <w:pPr>
        <w:wordWrap w:val="0"/>
        <w:spacing w:line="320" w:lineRule="exact"/>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 xml:space="preserve">            ①天马停车场至爱晚亭环保车20元/人/单程、30元/人/往返；</w:t>
      </w:r>
    </w:p>
    <w:p w14:paraId="51BF10B4">
      <w:pPr>
        <w:wordWrap w:val="0"/>
        <w:spacing w:line="320" w:lineRule="exact"/>
        <w:ind w:left="1680" w:leftChars="600" w:hanging="420" w:hangingChars="200"/>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②橘子洲电瓶车40元/人/往返；</w:t>
      </w:r>
    </w:p>
    <w:p w14:paraId="790F3F79">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③花明楼电瓶车</w:t>
      </w:r>
      <w:r>
        <w:rPr>
          <w:rFonts w:hint="eastAsia" w:ascii="微软雅黑" w:hAnsi="微软雅黑" w:eastAsia="微软雅黑" w:cs="微软雅黑"/>
          <w:kern w:val="0"/>
          <w:shd w:val="clear" w:color="auto" w:fill="FFFFFF"/>
          <w:lang w:val="en-US" w:eastAsia="zh-CN"/>
        </w:rPr>
        <w:t>20</w:t>
      </w:r>
      <w:r>
        <w:rPr>
          <w:rFonts w:hint="eastAsia" w:ascii="微软雅黑" w:hAnsi="微软雅黑" w:eastAsia="微软雅黑" w:cs="微软雅黑"/>
          <w:kern w:val="0"/>
          <w:shd w:val="clear" w:color="auto" w:fill="FFFFFF"/>
        </w:rPr>
        <w:t>元/人/往返；</w:t>
      </w:r>
    </w:p>
    <w:p w14:paraId="5E502429">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④滴水洞电瓶车20元/人往返；</w:t>
      </w:r>
    </w:p>
    <w:p w14:paraId="517AABD7">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⑤南岳衡山景区交通80元/人往返（如遇冰冻期或景区运力不足调价至90-120元/人，以门</w:t>
      </w:r>
    </w:p>
    <w:p w14:paraId="73446208">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票站为准）；</w:t>
      </w:r>
    </w:p>
    <w:p w14:paraId="4A32FEC4">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⑥屈子文化园电瓶车10元/人/往返。</w:t>
      </w:r>
    </w:p>
    <w:p w14:paraId="6DBAE325">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其他费用：游客的个人消费及《费用包含》条款外的费用本行程不含。</w:t>
      </w:r>
    </w:p>
    <w:p w14:paraId="4A0227FD">
      <w:pPr>
        <w:jc w:val="left"/>
        <w:rPr>
          <w:rFonts w:ascii="微软雅黑" w:hAnsi="微软雅黑" w:eastAsia="微软雅黑" w:cs="微软雅黑"/>
        </w:rPr>
      </w:pPr>
      <w:r>
        <w:rPr>
          <w:rFonts w:hint="eastAsia" w:ascii="微软雅黑" w:hAnsi="微软雅黑" w:eastAsia="微软雅黑" w:cs="微软雅黑"/>
          <w:b/>
          <w:color w:val="000000"/>
          <w:sz w:val="24"/>
          <w:szCs w:val="24"/>
          <w:u w:val="single"/>
          <w:lang w:bidi="ar"/>
        </w:rPr>
        <w:t>◎ 特别说明</w:t>
      </w:r>
      <w:r>
        <w:rPr>
          <w:rFonts w:hint="eastAsia" w:ascii="微软雅黑" w:hAnsi="微软雅黑" w:eastAsia="微软雅黑" w:cs="微软雅黑"/>
          <w:b/>
          <w:color w:val="064801"/>
          <w:sz w:val="24"/>
          <w:szCs w:val="24"/>
          <w:u w:val="single"/>
          <w:lang w:bidi="ar"/>
        </w:rPr>
        <w:t xml:space="preserve"> </w:t>
      </w:r>
      <w:r>
        <w:rPr>
          <w:rFonts w:hint="eastAsia" w:ascii="微软雅黑" w:hAnsi="微软雅黑" w:eastAsia="微软雅黑" w:cs="微软雅黑"/>
          <w:bCs/>
          <w:color w:val="000000"/>
          <w:sz w:val="24"/>
          <w:szCs w:val="24"/>
          <w:u w:val="single"/>
          <w:lang w:bidi="ar"/>
        </w:rPr>
        <w:t>special description</w:t>
      </w:r>
      <w:r>
        <w:rPr>
          <w:rFonts w:hint="eastAsia" w:ascii="微软雅黑" w:hAnsi="微软雅黑" w:eastAsia="微软雅黑" w:cs="微软雅黑"/>
          <w:bCs/>
          <w:color w:val="000000"/>
          <w:u w:val="single"/>
          <w:lang w:bidi="ar"/>
        </w:rPr>
        <w:t xml:space="preserve">                                </w:t>
      </w:r>
      <w:r>
        <w:rPr>
          <w:rFonts w:hint="eastAsia" w:ascii="微软雅黑" w:hAnsi="微软雅黑" w:eastAsia="微软雅黑" w:cs="微软雅黑"/>
          <w:b/>
          <w:color w:val="064801"/>
          <w:u w:val="single"/>
          <w:lang w:bidi="ar"/>
        </w:rPr>
        <w:t xml:space="preserve">     </w:t>
      </w:r>
    </w:p>
    <w:p w14:paraId="373A773F">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为保护韶山风景区生态环境，解决景区交通拥堵问题，韶山市政府启动了景区交通换乘系统。凡进入韶山景区参观的游客都须购买</w:t>
      </w:r>
      <w:r>
        <w:rPr>
          <w:rFonts w:hint="eastAsia" w:ascii="微软雅黑" w:hAnsi="微软雅黑" w:eastAsia="微软雅黑" w:cs="微软雅黑"/>
          <w:color w:val="FF0000"/>
        </w:rPr>
        <w:t>环保车票20元/人（已含）</w:t>
      </w:r>
      <w:r>
        <w:rPr>
          <w:rFonts w:hint="eastAsia" w:ascii="微软雅黑" w:hAnsi="微软雅黑" w:eastAsia="微软雅黑" w:cs="微软雅黑"/>
          <w:color w:val="000000"/>
        </w:rPr>
        <w:t>，此为必须消费项目。购票后，旅游车凭购票凭证开特别通行证，可载客进入景区指定靠点，部分景区无需换乘环保车。</w:t>
      </w:r>
    </w:p>
    <w:p w14:paraId="2968BF45">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FF0000"/>
          <w:lang w:val="en-US" w:eastAsia="zh-CN"/>
        </w:rPr>
        <w:t>韶山绿色</w:t>
      </w:r>
      <w:r>
        <w:rPr>
          <w:rFonts w:hint="eastAsia" w:ascii="微软雅黑" w:hAnsi="微软雅黑" w:eastAsia="微软雅黑" w:cs="微软雅黑"/>
          <w:color w:val="FF0000"/>
        </w:rPr>
        <w:t>通道</w:t>
      </w:r>
      <w:r>
        <w:rPr>
          <w:rFonts w:hint="eastAsia" w:ascii="微软雅黑" w:hAnsi="微软雅黑" w:eastAsia="微软雅黑" w:cs="微软雅黑"/>
          <w:color w:val="000000"/>
        </w:rPr>
        <w:t>如遇特殊原因临时</w:t>
      </w:r>
      <w:r>
        <w:rPr>
          <w:rFonts w:hint="eastAsia" w:ascii="微软雅黑" w:hAnsi="微软雅黑" w:eastAsia="微软雅黑" w:cs="微软雅黑"/>
          <w:color w:val="000000"/>
          <w:lang w:val="en-US" w:eastAsia="zh-CN"/>
        </w:rPr>
        <w:t>取消</w:t>
      </w:r>
      <w:r>
        <w:rPr>
          <w:rFonts w:hint="eastAsia" w:ascii="微软雅黑" w:hAnsi="微软雅黑" w:eastAsia="微软雅黑" w:cs="微软雅黑"/>
          <w:color w:val="000000"/>
        </w:rPr>
        <w:t>，请以景区临时通知为准，旅行社不承担此责任，敬请理解。</w:t>
      </w:r>
    </w:p>
    <w:p w14:paraId="153B44BE">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刘少奇同志故居、毛泽东同志故居、毛泽东同志纪念馆、</w:t>
      </w:r>
      <w:r>
        <w:rPr>
          <w:rFonts w:hint="eastAsia" w:ascii="微软雅黑" w:hAnsi="微软雅黑" w:eastAsia="微软雅黑" w:cs="微软雅黑"/>
          <w:color w:val="000000"/>
          <w:lang w:eastAsia="zh-CN"/>
        </w:rPr>
        <w:t>湖南省博物馆</w:t>
      </w:r>
      <w:r>
        <w:rPr>
          <w:rFonts w:hint="eastAsia" w:ascii="微软雅黑" w:hAnsi="微软雅黑" w:eastAsia="微软雅黑" w:cs="微软雅黑"/>
          <w:color w:val="000000"/>
        </w:rPr>
        <w:t>等景点需凭有效身份证件参观，请携带好有效身份证件。</w:t>
      </w:r>
    </w:p>
    <w:p w14:paraId="18733709">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在不减少景点的情况下，我社有权对行程先后进行调整</w:t>
      </w:r>
      <w:r>
        <w:rPr>
          <w:rFonts w:hint="eastAsia" w:ascii="微软雅黑" w:hAnsi="微软雅黑" w:eastAsia="微软雅黑" w:cs="微软雅黑"/>
          <w:color w:val="000000"/>
        </w:rPr>
        <w:t>，如遇不可抗力因素或游客自身原因造成的行程延误或变更，我社不承担由此造成的损失和责任，所产生的费用由客人自理。</w:t>
      </w:r>
    </w:p>
    <w:p w14:paraId="334729C5">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散客拼团参团说明：</w:t>
      </w:r>
      <w:r>
        <w:rPr>
          <w:rFonts w:hint="eastAsia" w:ascii="微软雅黑" w:hAnsi="微软雅黑" w:eastAsia="微软雅黑" w:cs="微软雅黑"/>
          <w:color w:val="000000"/>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w:t>
      </w:r>
    </w:p>
    <w:p w14:paraId="38D1FDBA">
      <w:pPr>
        <w:numPr>
          <w:ilvl w:val="0"/>
          <w:numId w:val="3"/>
        </w:numPr>
        <w:spacing w:line="320" w:lineRule="exact"/>
        <w:jc w:val="left"/>
        <w:rPr>
          <w:rFonts w:ascii="微软雅黑" w:hAnsi="微软雅黑" w:eastAsia="微软雅黑" w:cs="微软雅黑"/>
        </w:rPr>
      </w:pPr>
      <w:r>
        <w:rPr>
          <w:rFonts w:hint="eastAsia" w:ascii="微软雅黑" w:hAnsi="微软雅黑" w:eastAsia="微软雅黑" w:cs="微软雅黑"/>
          <w:color w:val="FF0000"/>
        </w:rPr>
        <w:t>行程中所标注时间仅为参考，具体以当天实际游览情况为准</w:t>
      </w:r>
      <w:r>
        <w:rPr>
          <w:rFonts w:hint="eastAsia" w:ascii="微软雅黑" w:hAnsi="微软雅黑" w:eastAsia="微软雅黑" w:cs="微软雅黑"/>
        </w:rPr>
        <w:t>。行程受气候，路况，节假日，交通抵离时间，景区排队与管控，游客自身，不可抗力等因素会发生变化和调整，敬请知晓并理解。</w:t>
      </w:r>
    </w:p>
    <w:p w14:paraId="36FF8EF0">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rPr>
        <w:t>请严格遵守时间观念和集体观念，如因游客自身原因导致无法在约定时间和地点集合，且已影响其他游客的行程，旅行社有权离开进入下一个行程，请您自行乘车与团队汇合，费用自理。</w:t>
      </w:r>
    </w:p>
    <w:p w14:paraId="6C48FB1A">
      <w:pPr>
        <w:wordWrap w:val="0"/>
        <w:jc w:val="left"/>
        <w:textAlignment w:val="baseline"/>
        <w:rPr>
          <w:rFonts w:ascii="微软雅黑" w:hAnsi="微软雅黑" w:eastAsia="微软雅黑" w:cs="微软雅黑"/>
          <w:b/>
          <w:bCs/>
          <w:sz w:val="24"/>
          <w:szCs w:val="24"/>
          <w:u w:val="single"/>
          <w:shd w:val="clear" w:color="auto" w:fill="FFFFFF"/>
        </w:rPr>
      </w:pPr>
      <w:r>
        <w:rPr>
          <w:rFonts w:ascii="微软雅黑" w:hAnsi="微软雅黑" w:eastAsia="微软雅黑" w:cs="微软雅黑"/>
        </w:rPr>
        <w:drawing>
          <wp:inline distT="0" distB="0" distL="114300" distR="114300">
            <wp:extent cx="6182360" cy="1779270"/>
            <wp:effectExtent l="0" t="0" r="8890" b="11430"/>
            <wp:docPr id="27" name="图片 5" descr="长沙夜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长沙夜生活"/>
                    <pic:cNvPicPr>
                      <a:picLocks noChangeAspect="1"/>
                    </pic:cNvPicPr>
                  </pic:nvPicPr>
                  <pic:blipFill>
                    <a:blip r:embed="rId17"/>
                    <a:stretch>
                      <a:fillRect/>
                    </a:stretch>
                  </pic:blipFill>
                  <pic:spPr>
                    <a:xfrm>
                      <a:off x="0" y="0"/>
                      <a:ext cx="6182360" cy="1779270"/>
                    </a:xfrm>
                    <a:prstGeom prst="rect">
                      <a:avLst/>
                    </a:prstGeom>
                    <a:noFill/>
                    <a:ln>
                      <a:noFill/>
                    </a:ln>
                  </pic:spPr>
                </pic:pic>
              </a:graphicData>
            </a:graphic>
          </wp:inline>
        </w:drawing>
      </w:r>
    </w:p>
    <w:p w14:paraId="2FE570F1">
      <w:pPr>
        <w:autoSpaceDE w:val="0"/>
        <w:autoSpaceDN w:val="0"/>
        <w:spacing w:line="503" w:lineRule="exact"/>
        <w:jc w:val="left"/>
        <w:rPr>
          <w:rFonts w:cs="Times New Roman"/>
          <w:b/>
          <w:sz w:val="28"/>
          <w:szCs w:val="24"/>
          <w:u w:val="single"/>
          <w:lang w:bidi="ar"/>
        </w:rPr>
      </w:pPr>
      <w:r>
        <w:rPr>
          <w:rFonts w:ascii="微软雅黑" w:hAnsi="微软雅黑" w:eastAsia="微软雅黑" w:cs="微软雅黑"/>
          <w:b/>
          <w:bCs/>
          <w:sz w:val="24"/>
          <w:szCs w:val="24"/>
          <w:u w:val="single"/>
          <w:shd w:val="clear" w:color="auto" w:fill="FFFFFF"/>
          <w:lang w:bidi="ar"/>
        </w:rPr>
        <w:t xml:space="preserve">◎ </w:t>
      </w:r>
      <w:r>
        <w:rPr>
          <w:rFonts w:hint="eastAsia" w:ascii="微软雅黑" w:hAnsi="微软雅黑" w:eastAsia="微软雅黑" w:cs="微软雅黑"/>
          <w:b/>
          <w:bCs/>
          <w:sz w:val="24"/>
          <w:szCs w:val="24"/>
          <w:u w:val="single"/>
          <w:shd w:val="clear" w:color="auto" w:fill="FFFFFF"/>
          <w:lang w:bidi="ar"/>
        </w:rPr>
        <w:t>湖湘特色推荐</w:t>
      </w:r>
      <w:r>
        <w:rPr>
          <w:rFonts w:ascii="微软雅黑" w:hAnsi="微软雅黑" w:eastAsia="微软雅黑" w:cs="微软雅黑"/>
          <w:b/>
          <w:bCs/>
          <w:sz w:val="24"/>
          <w:szCs w:val="24"/>
          <w:u w:val="single"/>
          <w:shd w:val="clear" w:color="auto" w:fill="FFFFFF"/>
          <w:lang w:bidi="ar"/>
        </w:rPr>
        <w:t xml:space="preserve"> featured recommendation  </w:t>
      </w:r>
      <w:r>
        <w:rPr>
          <w:rFonts w:cs="Times New Roman"/>
          <w:b/>
          <w:sz w:val="28"/>
          <w:szCs w:val="24"/>
          <w:u w:val="single"/>
          <w:lang w:bidi="ar"/>
        </w:rPr>
        <w:t xml:space="preserve">            </w:t>
      </w:r>
      <w:r>
        <w:rPr>
          <w:rFonts w:hint="eastAsia" w:cs="Times New Roman"/>
          <w:b/>
          <w:sz w:val="28"/>
          <w:szCs w:val="24"/>
          <w:u w:val="single"/>
          <w:lang w:bidi="ar"/>
        </w:rPr>
        <w:t xml:space="preserve">   </w:t>
      </w:r>
      <w:r>
        <w:rPr>
          <w:rFonts w:cs="Times New Roman"/>
          <w:b/>
          <w:sz w:val="28"/>
          <w:szCs w:val="24"/>
          <w:u w:val="single"/>
          <w:lang w:bidi="ar"/>
        </w:rPr>
        <w:t xml:space="preserve">  </w:t>
      </w:r>
    </w:p>
    <w:p w14:paraId="45A56B7D">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绣】，中国四大绣之一，以纯丝、硬缎、软缎、透明纱和各种颜色的丝线、绒线绣制而成。其特点是：构图严谨，色彩鲜明，各种针法富于表现力，通过丰富的色线和千变万化的针法，绣出的人物、动物、山水、花鸟等具有特殊的艺术效果。</w:t>
      </w:r>
    </w:p>
    <w:p w14:paraId="11A48F14">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【安化黑茶】，中国古代名茶之一，上个世纪 50 年代曾一度绝产，以至于默默无名。2010 年，湖南黑茶走进中国上海世博会，成为中国世博会十大名茶之一。安化黑茶再度走进茶人的视野，成为茶人的新宠，其特色的千两茶，堪称一绝。</w:t>
      </w:r>
    </w:p>
    <w:p w14:paraId="307DE609">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【君山银针】，中国十大名茶之一，其成品茶芽头茁壮，长短大小均匀，茶芽内面呈金黄色，外层白毫显露完整，而且包  裹坚实，茶芽外形很象一根根银针，雅称“金镶玉”。冲泡后，芽竖悬汤中冲升水面，徐徐下沉，再升再沉，三起三落，蔚成趣观，故又称“小平茶”。</w:t>
      </w:r>
    </w:p>
    <w:p w14:paraId="7955065D">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东江鱼】，经传统的湘南食品加工方法，结合现代食品加工工艺制作出来的东江鱼制品，肉质鲜香，组织致密易撕裂、软硬适度、无泥腥味，有嚼劲、香辣咸淡适口，成功开辟了中国用淡水鱼制作休闲鱼制品之先河，当地人称之为“东江鱼”。</w:t>
      </w:r>
    </w:p>
    <w:p w14:paraId="778F878E">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莲】，中国国家地理标志产品,,湘潭位于湖南省中部偏东，湘江下游，气候湿润，四季分明，年平均气温17℃左右，且阳光充足，雨量丰富，形成了湘莲生产的有利气候条件。湘莲，因其具有高蛋白、低脂肪、口感好等特色，被称为“中国第一莲子”。</w:t>
      </w:r>
    </w:p>
    <w:p w14:paraId="6D651BB7">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湖南辣酱板鸭】，是湖南一绝名菜，是经三十多种名贵中药浸泡，10余种香料、经过风干、烤制等15道工序精致而成，成品色泽深红，皮肉酥香，酱香浓郁，滋味悠长，具有活血、顺气、健脾、养胃、美容之功效，是风靡大江南北的一种风味美食，是一道佐酒佳肴、送礼佳品。产品香、辣、甘、麻、咸、酥、绵适中，具有醇香可口，色香俱全，低脂不腻，回味无穷，食用方便的特点。</w:t>
      </w:r>
    </w:p>
    <w:p w14:paraId="16C61E25">
      <w:pPr>
        <w:pStyle w:val="6"/>
        <w:widowControl/>
        <w:numPr>
          <w:ilvl w:val="0"/>
          <w:numId w:val="4"/>
        </w:numPr>
        <w:spacing w:before="6" w:line="340" w:lineRule="exact"/>
        <w:ind w:right="-15"/>
      </w:pPr>
      <w:r>
        <w:rPr>
          <w:rFonts w:hint="eastAsia" w:ascii="微软雅黑" w:hAnsi="微软雅黑" w:eastAsia="微软雅黑" w:cs="微软雅黑"/>
          <w:kern w:val="0"/>
          <w:sz w:val="21"/>
          <w:szCs w:val="21"/>
          <w:shd w:val="clear" w:color="auto" w:fill="FFFFFF"/>
          <w:lang w:bidi="ar"/>
        </w:rPr>
        <w:t>【湖南腊肉】，亦称三湘腊肉，是选用皮薄、肉嫩、体重适宜的宁乡猪为原料，经切条、配制辅料，腌渍、洗盐、晾干和熏制六道工序加工而成，其特点是皮色红黄、脂肪似腊、肌肉棕红、咸淡适口、熏香浓郁、食之不腻。</w:t>
      </w:r>
    </w:p>
    <w:p w14:paraId="3A1D2CD5">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报名须知 application notes  </w:t>
      </w:r>
      <w:r>
        <w:rPr>
          <w:rFonts w:hint="eastAsia" w:ascii="微软雅黑" w:hAnsi="微软雅黑" w:eastAsia="微软雅黑" w:cs="微软雅黑"/>
          <w:b/>
          <w:u w:val="single"/>
          <w:lang w:bidi="ar"/>
        </w:rPr>
        <w:t xml:space="preserve">                                     </w:t>
      </w:r>
    </w:p>
    <w:p w14:paraId="418299C6">
      <w:pPr>
        <w:numPr>
          <w:ilvl w:val="0"/>
          <w:numId w:val="5"/>
        </w:numPr>
        <w:autoSpaceDE w:val="0"/>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lang w:bidi="ar"/>
        </w:rPr>
        <w:t>旅游产品的报价为打包优惠价格，游客持优惠证件或自愿取消项目，有门票的景点一律按旅行社团队优惠票价与实际产生的费用进行差价退还。</w:t>
      </w:r>
    </w:p>
    <w:p w14:paraId="339F044A">
      <w:pPr>
        <w:numPr>
          <w:ilvl w:val="0"/>
          <w:numId w:val="5"/>
        </w:numPr>
        <w:autoSpaceDE w:val="0"/>
        <w:spacing w:line="320" w:lineRule="exact"/>
        <w:jc w:val="left"/>
        <w:rPr>
          <w:rFonts w:ascii="微软雅黑" w:hAnsi="微软雅黑" w:eastAsia="微软雅黑" w:cs="微软雅黑"/>
          <w:b/>
          <w:bCs/>
          <w:sz w:val="24"/>
          <w:szCs w:val="24"/>
          <w:u w:val="single"/>
          <w:shd w:val="clear" w:color="auto" w:fill="FFFFFF"/>
        </w:rPr>
      </w:pPr>
      <w:r>
        <w:rPr>
          <w:rFonts w:hint="eastAsia" w:ascii="微软雅黑" w:hAnsi="微软雅黑" w:eastAsia="微软雅黑" w:cs="微软雅黑"/>
          <w:color w:val="000000"/>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43025FE1">
      <w:pPr>
        <w:wordWrap w:val="0"/>
        <w:spacing w:before="156" w:beforeLines="50" w:line="320" w:lineRule="exact"/>
        <w:jc w:val="left"/>
        <w:textAlignment w:val="baseline"/>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旅游意见单 </w:t>
      </w:r>
      <w:r>
        <w:rPr>
          <w:rFonts w:hint="eastAsia" w:ascii="微软雅黑" w:hAnsi="微软雅黑" w:eastAsia="微软雅黑" w:cs="微软雅黑"/>
          <w:sz w:val="24"/>
          <w:szCs w:val="24"/>
          <w:u w:val="single"/>
          <w:shd w:val="clear" w:color="auto" w:fill="FFFFFF"/>
        </w:rPr>
        <w:t xml:space="preserve">opinion sheet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55E88316">
      <w:pPr>
        <w:spacing w:line="320" w:lineRule="exact"/>
        <w:jc w:val="left"/>
        <w:rPr>
          <w:rFonts w:ascii="微软雅黑" w:hAnsi="微软雅黑" w:eastAsia="微软雅黑" w:cs="微软雅黑"/>
        </w:rPr>
      </w:pPr>
      <w:r>
        <w:rPr>
          <w:rFonts w:hint="eastAsia" w:ascii="微软雅黑" w:hAnsi="微软雅黑" w:eastAsia="微软雅黑" w:cs="微软雅黑"/>
          <w:b/>
          <w:bCs/>
          <w:u w:val="single"/>
        </w:rPr>
        <w:t>游客请认真填写旅游意见反馈表</w:t>
      </w:r>
      <w:r>
        <w:rPr>
          <w:rFonts w:hint="eastAsia" w:ascii="微软雅黑" w:hAnsi="微软雅黑" w:eastAsia="微软雅黑" w:cs="微软雅黑"/>
        </w:rPr>
        <w:t>，意见反馈表将作为处理团队纠纷的重要依据，我社拒不受理因游客虚假填写或不填写意见单所产生的后续争议及投诉。如接待出现质量问题（不可抗力因素及其它相关服务单位质量低下除外），造成游客对接待标准不满意或要求投诉，请直接拨打我社质量监督电话0731-82295338（24小时）协商解决处理，我社将会及时、积极地处理并予以解决。在当地没有提出投诉和异议，游客返程后我社概不受理，并以所填意见反馈表为准，请出团前与游客说明。</w:t>
      </w:r>
    </w:p>
    <w:p w14:paraId="22367E6B">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参团须知 points for attention </w:t>
      </w:r>
      <w:r>
        <w:rPr>
          <w:rFonts w:hint="eastAsia" w:ascii="微软雅黑" w:hAnsi="微软雅黑" w:eastAsia="微软雅黑" w:cs="微软雅黑"/>
          <w:u w:val="single"/>
          <w:shd w:val="clear" w:color="auto" w:fill="FFFFFF"/>
        </w:rPr>
        <w:t xml:space="preserve">    </w:t>
      </w:r>
      <w:r>
        <w:rPr>
          <w:rFonts w:hint="eastAsia" w:ascii="微软雅黑" w:hAnsi="微软雅黑" w:eastAsia="微软雅黑" w:cs="微软雅黑"/>
          <w:b/>
          <w:u w:val="single"/>
          <w:lang w:bidi="ar"/>
        </w:rPr>
        <w:t xml:space="preserve">                               </w:t>
      </w:r>
    </w:p>
    <w:p w14:paraId="5F99803E">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甲方代表与合同变更的说明</w:t>
      </w:r>
      <w:r>
        <w:rPr>
          <w:rFonts w:hint="eastAsia" w:ascii="微软雅黑" w:hAnsi="微软雅黑" w:eastAsia="微软雅黑" w:cs="微软雅黑"/>
        </w:rPr>
        <w:t>：甲方签订合同的代表必须征得合同内所有游客的同意，方可代表甲方与旅行社签订合同，合同变更的相关事宜也必须由合同签订人携带合同到旅行社进行变更。</w:t>
      </w:r>
    </w:p>
    <w:p w14:paraId="4DB0855B">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rPr>
        <w:t>请游客报名时，</w:t>
      </w:r>
      <w:r>
        <w:rPr>
          <w:rFonts w:hint="eastAsia" w:ascii="微软雅黑" w:hAnsi="微软雅黑" w:eastAsia="微软雅黑" w:cs="微软雅黑"/>
          <w:u w:val="single"/>
        </w:rPr>
        <w:t>务必准确登记姓名及身份证、护照等证件号码</w:t>
      </w:r>
      <w:r>
        <w:rPr>
          <w:rFonts w:hint="eastAsia" w:ascii="微软雅黑" w:hAnsi="微软雅黑" w:eastAsia="微软雅黑" w:cs="微软雅黑"/>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57407DD0">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老人、孕妇及未成年参团</w:t>
      </w:r>
      <w:r>
        <w:rPr>
          <w:rFonts w:hint="eastAsia" w:ascii="微软雅黑" w:hAnsi="微软雅黑" w:eastAsia="微软雅黑" w:cs="微软雅黑"/>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5D7C62C0">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安全防范</w:t>
      </w:r>
      <w:r>
        <w:rPr>
          <w:rFonts w:hint="eastAsia" w:ascii="微软雅黑" w:hAnsi="微软雅黑" w:eastAsia="微软雅黑" w:cs="微软雅黑"/>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2E99645C">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旅游保险说明</w:t>
      </w:r>
      <w:r>
        <w:rPr>
          <w:rFonts w:hint="eastAsia" w:ascii="微软雅黑" w:hAnsi="微软雅黑" w:eastAsia="微软雅黑" w:cs="微软雅黑"/>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rPr>
        <w:t>旅游人身意外伤害险，游客自行缴费</w:t>
      </w:r>
      <w:r>
        <w:rPr>
          <w:rFonts w:hint="eastAsia" w:ascii="微软雅黑" w:hAnsi="微软雅黑" w:eastAsia="微软雅黑" w:cs="微软雅黑"/>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06922380">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退团说明</w:t>
      </w:r>
      <w:r>
        <w:rPr>
          <w:rFonts w:hint="eastAsia" w:ascii="微软雅黑" w:hAnsi="微软雅黑" w:eastAsia="微软雅黑" w:cs="微软雅黑"/>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6CC8AF18">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行程内时间仅供参考</w:t>
      </w:r>
      <w:r>
        <w:rPr>
          <w:rFonts w:hint="eastAsia" w:ascii="微软雅黑" w:hAnsi="微软雅黑" w:eastAsia="微软雅黑" w:cs="微软雅黑"/>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68E1421F">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敬请游客结束游览前在当地如实填写意见单</w:t>
      </w:r>
      <w:r>
        <w:rPr>
          <w:rFonts w:hint="eastAsia" w:ascii="微软雅黑" w:hAnsi="微软雅黑" w:eastAsia="微软雅黑" w:cs="微软雅黑"/>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715AD722">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不可抗力免责说明</w:t>
      </w:r>
      <w:r>
        <w:rPr>
          <w:rFonts w:hint="eastAsia" w:ascii="微软雅黑" w:hAnsi="微软雅黑" w:eastAsia="微软雅黑" w:cs="微软雅黑"/>
        </w:rPr>
        <w:t>：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w:t>
      </w:r>
    </w:p>
    <w:p w14:paraId="471EFDB6">
      <w:pPr>
        <w:spacing w:before="312" w:beforeLines="100"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旅游者（客人）声明</w:t>
      </w:r>
      <w:r>
        <w:rPr>
          <w:rFonts w:hint="eastAsia" w:ascii="微软雅黑" w:hAnsi="微软雅黑" w:eastAsia="微软雅黑" w:cs="微软雅黑"/>
        </w:rPr>
        <w:t>：</w:t>
      </w:r>
    </w:p>
    <w:p w14:paraId="6AC1C27C">
      <w:pPr>
        <w:spacing w:line="320" w:lineRule="exact"/>
        <w:textAlignment w:val="top"/>
        <w:rPr>
          <w:rFonts w:hint="eastAsia" w:ascii="微软雅黑" w:hAnsi="微软雅黑" w:eastAsia="微软雅黑" w:cs="微软雅黑"/>
        </w:rPr>
      </w:pPr>
      <w:r>
        <w:rPr>
          <w:rFonts w:hint="eastAsia" w:ascii="微软雅黑" w:hAnsi="微软雅黑" w:eastAsia="微软雅黑" w:cs="微软雅黑"/>
        </w:rPr>
        <w:t xml:space="preserve">    本人及本人代表以上所列参团的全体同行人，对以上行程表及备注内容已详细阅读了解同意相关条款的约定，并同意其为《</w:t>
      </w:r>
      <w:r>
        <w:rPr>
          <w:rFonts w:hint="eastAsia" w:ascii="微软雅黑" w:hAnsi="微软雅黑" w:eastAsia="微软雅黑" w:cs="微软雅黑"/>
          <w:u w:val="single"/>
        </w:rPr>
        <w:t xml:space="preserve">             </w:t>
      </w:r>
      <w:r>
        <w:rPr>
          <w:rFonts w:hint="eastAsia" w:ascii="微软雅黑" w:hAnsi="微软雅黑" w:eastAsia="微软雅黑" w:cs="微软雅黑"/>
        </w:rPr>
        <w:t>省国内旅游组团合同》、《报名表及补充约定》不可分割的一部分，自双方签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6B1F396E">
      <w:pPr>
        <w:spacing w:before="312" w:beforeLines="100"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旅游者（代表）签字：                              旅行社（经办人）盖章： </w:t>
      </w:r>
    </w:p>
    <w:p w14:paraId="5CF90E0E">
      <w:pPr>
        <w:spacing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联系电话：                                        联系电话：</w:t>
      </w:r>
    </w:p>
    <w:p w14:paraId="54BB390C">
      <w:pPr>
        <w:spacing w:line="560" w:lineRule="exact"/>
        <w:jc w:val="left"/>
        <w:textAlignment w:val="top"/>
        <w:rPr>
          <w:rFonts w:ascii="微软雅黑" w:hAnsi="微软雅黑" w:eastAsia="微软雅黑" w:cs="微软雅黑"/>
        </w:rPr>
      </w:pPr>
      <w:r>
        <w:rPr>
          <w:rFonts w:hint="eastAsia" w:ascii="微软雅黑" w:hAnsi="微软雅黑" w:eastAsia="微软雅黑" w:cs="微软雅黑"/>
        </w:rPr>
        <w:t>签字时间：    年   月   日                        签字时间：    年   月   日</w:t>
      </w:r>
    </w:p>
    <w:p w14:paraId="506A21E4">
      <w:pPr>
        <w:spacing w:line="320" w:lineRule="exact"/>
        <w:textAlignment w:val="top"/>
      </w:pPr>
    </w:p>
    <w:sectPr>
      <w:headerReference r:id="rId3" w:type="default"/>
      <w:footerReference r:id="rId4" w:type="default"/>
      <w:pgSz w:w="11906" w:h="16838"/>
      <w:pgMar w:top="2551" w:right="1083" w:bottom="935"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7F30E0-5117-46F0-8B94-E2B04B8BB3C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CFD5606B-B4B7-4AF1-B7A9-B732BE1E31A6}"/>
  </w:font>
  <w:font w:name="微软雅黑">
    <w:panose1 w:val="020B0503020204020204"/>
    <w:charset w:val="86"/>
    <w:family w:val="swiss"/>
    <w:pitch w:val="default"/>
    <w:sig w:usb0="80000287" w:usb1="280F3C52" w:usb2="00000016" w:usb3="00000000" w:csb0="0004001F" w:csb1="00000000"/>
    <w:embedRegular r:id="rId3" w:fontKey="{244122B3-EB1F-4C24-9409-C2C526E5DA61}"/>
  </w:font>
  <w:font w:name="Tahoma">
    <w:panose1 w:val="020B0604030504040204"/>
    <w:charset w:val="00"/>
    <w:family w:val="swiss"/>
    <w:pitch w:val="default"/>
    <w:sig w:usb0="E1002EFF" w:usb1="C000605B" w:usb2="00000029" w:usb3="00000000" w:csb0="200101FF" w:csb1="20280000"/>
    <w:embedRegular r:id="rId4" w:fontKey="{7B024A39-37B8-43DF-BAAF-D5A28E1C6DF3}"/>
  </w:font>
  <w:font w:name="楷体">
    <w:panose1 w:val="02010609060101010101"/>
    <w:charset w:val="86"/>
    <w:family w:val="auto"/>
    <w:pitch w:val="default"/>
    <w:sig w:usb0="800002BF" w:usb1="38CF7CFA" w:usb2="00000016" w:usb3="00000000" w:csb0="00040001" w:csb1="00000000"/>
    <w:embedRegular r:id="rId5" w:fontKey="{A2AC1085-3CB4-44DC-B755-9A1CCBB78022}"/>
  </w:font>
  <w:font w:name="仓耳渔阳体 W05">
    <w:altName w:val="宋体"/>
    <w:panose1 w:val="02020400000000000000"/>
    <w:charset w:val="86"/>
    <w:family w:val="auto"/>
    <w:pitch w:val="default"/>
    <w:sig w:usb0="00000000" w:usb1="00000000" w:usb2="00000012" w:usb3="00000000" w:csb0="00020001" w:csb1="00000000"/>
    <w:embedRegular r:id="rId6" w:fontKey="{96BDB852-3CB0-4E45-A42C-528ADA8003C7}"/>
  </w:font>
  <w:font w:name="Segoe UI Emoji">
    <w:panose1 w:val="020B0502040204020203"/>
    <w:charset w:val="00"/>
    <w:family w:val="auto"/>
    <w:pitch w:val="default"/>
    <w:sig w:usb0="00000001" w:usb1="02000000" w:usb2="00000000" w:usb3="00000000" w:csb0="00000001" w:csb1="00000000"/>
    <w:embedRegular r:id="rId7" w:fontKey="{A95A3D02-3A05-4BDF-8CFE-1705DDB8A706}"/>
  </w:font>
  <w:font w:name="Palatino Linotype">
    <w:panose1 w:val="02040502050505030304"/>
    <w:charset w:val="00"/>
    <w:family w:val="auto"/>
    <w:pitch w:val="default"/>
    <w:sig w:usb0="E0000287" w:usb1="40000013" w:usb2="00000000" w:usb3="00000000" w:csb0="2000019F" w:csb1="00000000"/>
    <w:embedRegular r:id="rId8" w:fontKey="{954EB9AB-BD4A-42A7-909F-BDEFA0638CF6}"/>
  </w:font>
  <w:font w:name="新宋体">
    <w:panose1 w:val="02010609030101010101"/>
    <w:charset w:val="86"/>
    <w:family w:val="auto"/>
    <w:pitch w:val="default"/>
    <w:sig w:usb0="00000003" w:usb1="288F0000" w:usb2="00000006" w:usb3="00000000" w:csb0="00040001" w:csb1="00000000"/>
    <w:embedRegular r:id="rId9" w:fontKey="{AADB4E30-3CE4-4756-B4FC-5D80E3856E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0ED45">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44D75">
    <w:pPr>
      <w:pStyle w:val="5"/>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-682625</wp:posOffset>
          </wp:positionH>
          <wp:positionV relativeFrom="paragraph">
            <wp:posOffset>-571500</wp:posOffset>
          </wp:positionV>
          <wp:extent cx="7568565" cy="10714990"/>
          <wp:effectExtent l="0" t="0" r="13335" b="10160"/>
          <wp:wrapNone/>
          <wp:docPr id="28" name="图片 8" descr="湖湘四城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湖湘四城记"/>
                  <pic:cNvPicPr>
                    <a:picLocks noChangeAspect="1"/>
                  </pic:cNvPicPr>
                </pic:nvPicPr>
                <pic:blipFill>
                  <a:blip r:embed="rId1"/>
                  <a:stretch>
                    <a:fillRect/>
                  </a:stretch>
                </pic:blipFill>
                <pic:spPr>
                  <a:xfrm>
                    <a:off x="0" y="0"/>
                    <a:ext cx="7568565" cy="107149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EA708"/>
    <w:multiLevelType w:val="singleLevel"/>
    <w:tmpl w:val="80FEA708"/>
    <w:lvl w:ilvl="0" w:tentative="0">
      <w:start w:val="1"/>
      <w:numFmt w:val="decimal"/>
      <w:suff w:val="space"/>
      <w:lvlText w:val="%1."/>
      <w:lvlJc w:val="left"/>
    </w:lvl>
  </w:abstractNum>
  <w:abstractNum w:abstractNumId="1">
    <w:nsid w:val="D6858009"/>
    <w:multiLevelType w:val="singleLevel"/>
    <w:tmpl w:val="D6858009"/>
    <w:lvl w:ilvl="0" w:tentative="0">
      <w:start w:val="1"/>
      <w:numFmt w:val="decimal"/>
      <w:lvlText w:val="%1."/>
      <w:lvlJc w:val="left"/>
      <w:pPr>
        <w:ind w:left="425" w:hanging="425"/>
      </w:pPr>
      <w:rPr>
        <w:rFonts w:hint="default"/>
      </w:rPr>
    </w:lvl>
  </w:abstractNum>
  <w:abstractNum w:abstractNumId="2">
    <w:nsid w:val="0FC09809"/>
    <w:multiLevelType w:val="singleLevel"/>
    <w:tmpl w:val="0FC09809"/>
    <w:lvl w:ilvl="0" w:tentative="0">
      <w:start w:val="1"/>
      <w:numFmt w:val="decimal"/>
      <w:lvlText w:val="%1."/>
      <w:lvlJc w:val="left"/>
      <w:pPr>
        <w:ind w:left="425" w:hanging="425"/>
      </w:pPr>
      <w:rPr>
        <w:rFonts w:hint="default"/>
      </w:rPr>
    </w:lvl>
  </w:abstractNum>
  <w:abstractNum w:abstractNumId="3">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78982C0A"/>
    <w:multiLevelType w:val="multilevel"/>
    <w:tmpl w:val="78982C0A"/>
    <w:lvl w:ilvl="0" w:tentative="0">
      <w:start w:val="1"/>
      <w:numFmt w:val="decimal"/>
      <w:lvlText w:val="%1."/>
      <w:lvlJc w:val="left"/>
      <w:pPr>
        <w:tabs>
          <w:tab w:val="left" w:pos="420"/>
        </w:tabs>
        <w:ind w:left="420" w:hanging="420"/>
      </w:pPr>
      <w:rPr>
        <w:rFonts w:hint="default" w:ascii="Times New Roman" w:hAnsi="Times New Roman" w:cs="Times New Roman"/>
        <w:b w:val="0"/>
        <w:bCs w:val="0"/>
        <w:sz w:val="21"/>
        <w:szCs w:val="21"/>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1"/>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iZTE0YjYxZDg1MjA4Mzk5MzhlNjUwZGRjMTgyMDkifQ=="/>
    <w:docVar w:name="KSO_WPS_MARK_KEY" w:val="f84a43b0-a39b-433b-b8d0-12cc1d18b3e5"/>
  </w:docVars>
  <w:rsids>
    <w:rsidRoot w:val="00514E93"/>
    <w:rsid w:val="00275C87"/>
    <w:rsid w:val="00514E93"/>
    <w:rsid w:val="00820E33"/>
    <w:rsid w:val="00AB5717"/>
    <w:rsid w:val="00BE4189"/>
    <w:rsid w:val="00EA5100"/>
    <w:rsid w:val="01B80B7A"/>
    <w:rsid w:val="04447C54"/>
    <w:rsid w:val="06075FB6"/>
    <w:rsid w:val="07561B59"/>
    <w:rsid w:val="08C37903"/>
    <w:rsid w:val="0A4941EF"/>
    <w:rsid w:val="0CF07638"/>
    <w:rsid w:val="0D2E082F"/>
    <w:rsid w:val="0D9E61FB"/>
    <w:rsid w:val="0E667400"/>
    <w:rsid w:val="109C259F"/>
    <w:rsid w:val="10AD776E"/>
    <w:rsid w:val="1365085F"/>
    <w:rsid w:val="14C84DD1"/>
    <w:rsid w:val="14EC0B0E"/>
    <w:rsid w:val="152E066B"/>
    <w:rsid w:val="153D5610"/>
    <w:rsid w:val="19A86D59"/>
    <w:rsid w:val="1AC42D65"/>
    <w:rsid w:val="1B94032B"/>
    <w:rsid w:val="1BB00A4D"/>
    <w:rsid w:val="1C912ECB"/>
    <w:rsid w:val="1D5D2B83"/>
    <w:rsid w:val="1EC43D73"/>
    <w:rsid w:val="1FE65CB7"/>
    <w:rsid w:val="24C21D62"/>
    <w:rsid w:val="25A95A70"/>
    <w:rsid w:val="266C7F9A"/>
    <w:rsid w:val="27135C28"/>
    <w:rsid w:val="27C15667"/>
    <w:rsid w:val="284D7E16"/>
    <w:rsid w:val="286E1ECA"/>
    <w:rsid w:val="2B827282"/>
    <w:rsid w:val="2B9534F8"/>
    <w:rsid w:val="2D403FD7"/>
    <w:rsid w:val="2E3F56AA"/>
    <w:rsid w:val="2E424CB4"/>
    <w:rsid w:val="2EA72D69"/>
    <w:rsid w:val="309A013C"/>
    <w:rsid w:val="30C319DB"/>
    <w:rsid w:val="32157E62"/>
    <w:rsid w:val="342F5CDB"/>
    <w:rsid w:val="3530639B"/>
    <w:rsid w:val="37991DE9"/>
    <w:rsid w:val="396C7E7C"/>
    <w:rsid w:val="3A3F7E36"/>
    <w:rsid w:val="3B7939BF"/>
    <w:rsid w:val="3C5D40C1"/>
    <w:rsid w:val="3E4C0729"/>
    <w:rsid w:val="3E846C23"/>
    <w:rsid w:val="3F8B50AF"/>
    <w:rsid w:val="3FD80FD4"/>
    <w:rsid w:val="410E0387"/>
    <w:rsid w:val="425D222F"/>
    <w:rsid w:val="435C5694"/>
    <w:rsid w:val="43AF4742"/>
    <w:rsid w:val="44DB3F0B"/>
    <w:rsid w:val="44E81CBA"/>
    <w:rsid w:val="45460CEC"/>
    <w:rsid w:val="464D0BE3"/>
    <w:rsid w:val="473E1472"/>
    <w:rsid w:val="48687DFB"/>
    <w:rsid w:val="4ADF72B5"/>
    <w:rsid w:val="4AE70754"/>
    <w:rsid w:val="4B3B5489"/>
    <w:rsid w:val="4B46237C"/>
    <w:rsid w:val="4C5639AD"/>
    <w:rsid w:val="4DF23288"/>
    <w:rsid w:val="507C59AC"/>
    <w:rsid w:val="509B4084"/>
    <w:rsid w:val="510A414F"/>
    <w:rsid w:val="51486854"/>
    <w:rsid w:val="51732D1F"/>
    <w:rsid w:val="5358625C"/>
    <w:rsid w:val="53DF17D5"/>
    <w:rsid w:val="55032843"/>
    <w:rsid w:val="55412E68"/>
    <w:rsid w:val="55FB150F"/>
    <w:rsid w:val="573C4B69"/>
    <w:rsid w:val="5996188C"/>
    <w:rsid w:val="5B5563F2"/>
    <w:rsid w:val="5BD22428"/>
    <w:rsid w:val="5BF922CA"/>
    <w:rsid w:val="5ECB6E31"/>
    <w:rsid w:val="5F3F2515"/>
    <w:rsid w:val="5FBE7517"/>
    <w:rsid w:val="60DE4C33"/>
    <w:rsid w:val="61DA29A0"/>
    <w:rsid w:val="61DB5099"/>
    <w:rsid w:val="62586A4C"/>
    <w:rsid w:val="627F5BA7"/>
    <w:rsid w:val="62812833"/>
    <w:rsid w:val="649A0F79"/>
    <w:rsid w:val="64A02193"/>
    <w:rsid w:val="64A37553"/>
    <w:rsid w:val="66434B4A"/>
    <w:rsid w:val="68375460"/>
    <w:rsid w:val="68A1024E"/>
    <w:rsid w:val="692C1E92"/>
    <w:rsid w:val="692C4A5C"/>
    <w:rsid w:val="6B333347"/>
    <w:rsid w:val="6C7861DE"/>
    <w:rsid w:val="6C84521F"/>
    <w:rsid w:val="6F3E2978"/>
    <w:rsid w:val="726E1A7D"/>
    <w:rsid w:val="732665CA"/>
    <w:rsid w:val="736B1B84"/>
    <w:rsid w:val="73832A2A"/>
    <w:rsid w:val="745020D6"/>
    <w:rsid w:val="76361178"/>
    <w:rsid w:val="769812ED"/>
    <w:rsid w:val="76E61C4D"/>
    <w:rsid w:val="76F123A0"/>
    <w:rsid w:val="76F816CE"/>
    <w:rsid w:val="775F5673"/>
    <w:rsid w:val="784A620C"/>
    <w:rsid w:val="78D2021B"/>
    <w:rsid w:val="78EC72C3"/>
    <w:rsid w:val="7A6B4AE0"/>
    <w:rsid w:val="7B01255E"/>
    <w:rsid w:val="7B66284F"/>
    <w:rsid w:val="7C0C0492"/>
    <w:rsid w:val="7C3850AC"/>
    <w:rsid w:val="7C6C4303"/>
    <w:rsid w:val="7D2456DB"/>
    <w:rsid w:val="7D805B49"/>
    <w:rsid w:val="7D9341B1"/>
    <w:rsid w:val="7F201A7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1"/>
      <w:szCs w:val="21"/>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Body Text"/>
    <w:basedOn w:val="1"/>
    <w:unhideWhenUsed/>
    <w:qFormat/>
    <w:uiPriority w:val="99"/>
    <w:pPr>
      <w:autoSpaceDE w:val="0"/>
      <w:autoSpaceDN w:val="0"/>
      <w:spacing w:before="100" w:beforeAutospacing="1" w:after="100" w:afterAutospacing="1"/>
      <w:ind w:left="100"/>
      <w:jc w:val="left"/>
    </w:pPr>
    <w:rPr>
      <w:rFonts w:ascii="微软雅黑" w:hAnsi="微软雅黑" w:eastAsia="微软雅黑"/>
      <w:kern w:val="0"/>
      <w:sz w:val="22"/>
      <w:szCs w:val="2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4"/>
      <w:szCs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0"/>
    <w:rPr>
      <w:b/>
    </w:rPr>
  </w:style>
  <w:style w:type="paragraph" w:customStyle="1" w:styleId="11">
    <w:name w:val="List Paragraph_ee660a63-9ba4-4b33-898b-b75986a8ceb7"/>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19</Pages>
  <Words>7696</Words>
  <Characters>8107</Characters>
  <Lines>91</Lines>
  <Paragraphs>25</Paragraphs>
  <TotalTime>1</TotalTime>
  <ScaleCrop>false</ScaleCrop>
  <LinksUpToDate>false</LinksUpToDate>
  <CharactersWithSpaces>8200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2022-04-20T03:41:00Z</dcterms:created>
  <dc:creator>Administrator</dc:creator>
  <cp:lastModifiedBy>邓琇尹</cp:lastModifiedBy>
  <dcterms:modified xsi:type="dcterms:W3CDTF">2026-03-09T03:59:34Z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4F035CCE9402475F8081EF29AE25A019_13</vt:lpwstr>
  </property>
  <property fmtid="{D5CDD505-2E9C-101B-9397-08002B2CF9AE}" pid="4" name="KSOTemplateDocerSaveRecord">
    <vt:lpwstr>eyJoZGlkIjoiODk1MzQxZjRiYmE1M2VkZTBiMTFmNTU0NzAyNTY1MDQiLCJ1c2VySWQiOiIyODEyNzY2NDcifQ==</vt:lpwstr>
  </property>
</Properties>
</file>