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5"/>
    </v:background>
  </w:background>
  <w:body>
    <w:p w14:paraId="1D1C807F">
      <w:pPr>
        <w:pStyle w:val="2"/>
        <w:spacing w:line="360" w:lineRule="auto"/>
        <w:ind w:firstLine="0" w:firstLineChars="0"/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</w:pPr>
      <w:r>
        <w:drawing>
          <wp:inline distT="0" distB="0" distL="114300" distR="114300">
            <wp:extent cx="7127875" cy="10062845"/>
            <wp:effectExtent l="0" t="0" r="15875" b="1460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27875" cy="1006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  <w:br w:type="page"/>
      </w:r>
    </w:p>
    <w:p w14:paraId="2A631895">
      <w:pPr>
        <w:pStyle w:val="2"/>
        <w:spacing w:line="360" w:lineRule="auto"/>
        <w:ind w:firstLine="0" w:firstLineChars="0"/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</w:pPr>
      <w:r>
        <w:drawing>
          <wp:inline distT="0" distB="0" distL="114300" distR="114300">
            <wp:extent cx="7127875" cy="10062845"/>
            <wp:effectExtent l="0" t="0" r="15875" b="1460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27875" cy="1006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  <w:br w:type="page"/>
      </w:r>
    </w:p>
    <w:p w14:paraId="6884E4AC">
      <w:pPr>
        <w:pStyle w:val="2"/>
        <w:spacing w:line="360" w:lineRule="auto"/>
        <w:ind w:firstLine="0" w:firstLineChars="0"/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</w:pPr>
      <w:r>
        <w:drawing>
          <wp:inline distT="0" distB="0" distL="114300" distR="114300">
            <wp:extent cx="7127875" cy="10062845"/>
            <wp:effectExtent l="0" t="0" r="15875" b="14605"/>
            <wp:docPr id="1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27875" cy="1006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127875" cy="10062845"/>
            <wp:effectExtent l="0" t="0" r="15875" b="14605"/>
            <wp:docPr id="1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27875" cy="1006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  <w:br w:type="page"/>
      </w:r>
    </w:p>
    <w:p w14:paraId="4A525C2C">
      <w:pPr>
        <w:pStyle w:val="2"/>
        <w:spacing w:line="360" w:lineRule="auto"/>
        <w:ind w:firstLine="0" w:firstLineChars="0"/>
        <w:jc w:val="center"/>
        <w:rPr>
          <w:rFonts w:hint="eastAsia" w:ascii="微软雅黑" w:hAnsi="微软雅黑" w:eastAsia="微软雅黑" w:cs="微软雅黑"/>
          <w:b/>
          <w:bCs/>
          <w:color w:val="00B050"/>
          <w:sz w:val="52"/>
          <w:szCs w:val="52"/>
        </w:rPr>
      </w:pPr>
      <w:r>
        <w:drawing>
          <wp:inline distT="0" distB="0" distL="114300" distR="114300">
            <wp:extent cx="635" cy="0"/>
            <wp:effectExtent l="0" t="0" r="0" b="0"/>
            <wp:docPr id="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10"/>
        <w:tblpPr w:leftFromText="180" w:rightFromText="180" w:vertAnchor="page" w:horzAnchor="margin" w:tblpXSpec="center" w:tblpY="341"/>
        <w:tblW w:w="11628" w:type="dxa"/>
        <w:jc w:val="center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0"/>
        <w:gridCol w:w="6226"/>
        <w:gridCol w:w="850"/>
        <w:gridCol w:w="850"/>
        <w:gridCol w:w="852"/>
        <w:gridCol w:w="1600"/>
      </w:tblGrid>
      <w:tr w14:paraId="69FC4C2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  <w:jc w:val="center"/>
        </w:trPr>
        <w:tc>
          <w:tcPr>
            <w:tcW w:w="11628" w:type="dxa"/>
            <w:gridSpan w:val="6"/>
            <w:tcBorders>
              <w:top w:val="dotted" w:color="auto" w:sz="4" w:space="0"/>
              <w:left w:val="dotted" w:color="auto" w:sz="4" w:space="0"/>
              <w:bottom w:val="dotted" w:color="auto" w:sz="4" w:space="0"/>
              <w:right w:val="dotted" w:color="auto" w:sz="4" w:space="0"/>
            </w:tcBorders>
            <w:shd w:val="clear" w:color="auto" w:fill="auto"/>
          </w:tcPr>
          <w:p w14:paraId="63109B37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auto"/>
              <w:ind w:left="0" w:right="0" w:firstLine="0" w:firstLineChars="0"/>
              <w:jc w:val="center"/>
              <w:rPr>
                <w:rFonts w:hint="default" w:ascii="微软简仿宋" w:hAnsi="微软简仿宋" w:eastAsia="微软简仿宋" w:cs="微软简仿宋"/>
                <w:b/>
                <w:bCs/>
                <w:color w:val="00B05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 xml:space="preserve"> 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eastAsia="zh-CN"/>
              </w:rPr>
              <w:t>全景恩施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 w14:paraId="79EA74F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1628" w:type="dxa"/>
            <w:gridSpan w:val="6"/>
            <w:tcBorders>
              <w:top w:val="dotted" w:color="auto" w:sz="4" w:space="0"/>
              <w:left w:val="dotted" w:color="auto" w:sz="4" w:space="0"/>
              <w:bottom w:val="dotted" w:color="auto" w:sz="4" w:space="0"/>
              <w:right w:val="dotted" w:color="auto" w:sz="4" w:space="0"/>
            </w:tcBorders>
            <w:shd w:val="clear" w:color="auto" w:fill="auto"/>
          </w:tcPr>
          <w:p w14:paraId="420F3B0A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0" w:firstLineChars="0"/>
              <w:jc w:val="center"/>
              <w:rPr>
                <w:rFonts w:hint="default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</w:rPr>
              <w:t>屏山大峡谷/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eastAsia="zh-CN"/>
              </w:rPr>
              <w:t>梭布垭石林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eastAsia="zh-CN"/>
              </w:rPr>
              <w:t>仙山贡水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eastAsia="zh-CN"/>
              </w:rPr>
              <w:t>中国仙本郡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</w:rPr>
              <w:t>/清江蝴蝶岩/恩施女儿城/恩施大峡谷七星寨/云龙河地缝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eastAsia="zh-CN"/>
              </w:rPr>
              <w:t>地心谷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</w:rPr>
              <w:t>日游</w:t>
            </w:r>
          </w:p>
        </w:tc>
      </w:tr>
      <w:tr w14:paraId="003EA0B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2" w:hRule="atLeast"/>
          <w:jc w:val="center"/>
        </w:trPr>
        <w:tc>
          <w:tcPr>
            <w:tcW w:w="11628" w:type="dxa"/>
            <w:gridSpan w:val="6"/>
            <w:tcBorders>
              <w:top w:val="dotted" w:color="auto" w:sz="4" w:space="0"/>
              <w:bottom w:val="single" w:color="auto" w:sz="4" w:space="0"/>
            </w:tcBorders>
          </w:tcPr>
          <w:p w14:paraId="34596010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rPr>
                <w:rFonts w:hint="default" w:ascii="微软雅黑" w:hAnsi="微软雅黑" w:eastAsia="微软雅黑" w:cs="微软雅黑"/>
                <w:b/>
                <w:bCs/>
                <w:color w:val="0070C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7"/>
                <w:kern w:val="0"/>
                <w:szCs w:val="21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18415</wp:posOffset>
                  </wp:positionV>
                  <wp:extent cx="7365365" cy="1114425"/>
                  <wp:effectExtent l="0" t="0" r="6985" b="9525"/>
                  <wp:wrapTopAndBottom/>
                  <wp:docPr id="9" name="图片 9" descr="a51c6c9b8057af9f2ab69466c343f2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a51c6c9b8057af9f2ab69466c343f2f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5365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Cs w:val="21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Cs w:val="21"/>
              </w:rPr>
              <w:t>舒适畅游：</w:t>
            </w:r>
          </w:p>
          <w:p w14:paraId="1FBA8BA1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firstLine="0" w:firstLineChars="0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恩施大峡谷七星寨AAAAA----恩施三大名片之一，世界地质奇观，东方科罗拉多</w:t>
            </w:r>
          </w:p>
          <w:p w14:paraId="290161FA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firstLine="0" w:firstLineChars="0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云龙河地缝AAAAA----世界上唯一一条河流左右两岸地质年代不一样，是地球最美丽的伤痕。</w:t>
            </w:r>
          </w:p>
          <w:p w14:paraId="28151C49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firstLine="0" w:firstLineChars="0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清江大峡谷AAAA----中国最清的江，被称为“土家人”的母亲河</w:t>
            </w:r>
          </w:p>
          <w:p w14:paraId="553F85A7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firstLine="0" w:firstLineChars="0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清江蝴蝶崖风景区AAAA----- 世界唯一一个震撼的卡斯特地貌的神奇蝴蝶岩</w:t>
            </w:r>
          </w:p>
          <w:p w14:paraId="03365BC4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firstLine="0" w:firstLineChars="0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土家女儿城AAAA------中国第八大人造古镇，世间男子不二心，天下女儿第一城；</w:t>
            </w:r>
          </w:p>
          <w:p w14:paraId="6C9755AA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firstLine="0" w:firstLineChars="0"/>
              <w:rPr>
                <w:rFonts w:hint="default" w:ascii="微软雅黑" w:hAnsi="微软雅黑" w:eastAsia="微软雅黑" w:cs="微软雅黑"/>
                <w:b/>
                <w:bCs/>
                <w:color w:val="0070C0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t>梭布垭石林</w:t>
            </w:r>
            <w:r>
              <w:rPr>
                <w:rFonts w:hint="eastAsia" w:ascii="微软雅黑" w:hAnsi="微软雅黑" w:eastAsia="微软雅黑" w:cs="微软雅黑"/>
              </w:rPr>
              <w:t>AAAA----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央视《地理·中国》栏目三大地质奇观的拍摄地之一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</w:rPr>
              <w:t>舒适服务：</w:t>
            </w:r>
          </w:p>
          <w:p w14:paraId="53C9E5E3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1.五星导游管家式服务，老司机上线，出行无忧，吃喝不愁； </w:t>
            </w:r>
          </w:p>
          <w:p w14:paraId="3E5710A9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2.2+1保姆车，宽敞空间亲密不亲触；  </w:t>
            </w:r>
          </w:p>
          <w:p w14:paraId="7F3B97D7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3.专车接送，随到随走，不等待；</w:t>
            </w:r>
          </w:p>
          <w:p w14:paraId="6C65355E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4全程.24小时私人管家，全程配备应急医疗箱</w:t>
            </w:r>
          </w:p>
          <w:p w14:paraId="44A4C6D6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Cs w:val="21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Cs w:val="21"/>
              </w:rPr>
              <w:t>舒适住宿：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土司专享酒店，每晚好梦。</w:t>
            </w:r>
          </w:p>
          <w:p w14:paraId="33AB2E5C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rPr>
                <w:rFonts w:hint="default" w:ascii="微软雅黑" w:hAnsi="微软雅黑" w:eastAsia="微软雅黑" w:cs="微软雅黑"/>
                <w:color w:val="FF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Cs w:val="21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Cs w:val="21"/>
              </w:rPr>
              <w:t>舒适体验：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住星级酒店，玩五A景区，吃五星大餐，享五星服务，做五星游客，爱上恩施！</w:t>
            </w:r>
            <w:r>
              <w:rPr>
                <w:rFonts w:hint="eastAsia" w:ascii="微软雅黑" w:hAnsi="微软雅黑" w:eastAsia="微软雅黑" w:cs="微软雅黑"/>
                <w:color w:val="0070C0"/>
                <w:szCs w:val="21"/>
              </w:rPr>
              <w:t xml:space="preserve"> </w:t>
            </w:r>
          </w:p>
          <w:p w14:paraId="77D1400C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1260" w:right="0" w:hanging="1261" w:hangingChars="600"/>
              <w:rPr>
                <w:rFonts w:hint="default" w:ascii="微软雅黑" w:hAnsi="微软雅黑" w:eastAsia="微软雅黑" w:cs="微软雅黑"/>
                <w:color w:val="FF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Cs w:val="21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Cs w:val="21"/>
              </w:rPr>
              <w:t>饕餮美食：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全程特色餐，吃遍恩施知名美食。</w:t>
            </w:r>
          </w:p>
          <w:p w14:paraId="2389DFC9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firstLine="0" w:firstLineChars="0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</w:rPr>
              <w:t>专享赠送：</w:t>
            </w:r>
            <w:r>
              <w:rPr>
                <w:rFonts w:hint="eastAsia" w:ascii="微软雅黑" w:hAnsi="微软雅黑" w:eastAsia="微软雅黑" w:cs="微软雅黑"/>
              </w:rPr>
              <w:t>赠送土家摔碗酒体验土家人的热迈豪情、苗家吊锅宴 、苗乡宴。</w:t>
            </w:r>
          </w:p>
          <w:p w14:paraId="4AF41190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firstLine="0" w:firstLineChars="0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           </w:t>
            </w:r>
            <w:r>
              <w:rPr>
                <w:rFonts w:hint="eastAsia" w:ascii="微软雅黑" w:hAnsi="微软雅黑" w:eastAsia="微软雅黑" w:cs="微软雅黑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ge">
                    <wp:posOffset>5068570</wp:posOffset>
                  </wp:positionV>
                  <wp:extent cx="7345045" cy="1081405"/>
                  <wp:effectExtent l="0" t="0" r="8255" b="4445"/>
                  <wp:wrapTopAndBottom/>
                  <wp:docPr id="10" name="图片 10" descr="4a3da06e6d18c9504b540207e7550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4a3da06e6d18c9504b540207e7550d4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5045" cy="1081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D6D80B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  <w:jc w:val="center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A849250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天数</w:t>
            </w:r>
          </w:p>
        </w:tc>
        <w:tc>
          <w:tcPr>
            <w:tcW w:w="62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EBFC4E6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行程安排</w:t>
            </w:r>
          </w:p>
        </w:tc>
        <w:tc>
          <w:tcPr>
            <w:tcW w:w="255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7A7DDA3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用餐</w:t>
            </w:r>
          </w:p>
        </w:tc>
        <w:tc>
          <w:tcPr>
            <w:tcW w:w="1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FA37E8F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入住地区</w:t>
            </w:r>
          </w:p>
        </w:tc>
      </w:tr>
      <w:tr w14:paraId="5D71DBB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3" w:hRule="atLeast"/>
          <w:jc w:val="center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24F048C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  <w:t>D1</w:t>
            </w:r>
          </w:p>
        </w:tc>
        <w:tc>
          <w:tcPr>
            <w:tcW w:w="62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94A621F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  <w:t>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恩施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54046B3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×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AD584BC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×</w:t>
            </w:r>
          </w:p>
        </w:tc>
        <w:tc>
          <w:tcPr>
            <w:tcW w:w="8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43F2C85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×</w:t>
            </w:r>
          </w:p>
        </w:tc>
        <w:tc>
          <w:tcPr>
            <w:tcW w:w="1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C1D34E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  <w:t>恩施</w:t>
            </w:r>
          </w:p>
        </w:tc>
      </w:tr>
      <w:tr w14:paraId="3C59F71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CD5D983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  <w:t>2</w:t>
            </w:r>
          </w:p>
        </w:tc>
        <w:tc>
          <w:tcPr>
            <w:tcW w:w="62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15F97A1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恩施大峡谷云龙河地缝</w:t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七星寨</w:t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土家女儿</w:t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  <w:t>城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6ADFDC9B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√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1B39213B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√</w:t>
            </w:r>
          </w:p>
        </w:tc>
        <w:tc>
          <w:tcPr>
            <w:tcW w:w="8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2C72B2D4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√</w:t>
            </w:r>
          </w:p>
        </w:tc>
        <w:tc>
          <w:tcPr>
            <w:tcW w:w="1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5BD9CCA1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恩施</w:t>
            </w:r>
          </w:p>
        </w:tc>
      </w:tr>
      <w:tr w14:paraId="0BB7FA9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1" w:hRule="atLeast"/>
          <w:jc w:val="center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B3D780D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  <w:t>3</w:t>
            </w:r>
          </w:p>
        </w:tc>
        <w:tc>
          <w:tcPr>
            <w:tcW w:w="62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C2D09A7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  <w:t>建始地心谷</w:t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清江蝴蝶岩风景区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E69CAC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√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F7815DD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√</w:t>
            </w:r>
          </w:p>
        </w:tc>
        <w:tc>
          <w:tcPr>
            <w:tcW w:w="8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7A73EF85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√</w:t>
            </w:r>
          </w:p>
        </w:tc>
        <w:tc>
          <w:tcPr>
            <w:tcW w:w="1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7E1EC476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恩施</w:t>
            </w:r>
          </w:p>
        </w:tc>
      </w:tr>
      <w:tr w14:paraId="58CF263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1" w:hRule="atLeast"/>
          <w:jc w:val="center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074EB81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  <w:t>4</w:t>
            </w:r>
          </w:p>
        </w:tc>
        <w:tc>
          <w:tcPr>
            <w:tcW w:w="62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926D858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  <w:t>梭布垭石林-</w:t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  <w:lang w:eastAsia="zh-CN"/>
              </w:rPr>
              <w:t>仙山贡水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7F8F935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√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741A684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√</w:t>
            </w:r>
          </w:p>
        </w:tc>
        <w:tc>
          <w:tcPr>
            <w:tcW w:w="8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3A1E22AB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×</w:t>
            </w:r>
          </w:p>
        </w:tc>
        <w:tc>
          <w:tcPr>
            <w:tcW w:w="1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41F51767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恩施</w:t>
            </w:r>
          </w:p>
        </w:tc>
      </w:tr>
      <w:tr w14:paraId="14F0410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1" w:hRule="atLeast"/>
          <w:jc w:val="center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DBFC2EF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  <w:t>5</w:t>
            </w:r>
          </w:p>
        </w:tc>
        <w:tc>
          <w:tcPr>
            <w:tcW w:w="62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795C8B4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  <w:t>中国仙本那-屏山大峡谷一日游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8D3B658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√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DDF6656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×</w:t>
            </w:r>
          </w:p>
        </w:tc>
        <w:tc>
          <w:tcPr>
            <w:tcW w:w="8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26745453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×</w:t>
            </w:r>
          </w:p>
        </w:tc>
        <w:tc>
          <w:tcPr>
            <w:tcW w:w="1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7824C032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恩施</w:t>
            </w:r>
          </w:p>
        </w:tc>
      </w:tr>
      <w:tr w14:paraId="287188C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  <w:jc w:val="center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4385A67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  <w:lang w:val="en-US" w:eastAsia="zh-CN"/>
              </w:rPr>
              <w:t>6</w:t>
            </w:r>
          </w:p>
        </w:tc>
        <w:tc>
          <w:tcPr>
            <w:tcW w:w="62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1D5B3932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恩施</w:t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出发地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63C68BF5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√</w:t>
            </w:r>
          </w:p>
        </w:tc>
        <w:tc>
          <w:tcPr>
            <w:tcW w:w="8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3D1E85D9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×</w:t>
            </w:r>
          </w:p>
        </w:tc>
        <w:tc>
          <w:tcPr>
            <w:tcW w:w="8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14BB9865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×</w:t>
            </w:r>
          </w:p>
        </w:tc>
        <w:tc>
          <w:tcPr>
            <w:tcW w:w="1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</w:tcPr>
          <w:p w14:paraId="6DA6D378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jc w:val="center"/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21"/>
              </w:rPr>
              <w:t>家</w:t>
            </w:r>
          </w:p>
        </w:tc>
      </w:tr>
      <w:tr w14:paraId="6B1C5E1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0B6364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微软雅黑" w:cs="宋体"/>
                <w:color w:val="000000" w:themeColor="text1"/>
                <w:kern w:val="2"/>
                <w:sz w:val="28"/>
                <w:szCs w:val="2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天 出发地→恩施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用餐/自理 住宿/恩施</w:t>
            </w:r>
          </w:p>
        </w:tc>
      </w:tr>
      <w:tr w14:paraId="26E5086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top"/>
          </w:tcPr>
          <w:p w14:paraId="0290AEE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0" w:right="0" w:firstLine="420" w:firstLineChars="200"/>
              <w:jc w:val="left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</w:rPr>
              <w:t>各起始地乘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val="en-US" w:eastAsia="zh-CN"/>
              </w:rPr>
              <w:t>出发航班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前往恩施</w:t>
            </w:r>
            <w:r>
              <w:rPr>
                <w:rFonts w:hint="eastAsia" w:ascii="微软雅黑" w:hAnsi="微软雅黑" w:eastAsia="微软雅黑" w:cs="微软雅黑"/>
              </w:rPr>
              <w:t>，</w:t>
            </w:r>
            <w:r>
              <w:rPr>
                <w:rFonts w:hint="eastAsia" w:ascii="微软雅黑" w:hAnsi="微软雅黑" w:eastAsia="微软雅黑" w:cs="微软雅黑"/>
                <w:spacing w:val="2"/>
                <w:kern w:val="10"/>
                <w:position w:val="2"/>
                <w:szCs w:val="21"/>
              </w:rPr>
              <w:t>被誉为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绝色仙境、世界硒都——湖北恩施（这里是神秘的北纬30，汇聚了壮丽的山水奇观、独特的土家风情）</w:t>
            </w:r>
            <w:r>
              <w:rPr>
                <w:rFonts w:hint="eastAsia" w:ascii="微软雅黑" w:hAnsi="微软雅黑" w:eastAsia="微软雅黑" w:cs="微软雅黑"/>
              </w:rPr>
              <w:t> 抵达后，我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公司</w:t>
            </w:r>
            <w:r>
              <w:rPr>
                <w:rFonts w:hint="eastAsia" w:ascii="微软雅黑" w:hAnsi="微软雅黑" w:eastAsia="微软雅黑" w:cs="微软雅黑"/>
              </w:rPr>
              <w:t>安排专门接机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站</w:t>
            </w:r>
            <w:r>
              <w:rPr>
                <w:rFonts w:hint="eastAsia" w:ascii="微软雅黑" w:hAnsi="微软雅黑" w:eastAsia="微软雅黑" w:cs="微软雅黑"/>
              </w:rPr>
              <w:t>工作人员接站，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（接团方式：接站前一天下午18:00-20:00前短信通知接团方式及再次跟您核对航班号/车次及接团人员名称，人数）</w:t>
            </w:r>
            <w:r>
              <w:rPr>
                <w:rFonts w:hint="eastAsia" w:ascii="微软雅黑" w:hAnsi="微软雅黑" w:eastAsia="微软雅黑" w:cs="微软雅黑"/>
              </w:rPr>
              <w:t>送至酒店，并协助您办理相关手续，入住酒店休息。</w:t>
            </w:r>
            <w:r>
              <w:rPr>
                <w:rFonts w:hint="eastAsia" w:ascii="微软雅黑" w:hAnsi="微软雅黑" w:eastAsia="微软雅黑" w:cs="微软雅黑"/>
                <w:spacing w:val="2"/>
                <w:kern w:val="10"/>
                <w:position w:val="2"/>
                <w:szCs w:val="21"/>
              </w:rPr>
              <w:t>（特别建议：好好休息，为第二天精彩旅程养足精神）。</w:t>
            </w:r>
          </w:p>
        </w:tc>
      </w:tr>
      <w:tr w14:paraId="3F9919D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1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01BC9D0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Style w:val="18"/>
                <w:rFonts w:hint="default" w:ascii="宋体" w:hAnsi="宋体" w:cs="宋体"/>
                <w:color w:val="00B0F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天 恩施大峡谷云龙河地缝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七星寨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女儿城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用餐/早/中/晚 住宿/恩施</w:t>
            </w:r>
          </w:p>
        </w:tc>
      </w:tr>
      <w:tr w14:paraId="16DBB79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8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DCE0EF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0" w:right="0" w:firstLine="420" w:firstLineChars="200"/>
              <w:jc w:val="lef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早餐后乘车赴被专家誉为与美国科罗拉多大峡谷难分伯仲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val="en-US" w:eastAsia="zh-CN"/>
              </w:rPr>
              <w:t>【恩施大峡谷】</w:t>
            </w:r>
            <w:r>
              <w:rPr>
                <w:rFonts w:hint="eastAsia" w:ascii="微软雅黑" w:hAnsi="微软雅黑" w:eastAsia="微软雅黑" w:cs="微软雅黑"/>
              </w:rPr>
              <w:t>（包含；云龙河地缝景区、七星寨景区、两部分组成）换乘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地面缆车</w:t>
            </w:r>
            <w:r>
              <w:rPr>
                <w:rFonts w:hint="eastAsia" w:ascii="微软雅黑" w:hAnsi="微软雅黑" w:eastAsia="微软雅黑" w:cs="微软雅黑"/>
              </w:rPr>
              <w:t>进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入</w:t>
            </w:r>
            <w:r>
              <w:rPr>
                <w:rFonts w:hint="eastAsia" w:ascii="微软雅黑" w:hAnsi="微软雅黑" w:eastAsia="微软雅黑" w:cs="微软雅黑"/>
              </w:rPr>
              <w:t>景区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val="en-US" w:eastAsia="zh-CN"/>
              </w:rPr>
              <w:t>【大峡谷云龙河地缝】</w:t>
            </w:r>
            <w:r>
              <w:rPr>
                <w:rFonts w:hint="eastAsia" w:ascii="微软雅黑" w:hAnsi="微软雅黑" w:eastAsia="微软雅黑" w:cs="微软雅黑"/>
              </w:rPr>
              <w:t>（游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览</w:t>
            </w:r>
            <w:r>
              <w:rPr>
                <w:rFonts w:hint="eastAsia" w:ascii="微软雅黑" w:hAnsi="微软雅黑" w:eastAsia="微软雅黑" w:cs="微软雅黑"/>
              </w:rPr>
              <w:t>约1.5小时）行走悬崖绝壁，河流急湍、悬瀑飞溅，景观环境壮观优越。地缝两侧绝壁陡峭，一道道瀑布飞泻直下，缝底云龙河潺潺淌过，水质清澈见底，缝壁茂密的灌木相互掩映，斑斑阳光洒入缝中，以险、俊、奇、幽的自然景象、峰丛、峡谷栈道、千层岩、绝壁等~！</w:t>
            </w:r>
          </w:p>
          <w:p w14:paraId="6DEFCADB"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40" w:lineRule="exact"/>
              <w:ind w:left="0" w:right="0"/>
              <w:jc w:val="left"/>
              <w:rPr>
                <w:rFonts w:hint="eastAsia" w:ascii="微软雅黑" w:hAnsi="微软雅黑" w:eastAsia="微软雅黑" w:cs="微软雅黑"/>
                <w:szCs w:val="21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</w:rPr>
              <w:drawing>
                <wp:inline distT="0" distB="0" distL="114300" distR="114300">
                  <wp:extent cx="240665" cy="240665"/>
                  <wp:effectExtent l="0" t="0" r="6985" b="5080"/>
                  <wp:docPr id="5" name="图片 11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1" descr="IMG_25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665" cy="24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</w:rPr>
              <w:t>中餐后前往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val="en-US" w:eastAsia="zh-CN"/>
              </w:rPr>
              <w:t>【大峡谷七星寨】</w:t>
            </w:r>
            <w:r>
              <w:rPr>
                <w:rFonts w:hint="eastAsia" w:ascii="微软雅黑" w:hAnsi="微软雅黑" w:eastAsia="微软雅黑" w:cs="微软雅黑"/>
              </w:rPr>
              <w:t>（游览时间约2.5-3小时）索道上行105/人自愿消费，或步行前往观赏峡谷中的百里绝壁、千丈悬崖、绝壁栈道、傲啸独峰、原始森林、远古村寨、大峡谷梯田等景点美不胜收，经典景观：龙门石林、一线天、绝壁栈道、一炷香、天路等。大中小龙门峰林、后山独峰、朝东岩绝壁等组成。后游览“地球最美丽的伤痕”、“世界地质奇观、下山手扶电梯30/人自愿消费，喀斯特地形地貌天然博物馆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。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  <w:t>后乘车前往游览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1"/>
                <w:lang w:val="en-US" w:eastAsia="zh-CN" w:bidi="ar"/>
              </w:rPr>
              <w:t>【恩施女儿城景区】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  <w:t>（游玩时间约1.5小时）土家女儿城位于湖北省恩施市区七里坪，作为全国第八个人造古镇，土家女儿城合理且精心的谋划了整体建筑风格，仿古与土家吊脚楼相结合，完美的体现了土家族的民风民俗。土家女儿城囊括300家小商品，500间风情客栈，30家特色餐饮，40家美味小吃，8000平景观草坪，10000平综合运动中心以及全国首创室内情景剧场-女儿城大剧院，同时还拥有湖北省内最大的水上乐园。恩施土家最负盛名的特色民俗相亲活动-女儿会，也将永久落户土家女儿城！</w:t>
            </w:r>
          </w:p>
          <w:p w14:paraId="5F6BAA72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0" w:right="0" w:firstLine="420" w:firstLineChars="200"/>
              <w:jc w:val="left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行程结束后入住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酒店</w:t>
            </w:r>
            <w:r>
              <w:rPr>
                <w:rFonts w:hint="eastAsia" w:ascii="微软雅黑" w:hAnsi="微软雅黑" w:eastAsia="微软雅黑" w:cs="微软雅黑"/>
              </w:rPr>
              <w:t>休息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。</w:t>
            </w:r>
          </w:p>
          <w:p w14:paraId="6BFAE6C5">
            <w:pPr>
              <w:pStyle w:val="8"/>
              <w:keepNext w:val="0"/>
              <w:keepLines w:val="0"/>
              <w:widowControl w:val="0"/>
              <w:suppressLineNumbers w:val="0"/>
              <w:spacing w:before="0" w:beforeAutospacing="0" w:after="0" w:afterAutospacing="0" w:line="340" w:lineRule="exact"/>
              <w:ind w:left="0" w:right="0" w:firstLine="0" w:firstLineChars="0"/>
              <w:jc w:val="both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sz w:val="18"/>
                <w:szCs w:val="21"/>
                <w:lang w:eastAsia="zh-CN"/>
              </w:rPr>
              <w:t>（温馨提示：因恩施属于山地，旅游车需要加刹车降温水，前往大峡谷的途中有很多农民给大巴车免费提供加刹车降温水，给游客免费提供卫生间、免费加茶水等，同时将自己种植的茶叶销售给客人，沿途农民设的这种场所属于公共购物场所，不属于我社安排的购物店）</w:t>
            </w:r>
            <w:r>
              <w:rPr>
                <w:rFonts w:hint="eastAsia" w:ascii="微软雅黑" w:hAnsi="微软雅黑" w:eastAsia="微软雅黑" w:cs="微软雅黑"/>
                <w:color w:val="FF0000"/>
                <w:sz w:val="18"/>
                <w:szCs w:val="21"/>
                <w:lang w:eastAsia="zh-CN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color w:val="FF0000"/>
                <w:sz w:val="18"/>
                <w:szCs w:val="21"/>
                <w:lang w:val="en-US" w:eastAsia="zh-CN"/>
              </w:rPr>
              <w:t>女儿城表演以景区实际安排为准，若遇下雨等情况无法表演，敬请谅解，无法退任何费用；自由活动时间，请保管好随身携带物品、尊重当地民俗面貌注意人自身安全；景区内土家特色物品自愿收藏，不属旅行社购物，请谨慎消费）</w:t>
            </w:r>
          </w:p>
        </w:tc>
      </w:tr>
      <w:tr w14:paraId="67EE8A8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1B990511">
            <w:pPr>
              <w:keepNext w:val="0"/>
              <w:keepLines w:val="0"/>
              <w:suppressLineNumbers w:val="0"/>
              <w:snapToGrid w:val="0"/>
              <w:spacing w:before="0" w:beforeAutospacing="0" w:after="0" w:afterAutospacing="0"/>
              <w:ind w:left="0" w:right="0"/>
              <w:rPr>
                <w:rStyle w:val="18"/>
                <w:rFonts w:hint="default" w:ascii="宋体" w:hAnsi="宋体" w:eastAsia="微软雅黑" w:cs="宋体"/>
                <w:color w:val="00B0F0"/>
                <w:sz w:val="28"/>
                <w:szCs w:val="28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三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天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建始地心谷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清江蝴蝶岩风景区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用餐/早/中/晚 住宿/恩施</w:t>
            </w:r>
          </w:p>
        </w:tc>
      </w:tr>
      <w:tr w14:paraId="345EF5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4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DAB2ECA">
            <w:pPr>
              <w:pStyle w:val="2"/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40" w:lineRule="exact"/>
              <w:ind w:left="0" w:leftChars="0" w:right="0"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早餐后乘车前往气势雄伟的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4"/>
                <w:lang w:val="en-US" w:eastAsia="zh-CN" w:bidi="ar-SA"/>
              </w:rPr>
              <w:t>【水上恩施-清江蝴蝶岩】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：在景阳码头乘游船游览八百米清江美如画、最美画廊在景阳的景阳画廊段：峡谷幽深，气势雄伟的土家人的母亲河，世界唯一的一个震撼的卡斯特地貌的神奇蝴蝶岩。船观清江最美地标性景观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4"/>
                <w:lang w:val="en-US" w:eastAsia="zh-CN" w:bidi="ar-SA"/>
              </w:rPr>
              <w:t>【清江明珠-蝴蝶岩景区】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：蝴蝶岩是清江上的一颗明珠，是从未被人踏足的一片神秘处女地，是清江上唯一具备观光、体验、休闲功能的悬崖洞穴景区。</w:t>
            </w:r>
          </w:p>
          <w:p w14:paraId="24A58F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 w:firstLine="210" w:firstLineChars="100"/>
              <w:jc w:val="lef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中餐后前往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4"/>
                <w:lang w:val="en-US" w:eastAsia="zh-CN" w:bidi="ar-SA"/>
              </w:rPr>
              <w:t>【地心谷】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（车程约1.5小时，游玩约3小时左右）地心谷9D玻璃悬索桥（景区配套项目，自愿自理项目），桥长268米，桥面宽3.2米，桥面离河谷高约200米，是鄂西南最长、最高的峡谷9D玻璃悬索桥。该桥采用超现实视觉感受，配以特殊刺激效果同步表现，以仿真场景与特别感应设置，模拟多种特技效果、立体画面、惊险以及景区中体验垂直玻璃电梯，空中魔毯（景区配套项目，自愿自理项目）。恩施地心谷，当惊世界殊！这里2.5亿年前石破天惊的嶂谷地质奇观震撼全球；这里215万年前的“建始直立人遗址”挑战人类起源学说；这里4000年前中华文明“巴盐古道”驰名中外；(山)险、(谷)奇、(道)古、(洞)野冠天下，地心归来不看谷！。地心谷景区分为：一个中心（高店子旅游接待中心）；两大景区（直立人谜窟景区，地心天堑景区）；三段峡谷（问心谷、洗心谷、舒心谷），四个驿站（直立人驿站，地心谷大桥驿站，巴岩洞驿站，擦耳河驿站）；五个景观密集区（石佛寺景观密集区，石蔓桥景观密集区，洗心潭景观密集区，喊歌台景观密集区，佳音亭景观密集区）；六大文化特征（人类文明进程文化，古道官商兵驿文化，地质科考文化，气候生态文化，佛寺宗教文化，民间传奇文化）。</w:t>
            </w:r>
          </w:p>
          <w:p w14:paraId="475E909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0" w:right="0" w:firstLine="420" w:firstLineChars="200"/>
              <w:jc w:val="left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行程结束后入住酒店休息。</w:t>
            </w:r>
          </w:p>
        </w:tc>
      </w:tr>
      <w:tr w14:paraId="076ECF0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3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55FCFE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Style w:val="18"/>
                <w:rFonts w:hint="default" w:ascii="宋体" w:hAnsi="宋体" w:eastAsia="微软雅黑" w:cs="宋体"/>
                <w:color w:val="00B0F0"/>
                <w:sz w:val="28"/>
                <w:szCs w:val="28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四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天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梭布垭石林-仙山贡水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用餐/早/中 住宿/恩施</w:t>
            </w:r>
          </w:p>
        </w:tc>
      </w:tr>
      <w:tr w14:paraId="72A8CB7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3C85D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早餐后乘车前往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4"/>
                <w:lang w:val="en-US" w:eastAsia="zh-CN" w:bidi="ar-SA"/>
              </w:rPr>
              <w:t>【梭布垭石林】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，是央视《地理·中国》栏目三大地质奇观的拍摄地之一。也是湖南电视台《一路童行》拍摄地。据专家考证，梭布垭石林的形成和恩施大峡谷，腾龙洞一样，都是清江流域发育的一片喀斯特地貌带，经历复杂的地质构造运动，形成现在神秘莫测的龙鳞石、远古的石磬之音、四亿年的猛兽化石，成为央视《地理·中国》及考古专家深度聚焦的地质奇观。石林形成主要分为三个大的阶段：在距今四亿多年前，恩施地域仍然是一片汪洋，当时生活着很多古老的海洋生物，有三叶虫、草履虫、中华震旦角石等等。当这些生物死亡后混合着泥沙沉入海底，奥陶纪地层逐步形成，一直有中国“戴冠石林之首”的赞誉，是国家4A级风景区。它名字中的“梭布”是土家语“三个”的意思，“垭”意为高山大岭间的狭窄之地，合在一起，即指三个垭。而就在这样的垭口之处，遍布着无以计数的石林和石柱，它们有的形若雄鹰远眺，有的神似仙女回眸，有的又酷似朵朵莲花...所谓奇石林立、环环相连，不外如是。最令人惊叹的是，梭布垭虽是石林，却满眼绿色，那长在石缝中的草，立在石顶上的树，给千姿百态的奇石披上了一层厚厚的伪装，给人一种“不在其中走，哪知是石林”的错觉。</w:t>
            </w:r>
          </w:p>
          <w:p w14:paraId="6C42C4BD">
            <w:pPr>
              <w:pStyle w:val="8"/>
              <w:keepNext w:val="0"/>
              <w:keepLines w:val="0"/>
              <w:widowControl w:val="0"/>
              <w:suppressLineNumbers w:val="0"/>
              <w:spacing w:before="0" w:beforeAutospacing="0" w:after="0" w:afterAutospacing="0" w:line="340" w:lineRule="exact"/>
              <w:ind w:left="0" w:right="0" w:firstLine="210" w:firstLineChars="100"/>
              <w:jc w:val="both"/>
              <w:rPr>
                <w:rFonts w:hint="eastAsia" w:ascii="微软雅黑" w:hAnsi="微软雅黑" w:eastAsia="微软雅黑" w:cs="微软雅黑"/>
                <w:color w:val="943634"/>
                <w:szCs w:val="21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  <w:t>后前往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1"/>
                <w:lang w:val="en-US" w:eastAsia="zh-CN" w:bidi="ar"/>
              </w:rPr>
              <w:t>【仙山贡水】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  <w:t>观赏最美夜景，仙山贡水以贡水河为主轴，串联起清波红妆、豆香留院、筑巢衔梦、湿地芳菲、晨钟暮鼓、施南遗韵、文澜听风、问渠如贡、步里风情、扶摇凌云等十个景点，勾勒出灵韵的城市空间。亭廊桥宇相间，粉墙黛瓦互连，碧水悠悠，青山隐隐，一花一世界，一木一浮生，身在其间，仿若步入画中，全开放式景区已实现“近者悦、远者来”，来恩施了不到宣恩欣赏炫彩夺目的音乐喷泉是不完整的；不体验一下龙游贡水的诗意浪漫是不完整的；不尝一口鲜香麻辣的烤活鱼是不完整的，不赏一场原汁原味的非遗展演是不完整的。</w:t>
            </w:r>
          </w:p>
          <w:p w14:paraId="1153D41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0" w:right="0" w:firstLine="420" w:firstLineChars="200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行程结束后入住酒店休息。</w:t>
            </w:r>
          </w:p>
        </w:tc>
      </w:tr>
      <w:tr w14:paraId="4ABBF17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4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F4FC2B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0" w:beforeAutospacing="0" w:after="0" w:afterAutospacing="0" w:line="300" w:lineRule="exact"/>
              <w:ind w:left="0" w:leftChars="0" w:right="0" w:firstLine="0" w:firstLineChars="0"/>
              <w:jc w:val="left"/>
              <w:textAlignment w:val="auto"/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val="en-US" w:eastAsia="zh-CN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eastAsia="zh-CN"/>
              </w:rPr>
              <w:t>】：</w:t>
            </w:r>
          </w:p>
          <w:p w14:paraId="2AF2462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0" w:beforeAutospacing="0" w:after="0" w:afterAutospacing="0" w:line="300" w:lineRule="exact"/>
              <w:ind w:left="0" w:leftChars="0" w:right="0" w:firstLine="0" w:firstLineChars="0"/>
              <w:jc w:val="left"/>
              <w:textAlignment w:val="auto"/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eastAsia="zh-CN"/>
              </w:rPr>
              <w:t>女儿城表演以景区实际安排为准，若遇下雨等情况无法表演，敬请谅解，无法退任何费用；自由活动时间，请保管好随身携带物品、尊重当地民俗面貌注意人自身安全；景区内土家特色物品自愿收藏，不属旅行社购物，请谨慎消费）</w:t>
            </w:r>
          </w:p>
        </w:tc>
      </w:tr>
      <w:tr w14:paraId="3D7C57E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B050"/>
          </w:tcPr>
          <w:p w14:paraId="4F4E1F3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天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中国仙本那-屏山大峡谷一日游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用餐/早 住宿/恩施</w:t>
            </w:r>
          </w:p>
        </w:tc>
      </w:tr>
      <w:tr w14:paraId="1947EDF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131FA7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早餐后乘车前往鹤峰县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4"/>
                <w:lang w:val="en-US" w:eastAsia="zh-CN" w:bidi="ar-SA"/>
              </w:rPr>
              <w:t>【屏山风景区】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（车程约3小时，游玩时间约2-3小时）屏山风景如画，那幽深地缝“一线天”、千尺飞瀑“二等岩”、令人遐想的“三姊妹尖”、易守难攻的“四大关口”、傲然屹立的“五尺门”、风雨沧桑的“六代”土司爵府、劈荆斩浪的“七丈五”、云海仙境“八卦岩”、田氏家族“九大诗人”，洞府和爵府之间的“十字街”、守护屏山的“百泉河”、美丽胜景“千古黑龙蛋”、内藏诗万卷的“万全洞”，这些人文旅游资源，这些古桃源胜景，无不蕴藏土家族浓厚的文化底蕴。峡谷溪水清澈见底，景区内乘坐小木船，体验悬浮之感，船行其中犹如太空飞船。</w:t>
            </w:r>
          </w:p>
          <w:p w14:paraId="16191B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 w:firstLine="210" w:firstLineChars="100"/>
              <w:jc w:val="lef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行程结束后入住酒店休息。</w:t>
            </w:r>
          </w:p>
          <w:p w14:paraId="2C5F0CB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0" w:beforeAutospacing="0" w:after="0" w:afterAutospacing="0" w:line="300" w:lineRule="exact"/>
              <w:ind w:left="0" w:leftChars="0" w:right="0" w:firstLine="0" w:firstLineChars="0"/>
              <w:jc w:val="left"/>
              <w:textAlignment w:val="auto"/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val="en-US" w:eastAsia="zh-CN"/>
              </w:rPr>
              <w:t xml:space="preserve">【温馨提示】:   </w:t>
            </w:r>
          </w:p>
          <w:p w14:paraId="76359EE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0" w:beforeAutospacing="0" w:after="0" w:afterAutospacing="0" w:line="300" w:lineRule="exact"/>
              <w:ind w:left="0" w:leftChars="0" w:right="0" w:firstLine="0" w:firstLineChars="0"/>
              <w:jc w:val="left"/>
              <w:textAlignment w:val="auto"/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val="en-US" w:eastAsia="zh-CN"/>
              </w:rPr>
              <w:t>1、屏山大峡谷景区接待能力及配套设施有限，当天行程根据人数可能更换车导，请知悉；</w:t>
            </w:r>
          </w:p>
          <w:p w14:paraId="0AB77A6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0" w:beforeAutospacing="0" w:after="0" w:afterAutospacing="0" w:line="300" w:lineRule="exact"/>
              <w:ind w:left="0" w:leftChars="0" w:right="0" w:firstLine="0" w:firstLineChars="0"/>
              <w:jc w:val="left"/>
              <w:textAlignment w:val="auto"/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val="en-US" w:eastAsia="zh-CN"/>
              </w:rPr>
              <w:t>2、屏山峡谷独特的地理结构造就了其世间独一无二的美景，景区游览及效果受天气影响较大，如遇大雨天气景区无法游览，取消当天行程自由活动退费100元/人，另无其他费用可退；</w:t>
            </w:r>
          </w:p>
          <w:p w14:paraId="610FFD3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="0" w:beforeAutospacing="0" w:after="0" w:afterAutospacing="0" w:line="300" w:lineRule="exact"/>
              <w:ind w:left="0" w:leftChars="0" w:right="0" w:firstLine="0" w:firstLineChars="0"/>
              <w:jc w:val="lef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  <w:lang w:val="en-US" w:eastAsia="zh-CN"/>
              </w:rPr>
              <w:t>3、若遇暑期、假期、大旺季，屏山景区会错峰售票，旅行社以及导游根据当天实际进园时间来安排白天出发时间，请游客知悉，此项安排不接受任何投诉</w:t>
            </w:r>
          </w:p>
        </w:tc>
      </w:tr>
      <w:tr w14:paraId="18E6402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B050"/>
          </w:tcPr>
          <w:p w14:paraId="6327834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天 恩施→出发地  </w:t>
            </w:r>
          </w:p>
        </w:tc>
      </w:tr>
      <w:tr w14:paraId="43727A4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1CDB59B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0" w:right="0" w:firstLine="420" w:firstLineChars="200"/>
              <w:rPr>
                <w:rFonts w:hint="default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</w:rPr>
              <w:t>早餐后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根据【航班待定】安排送机</w:t>
            </w:r>
            <w:r>
              <w:rPr>
                <w:rFonts w:hint="eastAsia" w:ascii="微软雅黑" w:hAnsi="微软雅黑" w:eastAsia="微软雅黑" w:cs="微软雅黑"/>
              </w:rPr>
              <w:t>！！</w:t>
            </w:r>
          </w:p>
        </w:tc>
      </w:tr>
      <w:tr w14:paraId="639DE44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77B3413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36E6BAD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EAEC04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hanging="1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highlight w:val="yellow"/>
              </w:rPr>
              <w:t xml:space="preserve">☆☆接待标准☆☆ </w:t>
            </w:r>
          </w:p>
          <w:p w14:paraId="66C3CFC4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218" w:right="0" w:hanging="218" w:hangingChars="104"/>
              <w:jc w:val="left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1、门票： 含行程所列景点大门票预约（游客必须携带二代身份证，或户口本），70岁周岁以上及有效残疾证退门票费用合计100元/人，60-69周岁及有效学生证件退门票费用合计50元/人，因门票按照旅行社协议价核算而非景区挂牌价，故门票优免不以景区挂牌价为参考标准</w:t>
            </w:r>
          </w:p>
          <w:p w14:paraId="77C4F63A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218" w:right="0" w:hanging="218" w:hangingChars="104"/>
              <w:jc w:val="left"/>
              <w:rPr>
                <w:rFonts w:hint="default" w:ascii="微软雅黑" w:hAnsi="微软雅黑" w:eastAsia="微软雅黑" w:cs="微软雅黑"/>
                <w:color w:val="00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2、酒店：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五</w:t>
            </w:r>
            <w:r>
              <w:rPr>
                <w:rFonts w:hint="eastAsia" w:ascii="微软雅黑" w:hAnsi="微软雅黑" w:eastAsia="微软雅黑" w:cs="微软雅黑"/>
              </w:rPr>
              <w:t>晚准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四</w:t>
            </w:r>
            <w:r>
              <w:rPr>
                <w:rFonts w:hint="eastAsia" w:ascii="微软雅黑" w:hAnsi="微软雅黑" w:eastAsia="微软雅黑" w:cs="微软雅黑"/>
              </w:rPr>
              <w:t>酒店</w:t>
            </w:r>
          </w:p>
          <w:p w14:paraId="0ACAB5C0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218" w:right="0" w:hanging="218" w:hangingChars="104"/>
              <w:jc w:val="left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>3、餐费：含餐</w:t>
            </w:r>
            <w:r>
              <w:rPr>
                <w:rFonts w:hint="eastAsia" w:ascii="微软雅黑" w:hAnsi="微软雅黑" w:eastAsia="微软雅黑" w:cs="微软雅黑"/>
                <w:szCs w:val="21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早</w:t>
            </w:r>
            <w:r>
              <w:rPr>
                <w:rFonts w:hint="eastAsia" w:ascii="微软雅黑" w:hAnsi="微软雅黑" w:eastAsia="微软雅黑" w:cs="微软雅黑"/>
                <w:szCs w:val="21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正（不占床不含早餐，酒店早餐，自愿放弃不吃，费用不退，如收客总人数为10人以下，费用按照30元/人/餐退给客人自理正餐）</w:t>
            </w:r>
          </w:p>
          <w:p w14:paraId="75F6D453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218" w:right="0" w:hanging="218" w:hangingChars="104"/>
              <w:jc w:val="left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>4、交通：当地2+1旅游保姆车，保证每人一正座，接送站为普通旅游车。如人数低于 7人则升级为商务车司机兼向导。</w:t>
            </w:r>
          </w:p>
          <w:p w14:paraId="2C05C9DF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218" w:right="0" w:hanging="218" w:hangingChars="104"/>
              <w:jc w:val="left"/>
              <w:rPr>
                <w:rFonts w:hint="default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 xml:space="preserve">5、导服：全程优秀地接当地中文讲解服务（持国导证或旅行社工作证）（散拼接送时为工作人员，请谅解）   </w:t>
            </w:r>
          </w:p>
        </w:tc>
      </w:tr>
      <w:tr w14:paraId="35F916C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95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CA2724F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hanging="10" w:firstLineChars="0"/>
              <w:rPr>
                <w:rFonts w:hint="default" w:ascii="微软雅黑" w:hAnsi="微软雅黑" w:eastAsia="微软雅黑" w:cs="微软雅黑"/>
                <w:b/>
                <w:bCs/>
                <w:sz w:val="24"/>
                <w:szCs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highlight w:val="yellow"/>
              </w:rPr>
              <w:t>☆☆参考酒店☆☆</w:t>
            </w:r>
          </w:p>
          <w:p w14:paraId="48006A49">
            <w:pPr>
              <w:keepNext w:val="0"/>
              <w:keepLines w:val="0"/>
              <w:framePr w:hSpace="180" w:wrap="around" w:vAnchor="text" w:hAnchor="page" w:xAlign="center" w:y="618"/>
              <w:widowControl w:val="0"/>
              <w:suppressLineNumbers w:val="0"/>
              <w:spacing w:before="0" w:beforeAutospacing="0" w:after="0" w:afterAutospacing="0" w:line="340" w:lineRule="exact"/>
              <w:ind w:left="0" w:right="0"/>
              <w:jc w:val="left"/>
              <w:rPr>
                <w:rFonts w:hint="eastAsia" w:ascii="微软雅黑" w:hAnsi="微软雅黑" w:eastAsia="微软雅黑" w:cs="微软雅黑"/>
                <w:color w:val="000000"/>
                <w:szCs w:val="21"/>
                <w:bdr w:val="none" w:color="auto" w:sz="0" w:space="0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bdr w:val="none" w:color="auto" w:sz="0" w:space="0"/>
                <w:lang w:val="en-US" w:eastAsia="zh-CN" w:bidi="ar"/>
              </w:rPr>
              <w:t>珙桐别苑、城市便捷、一路同行、御景轩、九名月、桂花苑、乐悠、如家商旅、城市江景、相携精品、灵秀假日、城市达人、巴里岛、奎苑、城市优选、速8、舒悦、华舒酒店、环岛假日酒店、贝锦卡、凤玺天、晨曦假日、念家、悦朗江畔、日晨智能、柏雅、灵秀之星、瑞赛精品、柏曼、瑞河连锁、民航、君豪大酒店、金山大桥景华、溪龙、和馨苑、瑞锦精品、瑞都假日、金帝精品、百轩源、漫水居、泊客湾精品、晚亭酒店等同级别酒店；</w:t>
            </w:r>
          </w:p>
          <w:p w14:paraId="5E0ADD69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leftChars="0" w:right="0" w:firstLine="0" w:firstLineChars="0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bookmarkStart w:id="0" w:name="_GoBack"/>
            <w:bookmarkEnd w:id="0"/>
          </w:p>
        </w:tc>
      </w:tr>
      <w:tr w14:paraId="0C50D03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DBA4AB6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hanging="1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highlight w:val="yellow"/>
              </w:rPr>
              <w:t>☆☆费用不含☆☆</w:t>
            </w:r>
          </w:p>
          <w:p w14:paraId="42D7863F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60" w:lineRule="exact"/>
              <w:ind w:left="218" w:right="0" w:hanging="218" w:hangingChars="104"/>
              <w:jc w:val="left"/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4"/>
                <w:lang w:val="zh-CN" w:eastAsia="zh-CN" w:bidi="ar-SA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4"/>
                <w:lang w:val="zh-CN" w:eastAsia="zh-CN" w:bidi="ar-SA"/>
              </w:rPr>
              <w:t>必消：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4"/>
                <w:lang w:val="en-US" w:eastAsia="zh-CN" w:bidi="ar-SA"/>
              </w:rPr>
              <w:t>140元/人（包含恩施大峡谷景交20元/人、地面缆车30元/人、地心谷景交30元/人、梭布垭景交30元/人、屏山换乘车</w:t>
            </w:r>
            <w:r>
              <w:rPr>
                <w:rFonts w:hint="default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4"/>
                <w:lang w:val="en-US" w:eastAsia="zh-CN" w:bidi="ar-SA"/>
              </w:rPr>
              <w:t>30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4"/>
                <w:lang w:val="en-US" w:eastAsia="zh-CN" w:bidi="ar-SA"/>
              </w:rPr>
              <w:t>元</w:t>
            </w:r>
            <w:r>
              <w:rPr>
                <w:rFonts w:hint="default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4"/>
                <w:lang w:val="en-US" w:eastAsia="zh-CN" w:bidi="ar-SA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4"/>
                <w:lang w:val="en-US" w:eastAsia="zh-CN" w:bidi="ar-SA"/>
              </w:rPr>
              <w:t>人）</w:t>
            </w:r>
          </w:p>
          <w:p w14:paraId="08475B1F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60" w:lineRule="exact"/>
              <w:ind w:left="218" w:leftChars="0" w:right="0" w:firstLine="60" w:firstLineChars="29"/>
              <w:jc w:val="left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  <w:lang w:val="zh-CN"/>
              </w:rPr>
              <w:t>自愿消费：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景区交通（自愿乘坐）：</w:t>
            </w:r>
            <w:r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-CN" w:bidi="ar"/>
              </w:rPr>
              <w:t>大峡谷七星寨上行索道 105 元/人、下行索道 100元或电梯30 元/人；云龙河地缝小蛮腰观光垂直电梯30元自愿自理、（建议体验）地心谷玻璃桥60元/人、悬崖列车80元/人、上行电梯30元/人、地心奇航60元/人、梭布垭山海经68元/人、屏山悬浮拍照船20-50元/人、西兰卡普168元/人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kern w:val="2"/>
                <w:sz w:val="21"/>
                <w:szCs w:val="21"/>
                <w:lang w:val="en-US" w:eastAsia="zh-CN" w:bidi="ar"/>
              </w:rPr>
              <w:t>及其他行程中没有提及的个人消费。</w:t>
            </w:r>
          </w:p>
          <w:p w14:paraId="37083129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60" w:lineRule="exact"/>
              <w:ind w:left="218" w:right="0" w:hanging="218" w:hangingChars="104"/>
              <w:jc w:val="left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  <w:lang w:val="zh-CN"/>
              </w:rPr>
              <w:t>2、因旅游者违约、自身过错、自身疾病等自身原因导致的人身财产损失而额外支付的费用；</w:t>
            </w:r>
          </w:p>
          <w:p w14:paraId="2461C594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60" w:lineRule="exact"/>
              <w:ind w:left="218" w:right="0" w:hanging="218" w:hangingChars="104"/>
              <w:jc w:val="left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  <w:lang w:val="zh-CN"/>
              </w:rPr>
              <w:t>3、全程入住酒店产生的单房差费用；</w:t>
            </w:r>
          </w:p>
          <w:p w14:paraId="5035B1B4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60" w:lineRule="exact"/>
              <w:ind w:left="218" w:right="0" w:hanging="218" w:hangingChars="104"/>
              <w:jc w:val="left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  <w:lang w:val="zh-CN"/>
              </w:rPr>
              <w:t>4、旅游意外保险及航空保险（建议旅游者购买）；</w:t>
            </w:r>
          </w:p>
          <w:p w14:paraId="3F39342D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60" w:lineRule="exact"/>
              <w:ind w:left="218" w:right="0" w:hanging="218" w:hangingChars="104"/>
              <w:jc w:val="left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  <w:lang w:val="zh-CN"/>
              </w:rPr>
              <w:t>5、因交通延误等意外事件导致的额外费用；</w:t>
            </w:r>
          </w:p>
          <w:p w14:paraId="41A13A10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60" w:lineRule="exact"/>
              <w:ind w:left="218" w:right="0" w:hanging="218" w:hangingChars="104"/>
              <w:jc w:val="left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  <w:lang w:val="zh-CN"/>
              </w:rPr>
              <w:t>6、儿童报价以外产生的其他费用需游客自理；</w:t>
            </w:r>
          </w:p>
          <w:p w14:paraId="55F8CE2F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60" w:lineRule="exact"/>
              <w:ind w:left="218" w:right="0" w:hanging="218" w:hangingChars="104"/>
              <w:jc w:val="left"/>
              <w:rPr>
                <w:rFonts w:hint="default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  <w:lang w:val="zh-CN"/>
              </w:rPr>
              <w:t>7、不占床位游客不含早餐，不含单房差。</w:t>
            </w:r>
          </w:p>
        </w:tc>
      </w:tr>
      <w:tr w14:paraId="607B329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9344EF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hanging="1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highlight w:val="yellow"/>
              </w:rPr>
              <w:t>☆☆儿童接待标准☆☆</w:t>
            </w:r>
          </w:p>
          <w:p w14:paraId="17E322B5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1.2M以下儿童仅含当地旅游车位及导游服务和半餐，其他产生任何费用现付。</w:t>
            </w:r>
          </w:p>
        </w:tc>
      </w:tr>
      <w:tr w14:paraId="719266B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2E4C71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hanging="1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szCs w:val="24"/>
                <w:highlight w:val="yellow"/>
              </w:rPr>
              <w:t>☆☆温馨提示☆☆</w:t>
            </w:r>
          </w:p>
          <w:p w14:paraId="548F157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0" w:right="0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>1、以上专线为散客拼团，团队过程中可能会出现等人等车情况，烦请您多多包容与理解！</w:t>
            </w:r>
          </w:p>
          <w:p w14:paraId="577D441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210" w:right="0" w:hanging="210" w:hangingChars="100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>2、遇人力不可抗拒的因素（自然灾害、政府行为等）或不可归责于旅行社的意外情况（天气变化、道路堵塞、列车航班晚点等），在不影响景点游览时我社将保留调整行程先后顺序的权利。因变更而产生的费用由游客承担，客人因为自身原中途离团，不退任何费用。</w:t>
            </w:r>
          </w:p>
          <w:p w14:paraId="072AD479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210" w:right="0" w:hanging="210" w:hangingChars="100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>3、因不可抗拒原因导致的火车、公路、轮船延误、滞留；或因旅游旺季各景点、车站、餐厅人流量过大等客观因素导致的拥挤、等候时间过长，无法按原计划安排行程而造成的一切损失及后果，本公司不承担任何费用和法律责任。</w:t>
            </w:r>
          </w:p>
          <w:p w14:paraId="4BF551F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210" w:right="0" w:hanging="210" w:hangingChars="100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>4、请您在预订时务必提供与有效证件一致的准确的、完整的个人身份信息，以免带来不必要的经济损失。请随身带好自己的身份证原件，儿童带好户口本原件。机票一经开出不得签转、更改、退票；火车票若退票，由客人自行持身份证去火车站退票。</w:t>
            </w:r>
          </w:p>
          <w:p w14:paraId="497F63E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210" w:right="0" w:hanging="210" w:hangingChars="100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>5、请备好个人常用药品（如创可贴、消炎药、感冒药、晕车药等），行程中凡公共场所的商店请游客谨慎购物，以上行为属个人行为，旅行社不承担因此造成的任何责任。</w:t>
            </w:r>
          </w:p>
          <w:p w14:paraId="57991F6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210" w:right="0" w:hanging="210" w:hangingChars="100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>6、旅游途中请听从导游人员安排，配合司机、导游工作。团友之间相互关照，少数服从多数。自由活动时请注意人身及财产安全。乘船、漂流景点游览时应注意个人及随身携带物品的安全，尤其谨防贵重物品（相机、钱包、手机等）被水浸泡。请游客根据导游告知的集合时间，准时抵达集合地点，以防错过游览下一个景点的时间</w:t>
            </w:r>
          </w:p>
          <w:p w14:paraId="1E2D0E79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210" w:right="0" w:hanging="210" w:hangingChars="100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>7、在游览过程中，对我社安排的各项服务，如有投诉、意见、建议等请及时在当地提出，以便我们积极配合处理！如在当地没有解决的投诉，我社也会当地备案，当地未备案的投诉视为无效投诉。如接待过程中未提出异议，则视为满意，回团后恕不再接受投诉。请认真填写游客意见反馈表，此为处理投诉主要依据，不受理与意见反馈表不一致的投诉。</w:t>
            </w:r>
          </w:p>
          <w:p w14:paraId="0386D56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210" w:right="0" w:hanging="210" w:hangingChars="100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>8、恩施地为少数名族聚集地，请尊重当地个人信仰和风情文化及风俗习惯。峡谷内有些地方有积水，注意不要嬉戏打闹，请做好防滑、有水滴落的准备。女儿城婚嫁表演秀由女儿城特别演出，如遇下雨等其他因素不能举行，则取消活动，游客不得以此投诉。</w:t>
            </w:r>
          </w:p>
          <w:p w14:paraId="3E57790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360" w:lineRule="exact"/>
              <w:ind w:left="0" w:right="0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>9、在不减少景点的情况下，旅行社有权更换游览景区的顺序。</w:t>
            </w:r>
          </w:p>
          <w:p w14:paraId="1FBF927F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210" w:right="0" w:hanging="210" w:hangingChars="100"/>
              <w:rPr>
                <w:rFonts w:hint="default" w:eastAsia="微软雅黑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10、恩施团队旅游是集体活动，集体出发、集体返回，请遵守时间，以免耽搁其他团友，任何人不得逾期或滞留不归。</w:t>
            </w:r>
          </w:p>
        </w:tc>
      </w:tr>
      <w:tr w14:paraId="6A5BECF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B8EAB2">
            <w:pPr>
              <w:keepNext w:val="0"/>
              <w:keepLines w:val="0"/>
              <w:suppressLineNumbers w:val="0"/>
              <w:tabs>
                <w:tab w:val="left" w:pos="8583"/>
              </w:tabs>
              <w:spacing w:before="0" w:beforeAutospacing="0" w:after="0" w:afterAutospacing="0" w:line="360" w:lineRule="exact"/>
              <w:ind w:left="0" w:right="0"/>
              <w:jc w:val="left"/>
              <w:rPr>
                <w:rFonts w:hint="default"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☆☆注意事项☆☆</w:t>
            </w:r>
          </w:p>
          <w:p w14:paraId="39775FBA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218" w:right="0" w:hanging="218" w:hangingChars="104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default" w:ascii="微软雅黑" w:hAnsi="微软雅黑" w:eastAsia="微软雅黑" w:cs="微软雅黑"/>
                <w:szCs w:val="21"/>
              </w:rPr>
              <w:t>1、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团队酒店由我社安排，旺季房源紧张情况下，会安排我社推荐酒店或同级标准，如指定酒店則一团一议；</w:t>
            </w:r>
          </w:p>
          <w:p w14:paraId="0543DF4C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218" w:right="0" w:hanging="218" w:hangingChars="104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default" w:ascii="微软雅黑" w:hAnsi="微软雅黑" w:eastAsia="微软雅黑" w:cs="微软雅黑"/>
                <w:szCs w:val="21"/>
              </w:rPr>
              <w:t>2、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有效身份证件：游客出发时必须携带有效身份证件（身份证），如因个人原因没有带有效身份证件造成无法办理入住，手    续造成的损失，游客自行承担责任；</w:t>
            </w:r>
          </w:p>
          <w:p w14:paraId="11A3FD1D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218" w:right="0" w:hanging="218" w:hangingChars="104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default" w:ascii="微软雅黑" w:hAnsi="微软雅黑" w:eastAsia="微软雅黑" w:cs="微软雅黑"/>
                <w:szCs w:val="21"/>
              </w:rPr>
              <w:t>3、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未成年人保护：旅行社不接受未满十八周岁、不具备完全民事行为能力的未成年人单独参团，在未成年人要求单独参团的情况下，必须有其监护人亲自签署合同方可参团，监护人有义务告之未成年人旅途中的安全防范工作及注意事项。</w:t>
            </w:r>
          </w:p>
          <w:p w14:paraId="708BEA1C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218" w:right="0" w:hanging="218" w:hangingChars="104"/>
              <w:rPr>
                <w:rFonts w:hint="default" w:ascii="微软雅黑" w:hAnsi="微软雅黑" w:eastAsia="微软雅黑" w:cs="微软雅黑"/>
                <w:szCs w:val="21"/>
              </w:rPr>
            </w:pPr>
            <w:r>
              <w:rPr>
                <w:rFonts w:hint="default" w:ascii="微软雅黑" w:hAnsi="微软雅黑" w:eastAsia="微软雅黑" w:cs="微软雅黑"/>
                <w:szCs w:val="21"/>
              </w:rPr>
              <w:t>4、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以上行程为参考行程，我社保留因航班、交通等原因而导致行程变化，而对出团日期、行程顺序等做适当调整的权利</w:t>
            </w:r>
          </w:p>
          <w:p w14:paraId="7DA8136B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218" w:right="0" w:hanging="218" w:hangingChars="104"/>
              <w:rPr>
                <w:rFonts w:hint="default" w:ascii="微软雅黑" w:hAnsi="微软雅黑" w:eastAsia="微软雅黑" w:cs="微软雅黑"/>
                <w:color w:val="000000"/>
                <w:szCs w:val="21"/>
                <w:lang w:val="zh-CN"/>
              </w:rPr>
            </w:pPr>
            <w:r>
              <w:rPr>
                <w:rFonts w:hint="default" w:ascii="微软雅黑" w:hAnsi="微软雅黑" w:eastAsia="微软雅黑" w:cs="微软雅黑"/>
                <w:color w:val="000000"/>
                <w:szCs w:val="21"/>
                <w:lang w:val="zh-CN"/>
              </w:rPr>
              <w:t>5、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val="zh-CN"/>
              </w:rPr>
              <w:t>自由活动期间，旅行社不安排车出行，请保管好自己的证件及随身物品，贵重物品请妥善保管，注意人身安全。</w:t>
            </w:r>
          </w:p>
          <w:p w14:paraId="3623CAB9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360" w:lineRule="exact"/>
              <w:ind w:left="218" w:right="34" w:hanging="218" w:hangingChars="104"/>
              <w:jc w:val="left"/>
              <w:rPr>
                <w:rFonts w:hint="eastAsia"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Cs w:val="21"/>
              </w:rPr>
              <w:t>为了确保旅游顺利出行，防止旅途中发生人身意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val="zh-CN"/>
              </w:rPr>
              <w:t>外伤害事故，请旅游者在出行前做一次必要的身体检查，年龄在70岁以上的游客请组团社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签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val="zh-CN"/>
              </w:rPr>
              <w:t>定《旅行社免责承诺书》。如存在下列情况，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请勿报名：A、传染性疾病患者，如传染性肝炎、活动期肺结核、伤寒等传染病人；B、心血管疾病患者，如严重高血压、心功能不全、心肌缺氧、心肌梗塞等病人；C、脑血管疾病患者，如脑栓塞、脑出血、脑肿瘤等病人；D、呼吸系统疾病患者，如肺气肿、肺心病等病人；E、精神病患者，如癫痫及各种精神病人；F、严重贫血病患者，如血红蛋白量水平在50克/升以下的病人；G、大中型手术的恢复期病患者；H、孕妇及行动不便者。</w:t>
            </w:r>
          </w:p>
        </w:tc>
      </w:tr>
    </w:tbl>
    <w:p w14:paraId="05E8DFCC">
      <w:pPr>
        <w:pStyle w:val="2"/>
        <w:spacing w:line="360" w:lineRule="exact"/>
        <w:ind w:firstLine="0" w:firstLineChars="0"/>
        <w:rPr>
          <w:sz w:val="18"/>
          <w:szCs w:val="18"/>
        </w:rPr>
      </w:pPr>
    </w:p>
    <w:sectPr>
      <w:headerReference r:id="rId3" w:type="default"/>
      <w:pgSz w:w="11906" w:h="16838"/>
      <w:pgMar w:top="340" w:right="340" w:bottom="340" w:left="340" w:header="380" w:footer="0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微软简仿宋">
    <w:altName w:val="微软雅黑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Cambria Math">
    <w:panose1 w:val="02040503050406030204"/>
    <w:charset w:val="00"/>
    <w:family w:val="auto"/>
    <w:pitch w:val="variable"/>
    <w:sig w:usb0="E00002FF" w:usb1="420024FF" w:usb2="00000000" w:usb3="00000000" w:csb0="2000019F" w:csb1="00000000"/>
  </w:font>
  <w:font w:name="@宋体">
    <w:panose1 w:val="02010600030101010101"/>
    <w:charset w:val="86"/>
    <w:family w:val="auto"/>
    <w:pitch w:val="variable"/>
    <w:sig w:usb0="00000003" w:usb1="288F0000" w:usb2="00000006" w:usb3="00000000" w:csb0="00040001" w:csb1="00000000"/>
  </w:font>
  <w:font w:name="@微软雅黑">
    <w:panose1 w:val="020B0503020204020204"/>
    <w:charset w:val="86"/>
    <w:family w:val="auto"/>
    <w:pitch w:val="variable"/>
    <w:sig w:usb0="80000287" w:usb1="280F3C52" w:usb2="00000016" w:usb3="00000000" w:csb0="0004001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ACAF7C">
    <w:pPr>
      <w:pStyle w:val="7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isplayBackgroundShape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RmMTdmYmZmYWMzMWZkZjY1Y2ZiZTEzMTVlNGNmNjY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22F24"/>
    <w:rsid w:val="003417E8"/>
    <w:rsid w:val="003F21E6"/>
    <w:rsid w:val="00432EC7"/>
    <w:rsid w:val="004565FE"/>
    <w:rsid w:val="00495ABC"/>
    <w:rsid w:val="004C309B"/>
    <w:rsid w:val="004C4CB2"/>
    <w:rsid w:val="004F4695"/>
    <w:rsid w:val="005021D4"/>
    <w:rsid w:val="00663FCE"/>
    <w:rsid w:val="006C6CF1"/>
    <w:rsid w:val="006D2B5A"/>
    <w:rsid w:val="007421C8"/>
    <w:rsid w:val="00795490"/>
    <w:rsid w:val="00806220"/>
    <w:rsid w:val="0083700A"/>
    <w:rsid w:val="00851901"/>
    <w:rsid w:val="008850FA"/>
    <w:rsid w:val="008C09F7"/>
    <w:rsid w:val="008F176D"/>
    <w:rsid w:val="00920C28"/>
    <w:rsid w:val="00982D9D"/>
    <w:rsid w:val="009837CE"/>
    <w:rsid w:val="009C6CCB"/>
    <w:rsid w:val="009E0313"/>
    <w:rsid w:val="00A31D26"/>
    <w:rsid w:val="00A360C2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119D"/>
    <w:rsid w:val="00C93B57"/>
    <w:rsid w:val="00CE08BF"/>
    <w:rsid w:val="00D25BEC"/>
    <w:rsid w:val="00D32423"/>
    <w:rsid w:val="00D4584B"/>
    <w:rsid w:val="00D57B58"/>
    <w:rsid w:val="00DF6D10"/>
    <w:rsid w:val="00EF3746"/>
    <w:rsid w:val="00EF7396"/>
    <w:rsid w:val="00F16212"/>
    <w:rsid w:val="00F22D54"/>
    <w:rsid w:val="00F307CA"/>
    <w:rsid w:val="00F3161D"/>
    <w:rsid w:val="00F71E5F"/>
    <w:rsid w:val="00FB133A"/>
    <w:rsid w:val="011C4CF6"/>
    <w:rsid w:val="0157064E"/>
    <w:rsid w:val="02492FB3"/>
    <w:rsid w:val="025758EA"/>
    <w:rsid w:val="02F803C8"/>
    <w:rsid w:val="032D0FCD"/>
    <w:rsid w:val="03343D40"/>
    <w:rsid w:val="034E7440"/>
    <w:rsid w:val="03685344"/>
    <w:rsid w:val="03F37758"/>
    <w:rsid w:val="03F66E77"/>
    <w:rsid w:val="05077321"/>
    <w:rsid w:val="056A1C9B"/>
    <w:rsid w:val="05BB103F"/>
    <w:rsid w:val="05C25AE1"/>
    <w:rsid w:val="05C8291B"/>
    <w:rsid w:val="05CA098C"/>
    <w:rsid w:val="05EB75A5"/>
    <w:rsid w:val="06BA3154"/>
    <w:rsid w:val="06C8688F"/>
    <w:rsid w:val="06D25850"/>
    <w:rsid w:val="0704296D"/>
    <w:rsid w:val="07134710"/>
    <w:rsid w:val="072C1A93"/>
    <w:rsid w:val="073B1CE0"/>
    <w:rsid w:val="07723FAA"/>
    <w:rsid w:val="07D30491"/>
    <w:rsid w:val="07DA45B8"/>
    <w:rsid w:val="07E9375F"/>
    <w:rsid w:val="07EA78AC"/>
    <w:rsid w:val="07F014A4"/>
    <w:rsid w:val="080639DA"/>
    <w:rsid w:val="0874698D"/>
    <w:rsid w:val="08863B53"/>
    <w:rsid w:val="089B2EF1"/>
    <w:rsid w:val="08D74BFB"/>
    <w:rsid w:val="08DE4018"/>
    <w:rsid w:val="08E5797A"/>
    <w:rsid w:val="091D389B"/>
    <w:rsid w:val="09337B5B"/>
    <w:rsid w:val="09420551"/>
    <w:rsid w:val="098442F1"/>
    <w:rsid w:val="09C35CEF"/>
    <w:rsid w:val="09D10E6F"/>
    <w:rsid w:val="09E225A5"/>
    <w:rsid w:val="09F65C36"/>
    <w:rsid w:val="09FB503E"/>
    <w:rsid w:val="0A8473AE"/>
    <w:rsid w:val="0AB416DB"/>
    <w:rsid w:val="0AED7930"/>
    <w:rsid w:val="0B024E43"/>
    <w:rsid w:val="0B4A3C17"/>
    <w:rsid w:val="0B7C24E7"/>
    <w:rsid w:val="0B7F3A6A"/>
    <w:rsid w:val="0B9B10B5"/>
    <w:rsid w:val="0C096925"/>
    <w:rsid w:val="0C450D6C"/>
    <w:rsid w:val="0C6A74ED"/>
    <w:rsid w:val="0C6F3428"/>
    <w:rsid w:val="0C7E69E5"/>
    <w:rsid w:val="0CE63B48"/>
    <w:rsid w:val="0D0B3373"/>
    <w:rsid w:val="0D5F66AE"/>
    <w:rsid w:val="0D6C10EE"/>
    <w:rsid w:val="0DC9323A"/>
    <w:rsid w:val="0E37146A"/>
    <w:rsid w:val="0E4949A1"/>
    <w:rsid w:val="0E850379"/>
    <w:rsid w:val="0EF273CF"/>
    <w:rsid w:val="0EF87B81"/>
    <w:rsid w:val="0F56495E"/>
    <w:rsid w:val="10A02A15"/>
    <w:rsid w:val="10F16AE3"/>
    <w:rsid w:val="11427B0D"/>
    <w:rsid w:val="11B34360"/>
    <w:rsid w:val="12361B78"/>
    <w:rsid w:val="12B815A8"/>
    <w:rsid w:val="12D760BB"/>
    <w:rsid w:val="12EF0A4F"/>
    <w:rsid w:val="12F365FA"/>
    <w:rsid w:val="13371388"/>
    <w:rsid w:val="136A4169"/>
    <w:rsid w:val="13F66591"/>
    <w:rsid w:val="143C7B63"/>
    <w:rsid w:val="145C2FF7"/>
    <w:rsid w:val="149C5396"/>
    <w:rsid w:val="150D1EBE"/>
    <w:rsid w:val="15B0279D"/>
    <w:rsid w:val="15D42860"/>
    <w:rsid w:val="15FF7837"/>
    <w:rsid w:val="16960D6D"/>
    <w:rsid w:val="16F7733F"/>
    <w:rsid w:val="170A3ED8"/>
    <w:rsid w:val="172F064F"/>
    <w:rsid w:val="174C4F19"/>
    <w:rsid w:val="17A77194"/>
    <w:rsid w:val="17AB7D29"/>
    <w:rsid w:val="17AE51C3"/>
    <w:rsid w:val="17AF7A04"/>
    <w:rsid w:val="183B6DAB"/>
    <w:rsid w:val="188578A5"/>
    <w:rsid w:val="189A56D0"/>
    <w:rsid w:val="18B63AC0"/>
    <w:rsid w:val="18BC4164"/>
    <w:rsid w:val="18F002B2"/>
    <w:rsid w:val="19404D95"/>
    <w:rsid w:val="196F3AA6"/>
    <w:rsid w:val="19F168D1"/>
    <w:rsid w:val="19F63A29"/>
    <w:rsid w:val="1A066980"/>
    <w:rsid w:val="1A4B1305"/>
    <w:rsid w:val="1ABC669E"/>
    <w:rsid w:val="1B4A6010"/>
    <w:rsid w:val="1B5C0A04"/>
    <w:rsid w:val="1BA04EFC"/>
    <w:rsid w:val="1C47468D"/>
    <w:rsid w:val="1C4C0D55"/>
    <w:rsid w:val="1CA647A6"/>
    <w:rsid w:val="1CA66D5E"/>
    <w:rsid w:val="1CED73D2"/>
    <w:rsid w:val="1D4F1A4B"/>
    <w:rsid w:val="1D5C01C9"/>
    <w:rsid w:val="1D5D769E"/>
    <w:rsid w:val="1E3501C4"/>
    <w:rsid w:val="1E841FFE"/>
    <w:rsid w:val="1F246147"/>
    <w:rsid w:val="1F3A32F5"/>
    <w:rsid w:val="1F4D65B6"/>
    <w:rsid w:val="1FBC28E0"/>
    <w:rsid w:val="200F7270"/>
    <w:rsid w:val="205B6E3B"/>
    <w:rsid w:val="214A2567"/>
    <w:rsid w:val="21B76F72"/>
    <w:rsid w:val="22233137"/>
    <w:rsid w:val="22464DDD"/>
    <w:rsid w:val="22840166"/>
    <w:rsid w:val="22C50A45"/>
    <w:rsid w:val="22E744D4"/>
    <w:rsid w:val="22EE1185"/>
    <w:rsid w:val="230C5DDF"/>
    <w:rsid w:val="2361463D"/>
    <w:rsid w:val="23832CA3"/>
    <w:rsid w:val="23BC21F8"/>
    <w:rsid w:val="23E40D09"/>
    <w:rsid w:val="24156E1F"/>
    <w:rsid w:val="2531660C"/>
    <w:rsid w:val="2568060B"/>
    <w:rsid w:val="257160DB"/>
    <w:rsid w:val="257A557F"/>
    <w:rsid w:val="25951FC5"/>
    <w:rsid w:val="25986633"/>
    <w:rsid w:val="25C26B32"/>
    <w:rsid w:val="25DF1492"/>
    <w:rsid w:val="26A435E6"/>
    <w:rsid w:val="27026F8E"/>
    <w:rsid w:val="27274C65"/>
    <w:rsid w:val="27673DA2"/>
    <w:rsid w:val="27914A0E"/>
    <w:rsid w:val="27F33DF7"/>
    <w:rsid w:val="28245521"/>
    <w:rsid w:val="283D5649"/>
    <w:rsid w:val="28692F0F"/>
    <w:rsid w:val="28DE2432"/>
    <w:rsid w:val="29112363"/>
    <w:rsid w:val="295469FF"/>
    <w:rsid w:val="29607497"/>
    <w:rsid w:val="29991642"/>
    <w:rsid w:val="29AC104D"/>
    <w:rsid w:val="29BC1CC6"/>
    <w:rsid w:val="29D013B1"/>
    <w:rsid w:val="29ED0967"/>
    <w:rsid w:val="2A397D52"/>
    <w:rsid w:val="2A4B564D"/>
    <w:rsid w:val="2AD90BA6"/>
    <w:rsid w:val="2BAB2B4A"/>
    <w:rsid w:val="2BDF0C5E"/>
    <w:rsid w:val="2BF57730"/>
    <w:rsid w:val="2C493A17"/>
    <w:rsid w:val="2C884632"/>
    <w:rsid w:val="2CAB0320"/>
    <w:rsid w:val="2CB96718"/>
    <w:rsid w:val="2CBD0053"/>
    <w:rsid w:val="2CF439DB"/>
    <w:rsid w:val="2D234CF5"/>
    <w:rsid w:val="2D5E18A9"/>
    <w:rsid w:val="2DC860A6"/>
    <w:rsid w:val="2DD45655"/>
    <w:rsid w:val="2DF67CC1"/>
    <w:rsid w:val="2E52447E"/>
    <w:rsid w:val="2EC75720"/>
    <w:rsid w:val="2EDE4234"/>
    <w:rsid w:val="2EE948D6"/>
    <w:rsid w:val="2EF53261"/>
    <w:rsid w:val="2F046E1E"/>
    <w:rsid w:val="2F4F4441"/>
    <w:rsid w:val="2F8B1CF1"/>
    <w:rsid w:val="2FE11772"/>
    <w:rsid w:val="30BA4CEE"/>
    <w:rsid w:val="30DF0305"/>
    <w:rsid w:val="30FE1527"/>
    <w:rsid w:val="310A7634"/>
    <w:rsid w:val="31271F3F"/>
    <w:rsid w:val="312B0F55"/>
    <w:rsid w:val="315D7DA4"/>
    <w:rsid w:val="31646571"/>
    <w:rsid w:val="319A0FE4"/>
    <w:rsid w:val="31F10857"/>
    <w:rsid w:val="321C2BAF"/>
    <w:rsid w:val="322546D1"/>
    <w:rsid w:val="32A3555E"/>
    <w:rsid w:val="32C2475E"/>
    <w:rsid w:val="32C54062"/>
    <w:rsid w:val="331B16C0"/>
    <w:rsid w:val="33261046"/>
    <w:rsid w:val="33963A1E"/>
    <w:rsid w:val="33DD2C4D"/>
    <w:rsid w:val="33FC4F3D"/>
    <w:rsid w:val="342E081E"/>
    <w:rsid w:val="34E76C8F"/>
    <w:rsid w:val="35267C80"/>
    <w:rsid w:val="356B4AF0"/>
    <w:rsid w:val="358C22F5"/>
    <w:rsid w:val="359C1DD2"/>
    <w:rsid w:val="36276C4F"/>
    <w:rsid w:val="366A2FFA"/>
    <w:rsid w:val="371B773A"/>
    <w:rsid w:val="37305A51"/>
    <w:rsid w:val="373F1224"/>
    <w:rsid w:val="37FA789F"/>
    <w:rsid w:val="37FF748C"/>
    <w:rsid w:val="381F242D"/>
    <w:rsid w:val="3901371D"/>
    <w:rsid w:val="3943332C"/>
    <w:rsid w:val="39B44CE2"/>
    <w:rsid w:val="39ED3ED1"/>
    <w:rsid w:val="3A682CE2"/>
    <w:rsid w:val="3A9665B5"/>
    <w:rsid w:val="3AB309C7"/>
    <w:rsid w:val="3AB807D8"/>
    <w:rsid w:val="3B321EF6"/>
    <w:rsid w:val="3BD21BC3"/>
    <w:rsid w:val="3C0C0AA1"/>
    <w:rsid w:val="3C164A8D"/>
    <w:rsid w:val="3C2974B3"/>
    <w:rsid w:val="3C3F2833"/>
    <w:rsid w:val="3C4D011D"/>
    <w:rsid w:val="3C5710E9"/>
    <w:rsid w:val="3C995E7F"/>
    <w:rsid w:val="3CB7466E"/>
    <w:rsid w:val="3D27302F"/>
    <w:rsid w:val="3DFD6717"/>
    <w:rsid w:val="3EA84400"/>
    <w:rsid w:val="3F1E55F3"/>
    <w:rsid w:val="3F440007"/>
    <w:rsid w:val="3F6525B0"/>
    <w:rsid w:val="3F711169"/>
    <w:rsid w:val="3F895B21"/>
    <w:rsid w:val="3FC93043"/>
    <w:rsid w:val="4044666A"/>
    <w:rsid w:val="406B3968"/>
    <w:rsid w:val="409C0254"/>
    <w:rsid w:val="40B04456"/>
    <w:rsid w:val="40EF3DFC"/>
    <w:rsid w:val="40FB5581"/>
    <w:rsid w:val="4119604E"/>
    <w:rsid w:val="417C4F1D"/>
    <w:rsid w:val="41D476E6"/>
    <w:rsid w:val="4226335B"/>
    <w:rsid w:val="42601C60"/>
    <w:rsid w:val="428E46BB"/>
    <w:rsid w:val="429152B6"/>
    <w:rsid w:val="429945EC"/>
    <w:rsid w:val="43170206"/>
    <w:rsid w:val="43B56C76"/>
    <w:rsid w:val="43C51CEE"/>
    <w:rsid w:val="43D93497"/>
    <w:rsid w:val="449414B5"/>
    <w:rsid w:val="449A0FAE"/>
    <w:rsid w:val="44ED23E4"/>
    <w:rsid w:val="45295867"/>
    <w:rsid w:val="459840BF"/>
    <w:rsid w:val="460401AE"/>
    <w:rsid w:val="46335606"/>
    <w:rsid w:val="46414DBD"/>
    <w:rsid w:val="46454B73"/>
    <w:rsid w:val="46486737"/>
    <w:rsid w:val="46A00465"/>
    <w:rsid w:val="46FA2178"/>
    <w:rsid w:val="4762127A"/>
    <w:rsid w:val="47830661"/>
    <w:rsid w:val="47EA5D88"/>
    <w:rsid w:val="4836317F"/>
    <w:rsid w:val="487842FA"/>
    <w:rsid w:val="48B6105C"/>
    <w:rsid w:val="4976505A"/>
    <w:rsid w:val="49ED548C"/>
    <w:rsid w:val="4A4A4481"/>
    <w:rsid w:val="4AC81BBD"/>
    <w:rsid w:val="4B016FAB"/>
    <w:rsid w:val="4B711B74"/>
    <w:rsid w:val="4C212059"/>
    <w:rsid w:val="4C813A93"/>
    <w:rsid w:val="4C887A2D"/>
    <w:rsid w:val="4CB521FE"/>
    <w:rsid w:val="4CDB3060"/>
    <w:rsid w:val="4CF0081A"/>
    <w:rsid w:val="4D1C581A"/>
    <w:rsid w:val="4D576E1A"/>
    <w:rsid w:val="4D5D122C"/>
    <w:rsid w:val="4D832CE2"/>
    <w:rsid w:val="4DAA1A0C"/>
    <w:rsid w:val="4DC834CB"/>
    <w:rsid w:val="4E61488B"/>
    <w:rsid w:val="4E8A641A"/>
    <w:rsid w:val="4E8A67B0"/>
    <w:rsid w:val="4ED93AEE"/>
    <w:rsid w:val="4F0202B4"/>
    <w:rsid w:val="4F170F52"/>
    <w:rsid w:val="4F2D45BF"/>
    <w:rsid w:val="4F3802E4"/>
    <w:rsid w:val="4F5F5742"/>
    <w:rsid w:val="4F6208BA"/>
    <w:rsid w:val="4FA02EC7"/>
    <w:rsid w:val="4FFC08D3"/>
    <w:rsid w:val="508D440A"/>
    <w:rsid w:val="50947199"/>
    <w:rsid w:val="5103733B"/>
    <w:rsid w:val="511E308E"/>
    <w:rsid w:val="51217D24"/>
    <w:rsid w:val="51560851"/>
    <w:rsid w:val="51904FD5"/>
    <w:rsid w:val="523A6BD5"/>
    <w:rsid w:val="523C2D3F"/>
    <w:rsid w:val="527B0774"/>
    <w:rsid w:val="52F03774"/>
    <w:rsid w:val="53C438F2"/>
    <w:rsid w:val="53C84C9E"/>
    <w:rsid w:val="540602EE"/>
    <w:rsid w:val="54C97A24"/>
    <w:rsid w:val="54EC6085"/>
    <w:rsid w:val="55144DD5"/>
    <w:rsid w:val="551A3EF8"/>
    <w:rsid w:val="55CF021E"/>
    <w:rsid w:val="55D93D68"/>
    <w:rsid w:val="55E005F1"/>
    <w:rsid w:val="561720BD"/>
    <w:rsid w:val="56405548"/>
    <w:rsid w:val="56431446"/>
    <w:rsid w:val="56511950"/>
    <w:rsid w:val="56693A34"/>
    <w:rsid w:val="56891D8F"/>
    <w:rsid w:val="56983863"/>
    <w:rsid w:val="56C02F6A"/>
    <w:rsid w:val="570D43E2"/>
    <w:rsid w:val="57C31B98"/>
    <w:rsid w:val="57EF2F07"/>
    <w:rsid w:val="580C3794"/>
    <w:rsid w:val="58744AC1"/>
    <w:rsid w:val="58B61A9D"/>
    <w:rsid w:val="58C33C5A"/>
    <w:rsid w:val="58CA7BFC"/>
    <w:rsid w:val="58CC3EAD"/>
    <w:rsid w:val="58F12E9E"/>
    <w:rsid w:val="59AC2042"/>
    <w:rsid w:val="59C97EB4"/>
    <w:rsid w:val="59DF74B6"/>
    <w:rsid w:val="5A596CA5"/>
    <w:rsid w:val="5A71367A"/>
    <w:rsid w:val="5B1B1D9F"/>
    <w:rsid w:val="5B2A2E05"/>
    <w:rsid w:val="5B312324"/>
    <w:rsid w:val="5B813524"/>
    <w:rsid w:val="5BA15B7C"/>
    <w:rsid w:val="5BAA265C"/>
    <w:rsid w:val="5BB1219F"/>
    <w:rsid w:val="5BF37E5F"/>
    <w:rsid w:val="5C2946E5"/>
    <w:rsid w:val="5C582767"/>
    <w:rsid w:val="5C910AA2"/>
    <w:rsid w:val="5C955B11"/>
    <w:rsid w:val="5D343E68"/>
    <w:rsid w:val="5D350B78"/>
    <w:rsid w:val="5D395EF9"/>
    <w:rsid w:val="5D460992"/>
    <w:rsid w:val="5D8365CC"/>
    <w:rsid w:val="5DD4636B"/>
    <w:rsid w:val="5DEB42B3"/>
    <w:rsid w:val="5EA17CC3"/>
    <w:rsid w:val="5EAF3E6C"/>
    <w:rsid w:val="5EEF1C89"/>
    <w:rsid w:val="5F3B0C4C"/>
    <w:rsid w:val="5F744E64"/>
    <w:rsid w:val="5F976163"/>
    <w:rsid w:val="5FA76558"/>
    <w:rsid w:val="5FBC7B73"/>
    <w:rsid w:val="601710AD"/>
    <w:rsid w:val="6018347B"/>
    <w:rsid w:val="60655BC8"/>
    <w:rsid w:val="60C73DE5"/>
    <w:rsid w:val="60C97526"/>
    <w:rsid w:val="6133198D"/>
    <w:rsid w:val="617E0AF8"/>
    <w:rsid w:val="619304B3"/>
    <w:rsid w:val="61A618C0"/>
    <w:rsid w:val="61B57C03"/>
    <w:rsid w:val="63006B79"/>
    <w:rsid w:val="63600E30"/>
    <w:rsid w:val="637C1DF3"/>
    <w:rsid w:val="63D342E8"/>
    <w:rsid w:val="64063FA4"/>
    <w:rsid w:val="640D5BAD"/>
    <w:rsid w:val="642C1302"/>
    <w:rsid w:val="64315367"/>
    <w:rsid w:val="6486332F"/>
    <w:rsid w:val="64D17127"/>
    <w:rsid w:val="654E4FCA"/>
    <w:rsid w:val="65AE41C1"/>
    <w:rsid w:val="65CB7234"/>
    <w:rsid w:val="65D35C16"/>
    <w:rsid w:val="65DC23AC"/>
    <w:rsid w:val="664D50DC"/>
    <w:rsid w:val="66935810"/>
    <w:rsid w:val="669D3B0F"/>
    <w:rsid w:val="66AC566C"/>
    <w:rsid w:val="672E5BEB"/>
    <w:rsid w:val="67686954"/>
    <w:rsid w:val="677F50DB"/>
    <w:rsid w:val="678A07EE"/>
    <w:rsid w:val="67A4786A"/>
    <w:rsid w:val="67B67376"/>
    <w:rsid w:val="67BF6452"/>
    <w:rsid w:val="68151E7A"/>
    <w:rsid w:val="6830709D"/>
    <w:rsid w:val="688B5C95"/>
    <w:rsid w:val="691335F2"/>
    <w:rsid w:val="694F4AE2"/>
    <w:rsid w:val="696401FF"/>
    <w:rsid w:val="69AA7668"/>
    <w:rsid w:val="69C60062"/>
    <w:rsid w:val="69D22DF1"/>
    <w:rsid w:val="6A206802"/>
    <w:rsid w:val="6AA10091"/>
    <w:rsid w:val="6AF7140F"/>
    <w:rsid w:val="6B340F05"/>
    <w:rsid w:val="6B7F494F"/>
    <w:rsid w:val="6B8D6287"/>
    <w:rsid w:val="6BC51A85"/>
    <w:rsid w:val="6BD1058C"/>
    <w:rsid w:val="6BD603FA"/>
    <w:rsid w:val="6BE57596"/>
    <w:rsid w:val="6BFC4CBD"/>
    <w:rsid w:val="6C4F545A"/>
    <w:rsid w:val="6CED3119"/>
    <w:rsid w:val="6D091E11"/>
    <w:rsid w:val="6DA4008B"/>
    <w:rsid w:val="6DCC210A"/>
    <w:rsid w:val="6E3336F6"/>
    <w:rsid w:val="6F20013B"/>
    <w:rsid w:val="6F2F792A"/>
    <w:rsid w:val="6FF018B7"/>
    <w:rsid w:val="70D24977"/>
    <w:rsid w:val="71C92A9F"/>
    <w:rsid w:val="722A21C5"/>
    <w:rsid w:val="72C62AA1"/>
    <w:rsid w:val="72C75081"/>
    <w:rsid w:val="72F851A0"/>
    <w:rsid w:val="73195863"/>
    <w:rsid w:val="731A1328"/>
    <w:rsid w:val="734612CB"/>
    <w:rsid w:val="73C346E2"/>
    <w:rsid w:val="73C40450"/>
    <w:rsid w:val="73CE3E28"/>
    <w:rsid w:val="74312486"/>
    <w:rsid w:val="74DD4D17"/>
    <w:rsid w:val="74EE6EA4"/>
    <w:rsid w:val="75242E64"/>
    <w:rsid w:val="753627B5"/>
    <w:rsid w:val="753D37FC"/>
    <w:rsid w:val="76290CF7"/>
    <w:rsid w:val="768F7938"/>
    <w:rsid w:val="76A13980"/>
    <w:rsid w:val="76F0652C"/>
    <w:rsid w:val="76F13501"/>
    <w:rsid w:val="76F7344E"/>
    <w:rsid w:val="770F58C0"/>
    <w:rsid w:val="77221663"/>
    <w:rsid w:val="77531EB4"/>
    <w:rsid w:val="777E2193"/>
    <w:rsid w:val="77AC46E5"/>
    <w:rsid w:val="77E57235"/>
    <w:rsid w:val="782C529D"/>
    <w:rsid w:val="786301DC"/>
    <w:rsid w:val="78CA5B8B"/>
    <w:rsid w:val="78E8447A"/>
    <w:rsid w:val="78F35532"/>
    <w:rsid w:val="792B2D90"/>
    <w:rsid w:val="795839D1"/>
    <w:rsid w:val="79600CBC"/>
    <w:rsid w:val="798B5156"/>
    <w:rsid w:val="798C2258"/>
    <w:rsid w:val="799176AF"/>
    <w:rsid w:val="7AB66FFF"/>
    <w:rsid w:val="7B2A1EE8"/>
    <w:rsid w:val="7B7A6E08"/>
    <w:rsid w:val="7B840ADE"/>
    <w:rsid w:val="7BB0205B"/>
    <w:rsid w:val="7BDE4262"/>
    <w:rsid w:val="7CD442F6"/>
    <w:rsid w:val="7CDA5628"/>
    <w:rsid w:val="7D027BEA"/>
    <w:rsid w:val="7D2F4E8F"/>
    <w:rsid w:val="7D5B2135"/>
    <w:rsid w:val="7D7A3790"/>
    <w:rsid w:val="7D7E5EC1"/>
    <w:rsid w:val="7DA66CC3"/>
    <w:rsid w:val="7DB0236B"/>
    <w:rsid w:val="7DDF7215"/>
    <w:rsid w:val="7E2A7DC1"/>
    <w:rsid w:val="7E413C0D"/>
    <w:rsid w:val="7E525C7A"/>
    <w:rsid w:val="7EA517A2"/>
    <w:rsid w:val="7EAE28A5"/>
    <w:rsid w:val="7EC71EE5"/>
    <w:rsid w:val="7EF5102E"/>
    <w:rsid w:val="7F031625"/>
    <w:rsid w:val="7F57514B"/>
    <w:rsid w:val="7F5C6839"/>
    <w:rsid w:val="7F7717B4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Calibri" w:hAnsi="Calibri" w:eastAsia="宋体" w:cs="Times New Roman"/>
      <w:kern w:val="2"/>
      <w:sz w:val="21"/>
      <w:szCs w:val="22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autoRedefine/>
    <w:qFormat/>
    <w:uiPriority w:val="0"/>
    <w:pPr>
      <w:ind w:firstLine="420" w:firstLineChars="200"/>
    </w:pPr>
    <w:rPr>
      <w:szCs w:val="21"/>
    </w:rPr>
  </w:style>
  <w:style w:type="paragraph" w:styleId="3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4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5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6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Normal (Web)"/>
    <w:basedOn w:val="1"/>
    <w:autoRedefine/>
    <w:qFormat/>
    <w:uiPriority w:val="0"/>
    <w:pPr>
      <w:spacing w:beforeAutospacing="1" w:afterAutospacing="1"/>
      <w:jc w:val="left"/>
    </w:pPr>
    <w:rPr>
      <w:kern w:val="0"/>
      <w:sz w:val="24"/>
    </w:rPr>
  </w:style>
  <w:style w:type="paragraph" w:styleId="9">
    <w:name w:val="Body Text First Indent 2"/>
    <w:basedOn w:val="4"/>
    <w:autoRedefine/>
    <w:qFormat/>
    <w:uiPriority w:val="0"/>
    <w:pPr>
      <w:ind w:firstLine="420" w:firstLineChars="200"/>
    </w:pPr>
  </w:style>
  <w:style w:type="table" w:styleId="11">
    <w:name w:val="Table Grid"/>
    <w:basedOn w:val="10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Strong"/>
    <w:basedOn w:val="12"/>
    <w:autoRedefine/>
    <w:qFormat/>
    <w:uiPriority w:val="22"/>
    <w:rPr>
      <w:b/>
      <w:bCs/>
    </w:rPr>
  </w:style>
  <w:style w:type="character" w:styleId="14">
    <w:name w:val="Hyperlink"/>
    <w:basedOn w:val="12"/>
    <w:autoRedefine/>
    <w:qFormat/>
    <w:uiPriority w:val="0"/>
    <w:rPr>
      <w:color w:val="0000FF"/>
      <w:sz w:val="21"/>
      <w:szCs w:val="20"/>
      <w:u w:val="single"/>
    </w:rPr>
  </w:style>
  <w:style w:type="paragraph" w:styleId="15">
    <w:name w:val="List Paragraph"/>
    <w:basedOn w:val="1"/>
    <w:next w:val="1"/>
    <w:autoRedefine/>
    <w:unhideWhenUsed/>
    <w:qFormat/>
    <w:uiPriority w:val="99"/>
    <w:pPr>
      <w:ind w:firstLine="420" w:firstLineChars="200"/>
    </w:pPr>
  </w:style>
  <w:style w:type="paragraph" w:customStyle="1" w:styleId="16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7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18">
    <w:name w:val="无"/>
    <w:basedOn w:val="12"/>
    <w:autoRedefine/>
    <w:qFormat/>
    <w:uiPriority w:val="0"/>
  </w:style>
  <w:style w:type="character" w:customStyle="1" w:styleId="19">
    <w:name w:val="count3"/>
    <w:autoRedefine/>
    <w:qFormat/>
    <w:uiPriority w:val="0"/>
    <w:rPr>
      <w:rFonts w:ascii="Times New Roman" w:hAnsi="Times New Roman" w:eastAsia="微软雅黑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9.pn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../NUL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6254</Words>
  <Characters>6424</Characters>
  <Lines>4</Lines>
  <Paragraphs>12</Paragraphs>
  <TotalTime>8</TotalTime>
  <ScaleCrop>false</ScaleCrop>
  <LinksUpToDate>false</LinksUpToDate>
  <CharactersWithSpaces>6624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2025-02-23T16:40:00Z</dcterms:created>
  <dc:creator>Administrator</dc:creator>
  <cp:lastModifiedBy>张家界郴州恩施&amp;盛和蕊蕊</cp:lastModifiedBy>
  <dcterms:modified xsi:type="dcterms:W3CDTF">2026-03-13T09:28:03Z</dcterms:modified>
  <dc:title>【惟品湖南】长沙/韶山/张家界/天门山玻璃栈道/黄龙洞/魅力湘西晚会/芙蓉镇/凤凰古城六日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RubyTemplateID">
    <vt:lpwstr>6</vt:lpwstr>
  </property>
  <property fmtid="{D5CDD505-2E9C-101B-9397-08002B2CF9AE}" pid="4" name="ICV">
    <vt:lpwstr>C96546D5BE8048E6BAC3A79EEDA247B9_13</vt:lpwstr>
  </property>
  <property fmtid="{D5CDD505-2E9C-101B-9397-08002B2CF9AE}" pid="5" name="KSOTemplateDocerSaveRecord">
    <vt:lpwstr>eyJoZGlkIjoiMWNjZDlhZDMyYTVmODI3OWIxZGI1M2UyNTE1N2ZmY2YiLCJ1c2VySWQiOiIxNjkyNTc3NTQ5In0=</vt:lpwstr>
  </property>
</Properties>
</file>