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" name="图片 1" descr="C:/Users/YCH/Desktop/散客9月word美化/2-【巴奢系列】/1-贵族恩施2+1保姆车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CH/Desktop/散客9月word美化/2-【巴奢系列】/1-贵族恩施2+1保姆车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6" name="图片 16" descr="C:/Users/YCH/Desktop/散客9月word美化/2-【巴奢系列】/1-贵族恩施2+1保姆车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YCH/Desktop/散客9月word美化/2-【巴奢系列】/1-贵族恩施2+1保姆车/4.jpg4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9" name="图片 19" descr="C:/Users/YCH/Desktop/散客9月word美化/2-【巴奢系列】/1-贵族恩施2+1保姆车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YCH/Desktop/散客9月word美化/2-【巴奢系列】/1-贵族恩施2+1保姆车/6.jpg6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24" name="图片 24" descr="C:/Users/Administrator/Desktop/贵族恩施A42.jpg贵族恩施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贵族恩施A42.jpg贵族恩施A42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p w14:paraId="1F8692DB">
      <w:pPr>
        <w:pStyle w:val="3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-965200</wp:posOffset>
            </wp:positionV>
            <wp:extent cx="7560310" cy="10687050"/>
            <wp:effectExtent l="0" t="0" r="2540" b="0"/>
            <wp:wrapNone/>
            <wp:docPr id="25" name="图片 25" descr="C:/Users/YCH/Desktop/散客9月word美化/2-【巴奢系列】/1-贵族恩施2+1保姆车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YCH/Desktop/散客9月word美化/2-【巴奢系列】/1-贵族恩施2+1保姆车/8.jpg8"/>
                    <pic:cNvPicPr>
                      <a:picLocks noChangeAspect="1"/>
                    </pic:cNvPicPr>
                  </pic:nvPicPr>
                  <pic:blipFill>
                    <a:blip r:embed="rId11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1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3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3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梭布垭石林/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553F85A7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3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3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4803775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24B0EA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D6FA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FF9E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71873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79FD8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5EF1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29AFF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梭布垭石林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全景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1F7752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6A7AEBE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→恩施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住宿/恩施</w:t>
            </w:r>
          </w:p>
        </w:tc>
      </w:tr>
      <w:tr w14:paraId="792114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66084C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早餐后乘坐【航班待定】前往武汉，后乘坐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清江蝴蝶岩风景区→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梭布垭石林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87E98">
            <w:pPr>
              <w:adjustRightInd w:val="0"/>
              <w:snapToGrid w:val="0"/>
              <w:spacing w:line="360" w:lineRule="exact"/>
              <w:ind w:left="0" w:leftChars="0" w:firstLine="420" w:firstLineChars="0"/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早餐后乘车前往气势雄伟的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【水上恩施-清江蝴蝶岩】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3F02170A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游览完后乘车前往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是央视《地理·中国》栏目三大地质奇观的拍摄地之一。也是湖南电视台《一路童行》拍摄地。据专家考证，梭布垭石林的形成和恩施大峡谷，腾龙洞一样，都是清江流域发育的一片喀斯特地貌带，经历复杂的地质构造运动，形成现在神秘莫测的龙鳞石、远古的石磬之音、四亿年的猛兽化石，成为央视《地理·中国》及考古专家深度聚焦的地质奇观。</w:t>
            </w:r>
          </w:p>
          <w:p w14:paraId="506166EC">
            <w:pPr>
              <w:pStyle w:val="3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石林形成主要分为三个大的阶段：在距今四亿多年前，恩施地域仍然是一片汪洋，当时生活着很多古老的海洋生物，有三叶虫、草履虫、中华震旦角石等等。当这些生物死亡后混合着泥沙沉入海底，奥陶纪地层逐步形成，一直有中国“戴冠石林之首”的赞誉，是国家4A级风景区。它名字中的“梭布”是土家语“三个”的意思，“垭”意为高山大岭间的狭窄之地，合在一起，即指三个垭。而就在这样的垭口之处，遍布着无以计数的石林和石柱，它们有的形若雄鹰远眺，有的神似仙女回眸，有的又酷似朵朵莲花...所谓奇石林立、环环相连，不外如是。最令人惊叹的是，梭布垭虽是石林，却满眼绿色，那长在石缝中的草，立在石顶上的树，给千姿百态的奇石披上了一层厚厚的伪装，给人一种“不在其中走，哪知是石林”的错觉。</w:t>
            </w:r>
          </w:p>
          <w:p w14:paraId="3EC3260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全景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→女儿城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3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45928539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【土家女儿城】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吃晚餐后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74900D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8F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3E9FE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住宿/温馨的家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3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3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2、酒店：四晚准五酒店</w:t>
            </w:r>
            <w:bookmarkStart w:id="0" w:name="_GoBack"/>
            <w:bookmarkEnd w:id="0"/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3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19F6309B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住景、盛格丽、纽宾凯国际、轩宇、怡程、万达美华、锦江都城、慕尚、施悦国际、锦江都城、武陵国际、金马国际、盛华、美豪丽致酒店、伯克希尔、 温德姆、X.Hotel酒店、兴际、希尔顿欢朋、华睿丽嘉、佰悦、 世纪银华、熙畔、 紫荆、华龙城、众尚、恩施国际大酒店、美豪、华龙村、朗宁酒店、大隐泊森、怡和国际、怡游假日等同级酒店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3744B170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自费景交：180元/人（包含恩施大峡谷景交20元/人、地面缆车30元/人、清江船票100元/人+屏山换乘车30元/人）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636056C1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6B28291C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3、全程入住酒店产生的单房差费用；</w:t>
            </w:r>
          </w:p>
          <w:p w14:paraId="499898CE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4、旅游意外保险及航空保险（建议旅游者购买）；</w:t>
            </w:r>
          </w:p>
          <w:p w14:paraId="25A06164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5、因交通延误等意外事件导致的额外费用；</w:t>
            </w:r>
          </w:p>
          <w:p w14:paraId="762D606D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6、儿童报价以外产生的其他费用需游客自理；</w:t>
            </w:r>
          </w:p>
          <w:p w14:paraId="120BADE8">
            <w:pPr>
              <w:pStyle w:val="3"/>
              <w:spacing w:line="360" w:lineRule="exact"/>
              <w:ind w:left="16" w:leftChars="0" w:hanging="16" w:hangingChars="8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3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250EB9ED">
      <w:pPr>
        <w:pStyle w:val="3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D3157B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5428FE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2D7E52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444F5E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8F5067F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E8410C"/>
    <w:rsid w:val="52F03774"/>
    <w:rsid w:val="534D6AD9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A8F7162"/>
    <w:rsid w:val="5B1B1D9F"/>
    <w:rsid w:val="5B2A2E05"/>
    <w:rsid w:val="5B312324"/>
    <w:rsid w:val="5B813524"/>
    <w:rsid w:val="5BA15B7C"/>
    <w:rsid w:val="5BAA265C"/>
    <w:rsid w:val="5BB1219F"/>
    <w:rsid w:val="5BF37E5F"/>
    <w:rsid w:val="5C2946E5"/>
    <w:rsid w:val="5C582767"/>
    <w:rsid w:val="5C910AA2"/>
    <w:rsid w:val="5C955B11"/>
    <w:rsid w:val="5CEC74D8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665230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1B469C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B2A1EE8"/>
    <w:rsid w:val="7B7A6E08"/>
    <w:rsid w:val="7B840ADE"/>
    <w:rsid w:val="7BB0205B"/>
    <w:rsid w:val="7BDE4262"/>
    <w:rsid w:val="7CD442F6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6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 2"/>
    <w:basedOn w:val="5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3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664</Words>
  <Characters>729</Characters>
  <Lines>4</Lines>
  <Paragraphs>12</Paragraphs>
  <TotalTime>7</TotalTime>
  <ScaleCrop>false</ScaleCrop>
  <LinksUpToDate>false</LinksUpToDate>
  <CharactersWithSpaces>849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无话可说</cp:lastModifiedBy>
  <dcterms:modified xsi:type="dcterms:W3CDTF">2026-03-19T08:47:02Z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64B43665AE8047D8A652CF8531ED5B5A_13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