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34D1BA1">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59264" behindDoc="0" locked="0" layoutInCell="1" allowOverlap="1">
            <wp:simplePos x="0" y="0"/>
            <wp:positionH relativeFrom="column">
              <wp:posOffset>-222250</wp:posOffset>
            </wp:positionH>
            <wp:positionV relativeFrom="paragraph">
              <wp:posOffset>-401320</wp:posOffset>
            </wp:positionV>
            <wp:extent cx="7632700" cy="10693400"/>
            <wp:effectExtent l="0" t="0" r="6350" b="12700"/>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63270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7E0ADF7">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-222250</wp:posOffset>
            </wp:positionH>
            <wp:positionV relativeFrom="paragraph">
              <wp:posOffset>-386080</wp:posOffset>
            </wp:positionV>
            <wp:extent cx="7569835" cy="10754995"/>
            <wp:effectExtent l="0" t="0" r="12065" b="8255"/>
            <wp:wrapSquare wrapText="bothSides"/>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69835" cy="1075499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DA8BA0C">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-222885</wp:posOffset>
            </wp:positionH>
            <wp:positionV relativeFrom="paragraph">
              <wp:posOffset>-448945</wp:posOffset>
            </wp:positionV>
            <wp:extent cx="7576185" cy="10714355"/>
            <wp:effectExtent l="0" t="0" r="5715" b="10795"/>
            <wp:wrapSquare wrapText="bothSides"/>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76185"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451B702">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-224155</wp:posOffset>
            </wp:positionH>
            <wp:positionV relativeFrom="paragraph">
              <wp:posOffset>-401320</wp:posOffset>
            </wp:positionV>
            <wp:extent cx="7588250" cy="10727690"/>
            <wp:effectExtent l="0" t="0" r="12700" b="16510"/>
            <wp:wrapSquare wrapText="bothSides"/>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88250" cy="1072769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D8C24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-229235</wp:posOffset>
            </wp:positionH>
            <wp:positionV relativeFrom="paragraph">
              <wp:posOffset>-379095</wp:posOffset>
            </wp:positionV>
            <wp:extent cx="7604125" cy="10721340"/>
            <wp:effectExtent l="0" t="0" r="15875" b="3810"/>
            <wp:wrapSquare wrapText="bothSides"/>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1"/>
                    <a:stretch>
                      <a:fillRect/>
                    </a:stretch>
                  </pic:blipFill>
                  <pic:spPr>
                    <a:xfrm>
                      <a:off x="0" y="0"/>
                      <a:ext cx="7604125" cy="1072134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69B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9D3AA9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网红恩施</w:t>
            </w:r>
            <w:r>
              <w:rPr>
                <w:rFonts w:hint="eastAsia" w:ascii="微软雅黑" w:hAnsi="微软雅黑" w:eastAsia="微软雅黑" w:cs="微软雅黑"/>
                <w:b/>
                <w:bCs/>
                <w:color w:val="00B050"/>
                <w:sz w:val="52"/>
                <w:szCs w:val="52"/>
              </w:rPr>
              <w:t>】</w:t>
            </w:r>
          </w:p>
        </w:tc>
      </w:tr>
      <w:tr w14:paraId="775D87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702B22D">
            <w:pPr>
              <w:pStyle w:val="3"/>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outlineLvl w:val="0"/>
              <w:rPr>
                <w:b/>
                <w:color w:val="FF0000"/>
                <w:sz w:val="28"/>
                <w:szCs w:val="28"/>
              </w:rPr>
            </w:pPr>
            <w:r>
              <w:rPr>
                <w:rFonts w:hint="eastAsia" w:cs="微软雅黑"/>
                <w:b/>
                <w:bCs/>
                <w:color w:val="00B050"/>
                <w:sz w:val="30"/>
                <w:szCs w:val="30"/>
                <w:lang w:val="en-US" w:eastAsia="zh-CN"/>
              </w:rPr>
              <w:t>船过葛洲坝/屏山大峡谷/宣恩夜景/文澜桥/观墨达楼/恩施大峡谷（七星寨-云龙地缝）/女儿城/狮子关/伍家台6</w:t>
            </w:r>
            <w:r>
              <w:rPr>
                <w:rFonts w:hint="eastAsia" w:ascii="微软雅黑" w:hAnsi="微软雅黑" w:eastAsia="微软雅黑" w:cs="微软雅黑"/>
                <w:b/>
                <w:bCs/>
                <w:color w:val="00B050"/>
                <w:sz w:val="30"/>
                <w:szCs w:val="30"/>
                <w:lang w:val="en-US" w:eastAsia="zh-CN"/>
              </w:rPr>
              <w:t>日游</w:t>
            </w:r>
          </w:p>
        </w:tc>
      </w:tr>
      <w:tr w14:paraId="77706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4BA76B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温度服务：专享机场/车站专车接送、管家24小时服务；</w:t>
            </w:r>
          </w:p>
          <w:p w14:paraId="760AE70E">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睡眠保证：4晚恩施酒店+1晚宜昌酒店，保障睡眠质量；</w:t>
            </w:r>
          </w:p>
          <w:p w14:paraId="323D494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乘坐体验：多年老司机，全程跟踪服务，让您出行无忧；</w:t>
            </w:r>
          </w:p>
          <w:p w14:paraId="6009310B">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舌尖美味：5大美食风味餐（特别升级宣恩烤活鱼、土家摔碗酒、峡谷养生宴、农家富硒宴、</w:t>
            </w:r>
          </w:p>
          <w:p w14:paraId="19550EE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土家风味餐）味蕾肆意撒欢；</w:t>
            </w:r>
          </w:p>
          <w:p w14:paraId="3ED1624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美景游览：恩施大峡谷"东方科罗拉多"+屏山泛舟翡翠玻璃海+狮子关网红S浮桥+CCTV推荐</w:t>
            </w:r>
          </w:p>
          <w:p w14:paraId="7D5D281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宣恩夜景，物超所值；</w:t>
            </w:r>
          </w:p>
          <w:p w14:paraId="7A27AED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纯玩体验：全程纯玩0购物，奢享精致旅程；</w:t>
            </w:r>
          </w:p>
          <w:p w14:paraId="204DBC14">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贴心惊喜：赠送民族服装变装体验，做一回地道土家人；凡生日与行程重叠（需提前告知），生日贵宾赠送一个生日蛋糕，增添福气；</w:t>
            </w:r>
          </w:p>
          <w:p w14:paraId="5D75DCC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超值赠送：富硒茶叶每人一份；富硒山泉水畅饮；</w:t>
            </w:r>
          </w:p>
        </w:tc>
      </w:tr>
      <w:tr w14:paraId="7C743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B3B9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5AC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010E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687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D1D8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1975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646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7C8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7B8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989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79A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宜昌</w:t>
            </w:r>
          </w:p>
        </w:tc>
      </w:tr>
      <w:tr w14:paraId="6E7C85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358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F7B9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rPr>
              <w:sym w:font="Wingdings" w:char="00D8"/>
            </w:r>
            <w:r>
              <w:rPr>
                <w:rFonts w:hint="eastAsia" w:ascii="微软雅黑" w:hAnsi="微软雅黑" w:eastAsia="微软雅黑" w:cs="微软雅黑"/>
                <w:b/>
                <w:bCs/>
                <w:szCs w:val="21"/>
                <w:lang w:val="en-US" w:eastAsia="zh-CN"/>
              </w:rPr>
              <w:t>恩施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46D6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E55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E64F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200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1B81D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415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83A9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屏山大峡谷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宣恩夜景</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文澜桥</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观墨达楼</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045A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178B3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1703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E55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9ECA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86FD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A08E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恩施大峡谷（七星寨-云龙地缝）</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女儿城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96FA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C98A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25E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0CA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66CAA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F196A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5A8BA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狮子关</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伍家台</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(西兰卡普）</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7E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1B9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085C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5EE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0CB31D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980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0F9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宜昌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369B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C4A3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ADE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286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533CD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02E1A">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21553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798A8DB">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出发地→宜昌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7B627E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5C5AE8F">
            <w:pPr>
              <w:spacing w:line="360" w:lineRule="exact"/>
              <w:ind w:right="-21" w:rightChars="-10"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出发地乘坐【航班待定】前往水电之城—湖北宜昌，后由专人送至酒店入住休息。</w:t>
            </w:r>
          </w:p>
        </w:tc>
      </w:tr>
      <w:tr w14:paraId="231EB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8F10ED">
            <w:pPr>
              <w:spacing w:line="360" w:lineRule="auto"/>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0DBCEC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47522F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洞、三峡人家景区；中午抵达三斗坪港，午餐后乘车返回宜昌城区，后乘坐【车次待定】前往恩施，后由专人送至酒店，办理入住。</w:t>
            </w:r>
          </w:p>
        </w:tc>
      </w:tr>
      <w:tr w14:paraId="62723B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969C102">
            <w:pPr>
              <w:spacing w:line="360" w:lineRule="auto"/>
              <w:rPr>
                <w:rFonts w:hint="default" w:ascii="微软雅黑" w:hAnsi="微软雅黑" w:eastAsia="微软雅黑" w:cs="微软雅黑"/>
                <w:b/>
                <w:bCs/>
                <w:color w:val="FFFFFF"/>
                <w:sz w:val="28"/>
                <w:szCs w:val="28"/>
                <w:lang w:val="en-US" w:eastAsia="zh-CN"/>
              </w:rPr>
            </w:pPr>
            <w:bookmarkStart w:id="0" w:name="_GoBack"/>
            <w:bookmarkEnd w:id="0"/>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屏山大峡谷→宣恩夜景→文澜桥→观墨达楼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lang w:eastAsia="zh-CN"/>
              </w:rPr>
              <w:t>住宿/</w:t>
            </w:r>
            <w:r>
              <w:rPr>
                <w:rFonts w:hint="eastAsia" w:ascii="微软雅黑" w:hAnsi="微软雅黑" w:eastAsia="微软雅黑" w:cs="微软雅黑"/>
                <w:b/>
                <w:bCs/>
                <w:color w:val="FFFFFF"/>
                <w:sz w:val="24"/>
                <w:lang w:val="en-US" w:eastAsia="zh-CN"/>
              </w:rPr>
              <w:t>恩施</w:t>
            </w:r>
          </w:p>
        </w:tc>
      </w:tr>
      <w:tr w14:paraId="16FB1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1095B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早餐后乘车前往鹤峰县</w:t>
            </w:r>
            <w:r>
              <w:rPr>
                <w:rFonts w:hint="eastAsia" w:ascii="微软雅黑" w:hAnsi="微软雅黑" w:eastAsia="微软雅黑" w:cs="微软雅黑"/>
                <w:b/>
                <w:bCs/>
                <w:color w:val="FF0000"/>
                <w:sz w:val="21"/>
                <w:szCs w:val="21"/>
                <w:lang w:val="en-US" w:eastAsia="zh-CN"/>
              </w:rPr>
              <w:t>【屏山风景区】（车程约3小时，游玩时间约2-3小时）</w:t>
            </w:r>
            <w:r>
              <w:rPr>
                <w:rFonts w:hint="eastAsia" w:ascii="微软雅黑" w:hAnsi="微软雅黑" w:eastAsia="微软雅黑" w:cs="微软雅黑"/>
                <w:sz w:val="21"/>
                <w:szCs w:val="21"/>
                <w:lang w:val="en-US" w:eastAsia="zh-CN"/>
              </w:rPr>
              <w:t>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晚餐体验宣恩特色烤活鱼，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7FB82BF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lang w:val="en-US" w:eastAsia="zh-CN"/>
              </w:rPr>
              <w:t>结束后前往酒店入住休息。</w:t>
            </w:r>
          </w:p>
        </w:tc>
      </w:tr>
      <w:tr w14:paraId="71B9E9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A8F17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屏山大峡谷】置换为【利川腾龙洞】（包含腾龙洞门票+景交，电瓶车20/人自愿自费），无其他费用可退；另因景区限流，或将调整景点游览前后顺序，景区错峰售票，导游将根据当天实际入园时间调整出发时间，敬请理解！</w:t>
            </w:r>
          </w:p>
        </w:tc>
      </w:tr>
      <w:tr w14:paraId="6C35E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BCFFCF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恩施大峡谷（七星寨-云龙地缝）→女儿城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379A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EC41A8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早餐后乘车前往与美国科罗拉多大峡谷媲美的绝世奇观--</w:t>
            </w:r>
            <w:r>
              <w:rPr>
                <w:rFonts w:hint="eastAsia" w:ascii="微软雅黑" w:hAnsi="微软雅黑" w:eastAsia="微软雅黑" w:cs="微软雅黑"/>
                <w:b/>
                <w:bCs/>
                <w:color w:val="FF0000"/>
                <w:sz w:val="21"/>
                <w:szCs w:val="21"/>
                <w:lang w:val="en-US" w:eastAsia="zh-CN"/>
              </w:rPr>
              <w:t>【恩施大峡谷】（国家AAAAA级旅游景区，车程约2小时，游览时间约5小时）</w:t>
            </w:r>
            <w:r>
              <w:rPr>
                <w:rFonts w:hint="eastAsia" w:ascii="微软雅黑" w:hAnsi="微软雅黑" w:eastAsia="微软雅黑" w:cs="微软雅黑"/>
                <w:sz w:val="21"/>
                <w:szCs w:val="21"/>
                <w:lang w:val="en-US" w:eastAsia="zh-CN"/>
              </w:rPr>
              <w:t>--国家地质公园，不偏不倚落脚于神秘的“北纬30度”，是全球最长、最美丽的大峡谷之一。灵秀湖北旅游名片之一。神秘险峻的恩施大峡谷拥有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sz w:val="21"/>
                <w:szCs w:val="21"/>
                <w:lang w:val="en-US" w:eastAsia="zh-CN"/>
              </w:rPr>
              <w:t>【清江升白云】、【绝壁环峰丛】、【天桥连洞群】、【暗河接飞瀑】、【天坑配地缝】</w:t>
            </w:r>
            <w:r>
              <w:rPr>
                <w:rFonts w:hint="eastAsia" w:ascii="微软雅黑" w:hAnsi="微软雅黑" w:eastAsia="微软雅黑" w:cs="微软雅黑"/>
                <w:sz w:val="21"/>
                <w:szCs w:val="21"/>
                <w:lang w:val="en-US" w:eastAsia="zh-CN"/>
              </w:rPr>
              <w:t>五大奇观。分为</w:t>
            </w:r>
            <w:r>
              <w:rPr>
                <w:rFonts w:hint="eastAsia" w:ascii="微软雅黑" w:hAnsi="微软雅黑" w:eastAsia="微软雅黑" w:cs="微软雅黑"/>
                <w:b/>
                <w:bCs/>
                <w:color w:val="FF0000"/>
                <w:sz w:val="21"/>
                <w:szCs w:val="21"/>
                <w:lang w:val="en-US" w:eastAsia="zh-CN"/>
              </w:rPr>
              <w:t>【七星寨】</w:t>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b/>
                <w:bCs/>
                <w:color w:val="FF0000"/>
                <w:sz w:val="21"/>
                <w:szCs w:val="21"/>
                <w:lang w:val="en-US" w:eastAsia="zh-CN"/>
              </w:rPr>
              <w:t>【云龙地缝】</w:t>
            </w:r>
            <w:r>
              <w:rPr>
                <w:rFonts w:hint="eastAsia" w:ascii="微软雅黑" w:hAnsi="微软雅黑" w:eastAsia="微软雅黑" w:cs="微软雅黑"/>
                <w:sz w:val="21"/>
                <w:szCs w:val="21"/>
                <w:lang w:val="en-US" w:eastAsia="zh-CN"/>
              </w:rPr>
              <w:t>2个景区。</w:t>
            </w:r>
          </w:p>
          <w:p w14:paraId="5CAFA5F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【地球最美伤痕-云龙地缝】</w:t>
            </w:r>
            <w:r>
              <w:rPr>
                <w:rFonts w:hint="eastAsia" w:ascii="微软雅黑" w:hAnsi="微软雅黑" w:eastAsia="微软雅黑" w:cs="微软雅黑"/>
                <w:sz w:val="21"/>
                <w:szCs w:val="21"/>
                <w:lang w:val="en-US" w:eastAsia="zh-CN"/>
              </w:rPr>
              <w:t>纵贯大峡谷前山绝壁脚下。地缝内流水淙淙，飞瀑跌落，五彩黄龙瀑布、彩虹瀑布、云龙瀑布、冰瀑、沐抚飞瀑都是观景的好去处。（游览时间约1.5小时，小蛮腰垂梯30元/人自理）</w:t>
            </w:r>
          </w:p>
          <w:p w14:paraId="417603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【七星寨绝壁栈道—山顶守望“一炷香”】</w:t>
            </w:r>
            <w:r>
              <w:rPr>
                <w:rFonts w:hint="eastAsia" w:ascii="微软雅黑" w:hAnsi="微软雅黑" w:eastAsia="微软雅黑" w:cs="微软雅黑"/>
                <w:sz w:val="21"/>
                <w:szCs w:val="21"/>
                <w:lang w:val="en-US" w:eastAsia="zh-CN"/>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6B4B6CF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晚餐享用精美特色餐</w:t>
            </w:r>
            <w:r>
              <w:rPr>
                <w:rFonts w:hint="eastAsia" w:ascii="微软雅黑" w:hAnsi="微软雅黑" w:eastAsia="微软雅黑" w:cs="微软雅黑"/>
                <w:b/>
                <w:bCs/>
                <w:color w:val="FF0000"/>
                <w:sz w:val="21"/>
                <w:szCs w:val="21"/>
                <w:lang w:val="en-US" w:eastAsia="zh-CN"/>
              </w:rPr>
              <w:t>【摔碗酒】（每桌赠送一斤酒，每人赠送摔碗一个，另外增加酒水自理）</w:t>
            </w:r>
            <w:r>
              <w:rPr>
                <w:rFonts w:hint="eastAsia" w:ascii="微软雅黑" w:hAnsi="微软雅黑" w:eastAsia="微软雅黑" w:cs="微软雅黑"/>
                <w:sz w:val="21"/>
                <w:szCs w:val="21"/>
                <w:lang w:val="en-US" w:eastAsia="zh-CN"/>
              </w:rPr>
              <w:t>。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756580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en-US" w:eastAsia="zh-CN"/>
              </w:rPr>
              <w:t>后前往中国最大的土家族文化地标</w:t>
            </w:r>
            <w:r>
              <w:rPr>
                <w:rFonts w:hint="eastAsia" w:ascii="微软雅黑" w:hAnsi="微软雅黑" w:eastAsia="微软雅黑" w:cs="微软雅黑"/>
                <w:b/>
                <w:bCs/>
                <w:color w:val="FF0000"/>
                <w:sz w:val="21"/>
                <w:szCs w:val="21"/>
                <w:lang w:val="en-US" w:eastAsia="zh-CN"/>
              </w:rPr>
              <w:t>【土家女儿城】</w:t>
            </w:r>
            <w:r>
              <w:rPr>
                <w:rFonts w:hint="eastAsia" w:ascii="微软雅黑" w:hAnsi="微软雅黑" w:eastAsia="微软雅黑" w:cs="微软雅黑"/>
                <w:sz w:val="21"/>
                <w:szCs w:val="21"/>
                <w:lang w:val="en-US" w:eastAsia="zh-CN"/>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超值赠送：来恩施必打卡之一</w:t>
            </w:r>
            <w:r>
              <w:rPr>
                <w:rFonts w:hint="eastAsia" w:ascii="微软雅黑" w:hAnsi="微软雅黑" w:eastAsia="微软雅黑" w:cs="微软雅黑"/>
                <w:b/>
                <w:bCs/>
                <w:color w:val="FF0000"/>
                <w:sz w:val="21"/>
                <w:szCs w:val="21"/>
                <w:lang w:val="en-US" w:eastAsia="zh-CN"/>
              </w:rPr>
              <w:t>【民族服饰换装体验】（每人1套，赠送项目，不体验不退费）</w:t>
            </w:r>
            <w:r>
              <w:rPr>
                <w:rFonts w:hint="eastAsia" w:ascii="微软雅黑" w:hAnsi="微软雅黑" w:eastAsia="微软雅黑" w:cs="微软雅黑"/>
                <w:sz w:val="21"/>
                <w:szCs w:val="21"/>
                <w:lang w:val="zh-CN" w:eastAsia="zh-CN"/>
              </w:rPr>
              <w:t>，多种民族服饰可供选择，深度体验土家文化，留下美好记忆！</w:t>
            </w:r>
          </w:p>
          <w:p w14:paraId="5D57819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sz w:val="21"/>
                <w:szCs w:val="21"/>
                <w:lang w:val="en-US" w:eastAsia="zh-CN"/>
              </w:rPr>
              <w:t>游览结束后前往酒店入住休息。</w:t>
            </w:r>
          </w:p>
        </w:tc>
      </w:tr>
      <w:tr w14:paraId="602367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F7325E">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狮子关→伍家台→(西兰卡普）                               </w:t>
            </w:r>
            <w:r>
              <w:rPr>
                <w:rFonts w:hint="eastAsia" w:ascii="微软雅黑" w:hAnsi="微软雅黑" w:eastAsia="微软雅黑" w:cs="微软雅黑"/>
                <w:b/>
                <w:bCs/>
                <w:color w:val="FFFFFF"/>
                <w:sz w:val="24"/>
                <w:lang w:val="en-US" w:eastAsia="zh-CN"/>
              </w:rPr>
              <w:t>用餐/早/中 住宿/恩施</w:t>
            </w:r>
          </w:p>
        </w:tc>
      </w:tr>
      <w:tr w14:paraId="515C9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1B864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w:t>
            </w:r>
            <w:r>
              <w:rPr>
                <w:rFonts w:hint="eastAsia" w:ascii="微软雅黑" w:hAnsi="微软雅黑" w:eastAsia="微软雅黑" w:cs="微软雅黑"/>
                <w:b/>
                <w:bCs/>
                <w:color w:val="FF0000"/>
                <w:sz w:val="21"/>
                <w:szCs w:val="21"/>
                <w:lang w:val="en-US" w:eastAsia="zh-CN"/>
              </w:rPr>
              <w:t>【狮子关旅游区】（游览时间约1.5小时）</w:t>
            </w:r>
            <w:r>
              <w:rPr>
                <w:rFonts w:hint="eastAsia" w:ascii="微软雅黑" w:hAnsi="微软雅黑" w:eastAsia="微软雅黑" w:cs="微软雅黑"/>
                <w:sz w:val="21"/>
                <w:szCs w:val="21"/>
                <w:lang w:val="en-US" w:eastAsia="zh-CN"/>
              </w:rPr>
              <w:t>。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58C6B9A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结束后乘车前往</w:t>
            </w:r>
            <w:r>
              <w:rPr>
                <w:rFonts w:hint="eastAsia" w:ascii="微软雅黑" w:hAnsi="微软雅黑" w:eastAsia="微软雅黑" w:cs="微软雅黑"/>
                <w:b/>
                <w:bCs/>
                <w:color w:val="FF0000"/>
                <w:sz w:val="21"/>
                <w:szCs w:val="21"/>
                <w:lang w:val="en-US" w:eastAsia="zh-CN"/>
              </w:rPr>
              <w:t>【宣恩伍家台乡村休闲度假区】</w:t>
            </w:r>
            <w:r>
              <w:rPr>
                <w:rFonts w:hint="eastAsia" w:ascii="微软雅黑" w:hAnsi="微软雅黑" w:eastAsia="微软雅黑" w:cs="微软雅黑"/>
                <w:sz w:val="21"/>
                <w:szCs w:val="21"/>
                <w:lang w:val="en-US" w:eastAsia="zh-CN"/>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460AAB9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sz w:val="21"/>
                <w:szCs w:val="21"/>
                <w:lang w:val="en-US" w:eastAsia="zh-CN"/>
              </w:rPr>
              <w:t>后自费观看歌舞表演---</w:t>
            </w:r>
            <w:r>
              <w:rPr>
                <w:rFonts w:hint="default" w:ascii="微软雅黑" w:hAnsi="微软雅黑" w:eastAsia="微软雅黑" w:cs="微软雅黑"/>
                <w:b/>
                <w:bCs/>
                <w:color w:val="FF0000"/>
                <w:sz w:val="21"/>
                <w:szCs w:val="21"/>
                <w:lang w:val="en-US" w:eastAsia="zh-CN"/>
              </w:rPr>
              <w:t>《西兰卡普》</w:t>
            </w:r>
            <w:r>
              <w:rPr>
                <w:rFonts w:hint="eastAsia" w:ascii="微软雅黑" w:hAnsi="微软雅黑" w:eastAsia="微软雅黑" w:cs="微软雅黑"/>
                <w:b/>
                <w:bCs/>
                <w:color w:val="FF0000"/>
                <w:sz w:val="21"/>
                <w:szCs w:val="21"/>
                <w:lang w:val="en-US" w:eastAsia="zh-CN"/>
              </w:rPr>
              <w:t>（自愿自理）</w:t>
            </w:r>
            <w:r>
              <w:rPr>
                <w:rFonts w:hint="eastAsia" w:ascii="微软雅黑" w:hAnsi="微软雅黑" w:eastAsia="微软雅黑" w:cs="微软雅黑"/>
                <w:sz w:val="21"/>
                <w:szCs w:val="21"/>
                <w:lang w:val="en-US" w:eastAsia="zh-CN"/>
              </w:rPr>
              <w:t>，</w:t>
            </w:r>
            <w:r>
              <w:rPr>
                <w:rFonts w:hint="default" w:ascii="微软雅黑" w:hAnsi="微软雅黑" w:eastAsia="微软雅黑" w:cs="微软雅黑"/>
                <w:sz w:val="21"/>
                <w:szCs w:val="21"/>
                <w:lang w:val="en-US" w:eastAsia="zh-CN"/>
              </w:rPr>
              <w:t>由恩施州文化旅游投资开发有限公司投资，湖北省民族歌舞团</w:t>
            </w:r>
            <w:r>
              <w:rPr>
                <w:rFonts w:hint="eastAsia" w:ascii="微软雅黑" w:hAnsi="微软雅黑" w:eastAsia="微软雅黑" w:cs="微软雅黑"/>
                <w:sz w:val="21"/>
                <w:szCs w:val="21"/>
                <w:lang w:val="en-US" w:eastAsia="zh-CN"/>
              </w:rPr>
              <w:t>和2022北京冬奥会开幕式核心主创</w:t>
            </w:r>
            <w:r>
              <w:rPr>
                <w:rFonts w:hint="default" w:ascii="微软雅黑" w:hAnsi="微软雅黑" w:eastAsia="微软雅黑" w:cs="微软雅黑"/>
                <w:sz w:val="21"/>
                <w:szCs w:val="21"/>
                <w:lang w:val="en-US" w:eastAsia="zh-CN"/>
              </w:rPr>
              <w:t>杨嵘导演团队共同打造的一部彰显土家族文化魅力的大型歌舞剧艺术作品</w:t>
            </w:r>
            <w:r>
              <w:rPr>
                <w:rFonts w:hint="eastAsia" w:ascii="微软雅黑" w:hAnsi="微软雅黑" w:eastAsia="微软雅黑" w:cs="微软雅黑"/>
                <w:sz w:val="21"/>
                <w:szCs w:val="21"/>
                <w:lang w:val="en-US" w:eastAsia="zh-CN"/>
              </w:rPr>
              <w:t>。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tc>
      </w:tr>
      <w:tr w14:paraId="1F65FA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5410DD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7EF6FC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AD9AA11">
            <w:pPr>
              <w:spacing w:line="360" w:lineRule="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恩施→宜昌→出发地                                      </w:t>
            </w:r>
            <w:r>
              <w:rPr>
                <w:rFonts w:hint="eastAsia" w:ascii="微软雅黑" w:hAnsi="微软雅黑" w:eastAsia="微软雅黑" w:cs="微软雅黑"/>
                <w:b/>
                <w:bCs/>
                <w:color w:val="FFFFFF"/>
                <w:sz w:val="24"/>
                <w:lang w:val="en-US" w:eastAsia="zh-CN"/>
              </w:rPr>
              <w:t>用餐/早 住宿/温馨的家</w:t>
            </w:r>
          </w:p>
        </w:tc>
      </w:tr>
      <w:tr w14:paraId="48895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D45B8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kern w:val="2"/>
                <w:sz w:val="18"/>
                <w:szCs w:val="21"/>
                <w:lang w:val="en-US" w:eastAsia="zh-CN" w:bidi="ar-SA"/>
              </w:rPr>
            </w:pPr>
            <w:r>
              <w:rPr>
                <w:rFonts w:hint="eastAsia" w:ascii="微软雅黑" w:hAnsi="微软雅黑" w:eastAsia="微软雅黑" w:cs="微软雅黑"/>
                <w:sz w:val="21"/>
                <w:szCs w:val="21"/>
                <w:lang w:val="en-US" w:eastAsia="zh-CN"/>
              </w:rPr>
              <w:t>早餐后乘坐【车次待定】返回宜昌，后由专人送至机场，乘坐【航班待定】返回出发地。结束愉快的恩施之旅！</w:t>
            </w:r>
          </w:p>
        </w:tc>
      </w:tr>
      <w:tr w14:paraId="53BA58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BADBE5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w:t>
            </w:r>
          </w:p>
          <w:p w14:paraId="43D2A98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1、全天自由活动，无导游陪同，若您回程时间较晚，可将行李寄存于酒店前台，自由活动期间请您注意安全哦；</w:t>
            </w:r>
          </w:p>
          <w:p w14:paraId="3AE58B3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2、酒店当天退房时间在中午12:00，请您在自由活动期间注意时间，以免因延迟退房，酒店加收您的房费；</w:t>
            </w:r>
          </w:p>
        </w:tc>
      </w:tr>
      <w:tr w14:paraId="52143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D6EF9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0642D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A44F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F956A9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全程合计100元/人，60-69周岁及有效学生证件退门票费用全程合计50元/人，报名时可直接减掉或当地现退）</w:t>
            </w:r>
          </w:p>
          <w:p w14:paraId="0CD6F7E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请携带身份证原件，确保游客姓名、身份证号百分之百正确，如有军官证、优待证、残疾证，18岁-24岁大学生有学生证，需提前告知，提前下团队计划才能享受优惠，否则按成人团队价结算！！无任何优惠退费</w:t>
            </w:r>
          </w:p>
          <w:p w14:paraId="0171AEB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sz w:val="21"/>
                <w:szCs w:val="21"/>
              </w:rPr>
              <w:t>●住宿：全程双人标间（一人一天一床位，若要包房单房差自理）</w:t>
            </w:r>
          </w:p>
          <w:p w14:paraId="4F30649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sz w:val="21"/>
                <w:szCs w:val="21"/>
              </w:rPr>
              <w:t>●用餐：全程含</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早</w:t>
            </w:r>
            <w:r>
              <w:rPr>
                <w:rFonts w:hint="eastAsia" w:ascii="微软雅黑" w:hAnsi="微软雅黑" w:eastAsia="微软雅黑" w:cs="微软雅黑"/>
                <w:b w:val="0"/>
                <w:bCs w:val="0"/>
                <w:sz w:val="21"/>
                <w:szCs w:val="21"/>
                <w:lang w:val="en-US" w:eastAsia="zh-CN"/>
              </w:rPr>
              <w:t>6</w:t>
            </w:r>
            <w:r>
              <w:rPr>
                <w:rFonts w:hint="eastAsia" w:ascii="微软雅黑" w:hAnsi="微软雅黑" w:eastAsia="微软雅黑" w:cs="微软雅黑"/>
                <w:b w:val="0"/>
                <w:bCs w:val="0"/>
                <w:sz w:val="21"/>
                <w:szCs w:val="21"/>
              </w:rPr>
              <w:t>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r>
              <w:rPr>
                <w:rFonts w:hint="eastAsia" w:ascii="微软雅黑" w:hAnsi="微软雅黑" w:eastAsia="微软雅黑" w:cs="微软雅黑"/>
                <w:b w:val="0"/>
                <w:bCs w:val="0"/>
                <w:sz w:val="21"/>
                <w:szCs w:val="21"/>
                <w:lang w:val="en-US" w:eastAsia="zh-CN"/>
              </w:rPr>
              <w:t xml:space="preserve"> </w:t>
            </w:r>
          </w:p>
          <w:p w14:paraId="704BA4D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●交通：VIP2+1保姆车，一人一正座，8人以下安排司机兼向导，车辆大通或别克或同等商务车。接送站为普通车（专业接送站/机工作人员）；</w:t>
            </w:r>
          </w:p>
          <w:p w14:paraId="5E84757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●导游：当地普通话导游服务（接驳部分不含），8人以下司机兼任向导，不提供导游服务（师傅兼向导提供简单介绍，因山路开车师傅较辛苦故不进景区）</w:t>
            </w:r>
          </w:p>
          <w:p w14:paraId="0D92F05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lang w:val="en-US" w:eastAsia="zh-CN"/>
              </w:rPr>
            </w:pPr>
            <w:r>
              <w:rPr>
                <w:rFonts w:hint="eastAsia" w:ascii="微软雅黑" w:hAnsi="微软雅黑" w:eastAsia="微软雅黑" w:cs="微软雅黑"/>
                <w:b w:val="0"/>
                <w:bCs w:val="0"/>
                <w:sz w:val="21"/>
                <w:szCs w:val="21"/>
              </w:rPr>
              <w:t>●保险：旅行社责任险（建议购买旅游意外险）</w:t>
            </w:r>
          </w:p>
        </w:tc>
      </w:tr>
      <w:tr w14:paraId="3616D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CF985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281817C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诗曼大酒店、相携精品、奎苑、珙桐别苑、苍妤峰澜、容锦精选酒店、城市江景、贝锦卡客栈、锆石酒店、零距离酒店、城市达人酒店、禧月民宿、舒悦酒店、御景轩大酒店、谷幽兰大酒店、如家驿居酒店、凤玺天酒店、壹小停酒店、瑞河连锁、悦朗江畔、和馨苑假日、一路同行酒店、晨曦假日酒店、博文假日酒店、美都大酒店等同级别酒店</w:t>
            </w:r>
          </w:p>
        </w:tc>
      </w:tr>
      <w:tr w14:paraId="0ABE2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9692C2B">
            <w:pPr>
              <w:keepNext w:val="0"/>
              <w:keepLines w:val="0"/>
              <w:pageBreakBefore w:val="0"/>
              <w:widowControl w:val="0"/>
              <w:kinsoku/>
              <w:wordWrap/>
              <w:overflowPunct/>
              <w:topLinePunct w:val="0"/>
              <w:autoSpaceDE/>
              <w:autoSpaceDN/>
              <w:bidi w:val="0"/>
              <w:adjustRightInd/>
              <w:snapToGrid/>
              <w:spacing w:line="360" w:lineRule="exact"/>
              <w:ind w:hanging="1441" w:hangingChars="600"/>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必消套餐</w:t>
            </w:r>
          </w:p>
          <w:p w14:paraId="335F539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299元/人（包含恩施大峡谷景交+地面缆车+屏山大峡谷船票+换乘车+狮子关景交车+车导综合服务费（必含游客现付给当地导游，报名即认可此协议）</w:t>
            </w:r>
          </w:p>
        </w:tc>
      </w:tr>
      <w:tr w14:paraId="724FD6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2" w:hRule="atLeast"/>
        </w:trPr>
        <w:tc>
          <w:tcPr>
            <w:tcW w:w="11628" w:type="dxa"/>
            <w:gridSpan w:val="6"/>
            <w:tcBorders>
              <w:top w:val="single" w:color="auto" w:sz="4" w:space="0"/>
              <w:left w:val="single" w:color="auto" w:sz="4" w:space="0"/>
              <w:bottom w:val="single" w:color="auto" w:sz="4" w:space="0"/>
              <w:right w:val="single" w:color="auto" w:sz="4" w:space="0"/>
            </w:tcBorders>
          </w:tcPr>
          <w:p w14:paraId="0FDB263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587D8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含行程所列餐食半餐，随团期间用车、导游费用，适用于1.2米以下儿童，超高产生其他费用敬请自理</w:t>
            </w:r>
          </w:p>
        </w:tc>
      </w:tr>
      <w:tr w14:paraId="0AF282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11628" w:type="dxa"/>
            <w:gridSpan w:val="6"/>
            <w:tcBorders>
              <w:top w:val="single" w:color="auto" w:sz="4" w:space="0"/>
              <w:left w:val="single" w:color="auto" w:sz="4" w:space="0"/>
              <w:bottom w:val="single" w:color="auto" w:sz="4" w:space="0"/>
              <w:right w:val="single" w:color="auto" w:sz="4" w:space="0"/>
            </w:tcBorders>
          </w:tcPr>
          <w:p w14:paraId="30FBE8A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☆☆自愿自理☆☆</w:t>
            </w:r>
          </w:p>
          <w:p w14:paraId="7EF3855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sz w:val="21"/>
                <w:szCs w:val="21"/>
                <w:lang w:val="en-US" w:eastAsia="zh-CN"/>
              </w:rPr>
              <w:t>大峡谷七星寨上行索道105元/人（自愿自理，建议乘坐）、大峡谷七星寨下行电梯30元/人（自愿自理）、大峡谷地缝电梯30元/人（自愿自理）、屏山悬浮船拍照20元/人起、宣恩竹筏90元/人或贡秀138元/人（自愿自理）</w:t>
            </w:r>
          </w:p>
        </w:tc>
      </w:tr>
      <w:tr w14:paraId="3DC5D8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4DB448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6917E0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本产品行程实际出行中，在不减少景点且征得您同意的前提下，导游、司机可能会根据天气、交通等情况，对您的行程进行适当调整（如调整景点游览顺序、变更集合时间等），以确保行程顺利进行，行程中的赠送项目，因客人自身原因或不可抗力因素造成游客不能享用，不做任何退费；</w:t>
            </w:r>
          </w:p>
          <w:p w14:paraId="084C9E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旅游团队用餐，旅行社按承诺标准确保餐饮卫生及餐食数量，但不同地区餐食口味有差异，不一定满足您的口味需求，当地经济条件有限，交通、酒店服务及设施、餐饮等方面与发达城市相比会有一定的差距，敬请谅解；</w:t>
            </w:r>
          </w:p>
          <w:p w14:paraId="5D64C80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请在导游约定的时间到达上车地点集合，切勿迟到，以免耽误您和其他游客行程。若因迟到导致无法随车游览，请您自行前往下一集合地点；</w:t>
            </w:r>
          </w:p>
          <w:p w14:paraId="402C8D0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遇人力不可抗拒的因素（自然灾害、政府行为等）或不可归责于旅行社的意外情况（天气变化、道路堵塞、列车航班晚点等），，因变更而产生的费用由游客承担，客人因为自身原中途离团，不退任何费用；</w:t>
            </w:r>
          </w:p>
          <w:p w14:paraId="2DA610B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期间请随身携带本人的有效身份证原件，未满16周岁者请携带户口本原件；超过16周岁的游客若没有办理身份证，请在户口所在地开出相关身份证明，以免影响登机或酒店入住。出行前请务必检查自己证件的有效期；</w:t>
            </w:r>
          </w:p>
          <w:p w14:paraId="3269095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恩施属于山地，旅游车需要给刹车加水降温，前往大峡谷的途中有很多农民给大巴车免费提供加水，给游客免费提供卫生间、免费加茶水等，同时将自己种植的茶叶销售给客人，沿途农民设的这种场所属于公共购物场所，不属于我社安排的购物店。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w:t>
            </w:r>
          </w:p>
          <w:p w14:paraId="1ADAA9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3AC61EF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w:t>
            </w:r>
          </w:p>
          <w:p w14:paraId="646C4CD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tc>
      </w:tr>
    </w:tbl>
    <w:p w14:paraId="080160B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45CD"/>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8E7021"/>
    <w:rsid w:val="0A9760CA"/>
    <w:rsid w:val="0AB416DB"/>
    <w:rsid w:val="0B064214"/>
    <w:rsid w:val="0B2527F2"/>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7F46CC"/>
    <w:rsid w:val="10CF4895"/>
    <w:rsid w:val="10F16AE3"/>
    <w:rsid w:val="110513E7"/>
    <w:rsid w:val="11427B0D"/>
    <w:rsid w:val="11770E98"/>
    <w:rsid w:val="11B34360"/>
    <w:rsid w:val="12361B78"/>
    <w:rsid w:val="125F7176"/>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C92110"/>
    <w:rsid w:val="19F63A29"/>
    <w:rsid w:val="1A066980"/>
    <w:rsid w:val="1A202464"/>
    <w:rsid w:val="1A371E92"/>
    <w:rsid w:val="1A4B1305"/>
    <w:rsid w:val="1A76740C"/>
    <w:rsid w:val="1AF24969"/>
    <w:rsid w:val="1B4A6010"/>
    <w:rsid w:val="1B606FFF"/>
    <w:rsid w:val="1BA04EFC"/>
    <w:rsid w:val="1C4C0D55"/>
    <w:rsid w:val="1C4E38DD"/>
    <w:rsid w:val="1CA647A6"/>
    <w:rsid w:val="1CA66D5E"/>
    <w:rsid w:val="1CE60476"/>
    <w:rsid w:val="1CED73D2"/>
    <w:rsid w:val="1D1F4CA2"/>
    <w:rsid w:val="1D5840F2"/>
    <w:rsid w:val="1D5C01C9"/>
    <w:rsid w:val="1DFE2773"/>
    <w:rsid w:val="1E3501C4"/>
    <w:rsid w:val="1E69104F"/>
    <w:rsid w:val="1E6B2CED"/>
    <w:rsid w:val="1E841FFE"/>
    <w:rsid w:val="1F246147"/>
    <w:rsid w:val="1F4D65B6"/>
    <w:rsid w:val="1FBC28E0"/>
    <w:rsid w:val="1FE9122A"/>
    <w:rsid w:val="200F7270"/>
    <w:rsid w:val="205B6E3B"/>
    <w:rsid w:val="20C45EF0"/>
    <w:rsid w:val="21B76F72"/>
    <w:rsid w:val="21E9174B"/>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6E5D7B"/>
    <w:rsid w:val="32A3555E"/>
    <w:rsid w:val="32C2475E"/>
    <w:rsid w:val="331B16C0"/>
    <w:rsid w:val="33261046"/>
    <w:rsid w:val="333262CB"/>
    <w:rsid w:val="33963A1E"/>
    <w:rsid w:val="33A15FD9"/>
    <w:rsid w:val="33DD2C4D"/>
    <w:rsid w:val="33FC4F3D"/>
    <w:rsid w:val="342E081E"/>
    <w:rsid w:val="349445BF"/>
    <w:rsid w:val="353A4937"/>
    <w:rsid w:val="358931C8"/>
    <w:rsid w:val="358C22F5"/>
    <w:rsid w:val="36276C4F"/>
    <w:rsid w:val="36472702"/>
    <w:rsid w:val="36775E73"/>
    <w:rsid w:val="370F5DD1"/>
    <w:rsid w:val="371B773A"/>
    <w:rsid w:val="37305A51"/>
    <w:rsid w:val="37B05251"/>
    <w:rsid w:val="37FA789F"/>
    <w:rsid w:val="37FF748C"/>
    <w:rsid w:val="381F242D"/>
    <w:rsid w:val="3901371D"/>
    <w:rsid w:val="398F484E"/>
    <w:rsid w:val="39B44CE2"/>
    <w:rsid w:val="39ED3ED1"/>
    <w:rsid w:val="3A297CD2"/>
    <w:rsid w:val="3A9665B5"/>
    <w:rsid w:val="3AB309C7"/>
    <w:rsid w:val="3AE12EED"/>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FB5581"/>
    <w:rsid w:val="4119604E"/>
    <w:rsid w:val="41302988"/>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356D0C"/>
    <w:rsid w:val="4762127A"/>
    <w:rsid w:val="47830661"/>
    <w:rsid w:val="47B24A23"/>
    <w:rsid w:val="47E8112C"/>
    <w:rsid w:val="47EA5D88"/>
    <w:rsid w:val="4836317F"/>
    <w:rsid w:val="487842FA"/>
    <w:rsid w:val="48B6105C"/>
    <w:rsid w:val="48E63442"/>
    <w:rsid w:val="4976505A"/>
    <w:rsid w:val="49ED548C"/>
    <w:rsid w:val="4A050C18"/>
    <w:rsid w:val="4A4A4481"/>
    <w:rsid w:val="4AA555E3"/>
    <w:rsid w:val="4AC07235"/>
    <w:rsid w:val="4AD27494"/>
    <w:rsid w:val="4AEA0845"/>
    <w:rsid w:val="4B711B74"/>
    <w:rsid w:val="4C212059"/>
    <w:rsid w:val="4C813A93"/>
    <w:rsid w:val="4C887A2D"/>
    <w:rsid w:val="4CB521FE"/>
    <w:rsid w:val="4CDB3060"/>
    <w:rsid w:val="4CF0081A"/>
    <w:rsid w:val="4D1657C9"/>
    <w:rsid w:val="4D1C581A"/>
    <w:rsid w:val="4D576E1A"/>
    <w:rsid w:val="4D5D122C"/>
    <w:rsid w:val="4D832CE2"/>
    <w:rsid w:val="4DC834CB"/>
    <w:rsid w:val="4E7B3B9E"/>
    <w:rsid w:val="4ECB44D1"/>
    <w:rsid w:val="4ED93AEE"/>
    <w:rsid w:val="4F0202B4"/>
    <w:rsid w:val="4F293D1D"/>
    <w:rsid w:val="4F2D45BF"/>
    <w:rsid w:val="4F3802E4"/>
    <w:rsid w:val="4F5F5742"/>
    <w:rsid w:val="4FA02EC7"/>
    <w:rsid w:val="500B145F"/>
    <w:rsid w:val="508D440A"/>
    <w:rsid w:val="5103733B"/>
    <w:rsid w:val="511E308E"/>
    <w:rsid w:val="51217D24"/>
    <w:rsid w:val="51560851"/>
    <w:rsid w:val="519A53EE"/>
    <w:rsid w:val="521603C2"/>
    <w:rsid w:val="523C2D3F"/>
    <w:rsid w:val="52927562"/>
    <w:rsid w:val="52992947"/>
    <w:rsid w:val="52D7336D"/>
    <w:rsid w:val="52F03774"/>
    <w:rsid w:val="53187879"/>
    <w:rsid w:val="5372381A"/>
    <w:rsid w:val="538B0C1D"/>
    <w:rsid w:val="53C84C9E"/>
    <w:rsid w:val="54027369"/>
    <w:rsid w:val="540602EE"/>
    <w:rsid w:val="543071D9"/>
    <w:rsid w:val="54C97A24"/>
    <w:rsid w:val="54DC067B"/>
    <w:rsid w:val="54EC6085"/>
    <w:rsid w:val="551A3EF8"/>
    <w:rsid w:val="557469FA"/>
    <w:rsid w:val="55CF021E"/>
    <w:rsid w:val="55D93D68"/>
    <w:rsid w:val="561720BD"/>
    <w:rsid w:val="56405548"/>
    <w:rsid w:val="56511950"/>
    <w:rsid w:val="56693A34"/>
    <w:rsid w:val="56891D8F"/>
    <w:rsid w:val="56C02F6A"/>
    <w:rsid w:val="56E30533"/>
    <w:rsid w:val="56EA6CD1"/>
    <w:rsid w:val="570D43E2"/>
    <w:rsid w:val="5798756F"/>
    <w:rsid w:val="57C31B98"/>
    <w:rsid w:val="57DC0762"/>
    <w:rsid w:val="580C3794"/>
    <w:rsid w:val="581546AF"/>
    <w:rsid w:val="58744AC1"/>
    <w:rsid w:val="58B61A9D"/>
    <w:rsid w:val="58C33C5A"/>
    <w:rsid w:val="58CC3EAD"/>
    <w:rsid w:val="58F12E9E"/>
    <w:rsid w:val="59A3044D"/>
    <w:rsid w:val="59AC2042"/>
    <w:rsid w:val="59DF74B6"/>
    <w:rsid w:val="59E34532"/>
    <w:rsid w:val="5A324FB2"/>
    <w:rsid w:val="5A3D3280"/>
    <w:rsid w:val="5A596CA5"/>
    <w:rsid w:val="5A71367A"/>
    <w:rsid w:val="5AB900FA"/>
    <w:rsid w:val="5AF74D9F"/>
    <w:rsid w:val="5B1B1D9F"/>
    <w:rsid w:val="5B312324"/>
    <w:rsid w:val="5B3B178F"/>
    <w:rsid w:val="5B813524"/>
    <w:rsid w:val="5BA15B7C"/>
    <w:rsid w:val="5BAA265C"/>
    <w:rsid w:val="5BB1219F"/>
    <w:rsid w:val="5BF37E5F"/>
    <w:rsid w:val="5BFF4980"/>
    <w:rsid w:val="5C582767"/>
    <w:rsid w:val="5D343E68"/>
    <w:rsid w:val="5D395EF9"/>
    <w:rsid w:val="5D460992"/>
    <w:rsid w:val="5D9F2CDA"/>
    <w:rsid w:val="5DD4636B"/>
    <w:rsid w:val="5DDD6FFB"/>
    <w:rsid w:val="5E79352B"/>
    <w:rsid w:val="5EA17CC3"/>
    <w:rsid w:val="5EAF3E6C"/>
    <w:rsid w:val="5F27742B"/>
    <w:rsid w:val="5F3B0C4C"/>
    <w:rsid w:val="5F744E64"/>
    <w:rsid w:val="5FA76558"/>
    <w:rsid w:val="600616BF"/>
    <w:rsid w:val="6018347B"/>
    <w:rsid w:val="60C73DE5"/>
    <w:rsid w:val="60DC5A16"/>
    <w:rsid w:val="60DC73A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6FB71D3"/>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66073E"/>
    <w:rsid w:val="6B7F494F"/>
    <w:rsid w:val="6B8D6287"/>
    <w:rsid w:val="6BC51A85"/>
    <w:rsid w:val="6BD1058C"/>
    <w:rsid w:val="6BD603FA"/>
    <w:rsid w:val="6BE57596"/>
    <w:rsid w:val="6C4F545A"/>
    <w:rsid w:val="6C544B41"/>
    <w:rsid w:val="6C664AF2"/>
    <w:rsid w:val="6CA02AE8"/>
    <w:rsid w:val="6CED3119"/>
    <w:rsid w:val="6D091E11"/>
    <w:rsid w:val="6D1B2322"/>
    <w:rsid w:val="6DA4008B"/>
    <w:rsid w:val="6DC823DA"/>
    <w:rsid w:val="6ECF4375"/>
    <w:rsid w:val="6F20013B"/>
    <w:rsid w:val="6FCC47C8"/>
    <w:rsid w:val="706F478E"/>
    <w:rsid w:val="70F84783"/>
    <w:rsid w:val="71D37635"/>
    <w:rsid w:val="722A21C5"/>
    <w:rsid w:val="72BC780D"/>
    <w:rsid w:val="72C62AA1"/>
    <w:rsid w:val="72C708B1"/>
    <w:rsid w:val="72C75081"/>
    <w:rsid w:val="72F851A0"/>
    <w:rsid w:val="73130422"/>
    <w:rsid w:val="73195863"/>
    <w:rsid w:val="73840550"/>
    <w:rsid w:val="73950C11"/>
    <w:rsid w:val="73CE3E28"/>
    <w:rsid w:val="73EB5BE4"/>
    <w:rsid w:val="743D4317"/>
    <w:rsid w:val="74DD4D17"/>
    <w:rsid w:val="74EE6EA4"/>
    <w:rsid w:val="751D4327"/>
    <w:rsid w:val="75242E64"/>
    <w:rsid w:val="753627B5"/>
    <w:rsid w:val="753D37FC"/>
    <w:rsid w:val="76290CF7"/>
    <w:rsid w:val="768F7938"/>
    <w:rsid w:val="76A13980"/>
    <w:rsid w:val="76C11531"/>
    <w:rsid w:val="76D73674"/>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A811C8D"/>
    <w:rsid w:val="7B221DB8"/>
    <w:rsid w:val="7B2A1EE8"/>
    <w:rsid w:val="7B467BD4"/>
    <w:rsid w:val="7B770014"/>
    <w:rsid w:val="7BDE4262"/>
    <w:rsid w:val="7C3E7E36"/>
    <w:rsid w:val="7D027BEA"/>
    <w:rsid w:val="7D1D777F"/>
    <w:rsid w:val="7D2F4E8F"/>
    <w:rsid w:val="7D5B2135"/>
    <w:rsid w:val="7D7A3790"/>
    <w:rsid w:val="7D7E5EC1"/>
    <w:rsid w:val="7DA66CC3"/>
    <w:rsid w:val="7DB0236B"/>
    <w:rsid w:val="7DDF7215"/>
    <w:rsid w:val="7E2A7DC1"/>
    <w:rsid w:val="7EAE28A5"/>
    <w:rsid w:val="7EF5102E"/>
    <w:rsid w:val="7F031625"/>
    <w:rsid w:val="7F3D08CC"/>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宋体" w:hAnsi="宋体" w:eastAsia="宋体" w:cs="宋体"/>
      <w:sz w:val="22"/>
      <w:szCs w:val="22"/>
      <w:lang w:val="en-US" w:eastAsia="en-US" w:bidi="ar-SA"/>
    </w:rPr>
  </w:style>
  <w:style w:type="character" w:customStyle="1" w:styleId="22">
    <w:name w:val="19"/>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1737</Words>
  <Characters>1771</Characters>
  <Lines>41</Lines>
  <Paragraphs>11</Paragraphs>
  <TotalTime>0</TotalTime>
  <ScaleCrop>false</ScaleCrop>
  <LinksUpToDate>false</LinksUpToDate>
  <CharactersWithSpaces>1861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2026-03-24T08:33:24Z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F060FE54C1CD498A90862B7BC1A2A0D1_13</vt:lpwstr>
  </property>
  <property fmtid="{D5CDD505-2E9C-101B-9397-08002B2CF9AE}" pid="5" name="KSOTemplateDocerSaveRecord">
    <vt:lpwstr>eyJoZGlkIjoiYjFmOGM0YjZhOGM1MjdhNWMzMDcyZmMyNGZhODkxNjMiLCJ1c2VySWQiOiI1MzYxMjg1NDcifQ==</vt:lpwstr>
  </property>
</Properties>
</file>