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0"/>
        <w:tblpPr w:leftFromText="180" w:rightFromText="180" w:vertAnchor="page" w:horzAnchor="margin" w:tblpXSpec="center" w:tblpY="341"/>
        <w:tblW w:w="11641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017"/>
        <w:gridCol w:w="779"/>
        <w:gridCol w:w="779"/>
        <w:gridCol w:w="767"/>
        <w:gridCol w:w="13"/>
        <w:gridCol w:w="2354"/>
        <w:gridCol w:w="13"/>
      </w:tblGrid>
      <w:tr w14:paraId="38D254B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82" w:hRule="atLeast"/>
          <w:jc w:val="center"/>
        </w:trPr>
        <w:tc>
          <w:tcPr>
            <w:tcW w:w="11628" w:type="dxa"/>
            <w:gridSpan w:val="7"/>
            <w:tcBorders>
              <w:bottom w:val="dotted" w:color="auto" w:sz="4" w:space="0"/>
            </w:tcBorders>
            <w:shd w:val="clear" w:color="auto" w:fill="auto"/>
          </w:tcPr>
          <w:p w14:paraId="7BD7FB6A">
            <w:pPr>
              <w:tabs>
                <w:tab w:val="left" w:pos="2387"/>
              </w:tabs>
              <w:jc w:val="center"/>
              <w:rPr>
                <w:rFonts w:ascii="微软雅黑" w:hAnsi="微软雅黑" w:eastAsia="微软雅黑" w:cs="微软雅黑"/>
                <w:color w:val="00B050"/>
                <w:sz w:val="24"/>
                <w:lang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【鄂·惟品】</w:t>
            </w:r>
          </w:p>
        </w:tc>
      </w:tr>
      <w:tr w14:paraId="27D3673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4" w:hRule="atLeast"/>
          <w:jc w:val="center"/>
        </w:trPr>
        <w:tc>
          <w:tcPr>
            <w:tcW w:w="11628" w:type="dxa"/>
            <w:gridSpan w:val="7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14:paraId="00325463">
            <w:pPr>
              <w:autoSpaceDN w:val="0"/>
              <w:jc w:val="center"/>
              <w:rPr>
                <w:color w:val="00B05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恩施大峡谷七星寨/云龙河地缝/恩施女儿城/仙山贡水/地心谷/清江蝴蝶崖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eastAsia="zh-CN"/>
              </w:rPr>
              <w:t>蝶舞清江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.云顶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/豪华游船（过葛洲坝船闸、西陵峡）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/三峡大坝6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日游</w:t>
            </w:r>
          </w:p>
        </w:tc>
      </w:tr>
      <w:tr w14:paraId="2CBE284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4" w:hRule="atLeast"/>
          <w:jc w:val="center"/>
        </w:trPr>
        <w:tc>
          <w:tcPr>
            <w:tcW w:w="11628" w:type="dxa"/>
            <w:gridSpan w:val="7"/>
            <w:tcBorders>
              <w:top w:val="dotted" w:color="auto" w:sz="4" w:space="0"/>
              <w:bottom w:val="single" w:color="auto" w:sz="4" w:space="0"/>
            </w:tcBorders>
          </w:tcPr>
          <w:p w14:paraId="15BF2BCE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29845</wp:posOffset>
                  </wp:positionV>
                  <wp:extent cx="7308215" cy="1105535"/>
                  <wp:effectExtent l="0" t="0" r="6985" b="18415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21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六星畅游：</w:t>
            </w:r>
          </w:p>
          <w:p w14:paraId="29F5C9EB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★恩施大峡谷5A--恩施三张名片之一！</w:t>
            </w:r>
          </w:p>
          <w:p w14:paraId="45ACBBB6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★恩施大峡谷云龙河地缝--世界上唯一两岸不同地质年代的地缝！</w:t>
            </w:r>
          </w:p>
          <w:p w14:paraId="4EC134C9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★恩施大峡谷七星寨--恩施大峡谷精华景区，包括一炷香、绝壁长廊等！</w:t>
            </w:r>
          </w:p>
          <w:p w14:paraId="4C31DA5C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★清江游船4A--土家族人母亲河，八百里清江美如画!</w:t>
            </w:r>
          </w:p>
          <w:p w14:paraId="4ECC9CE3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★清江蝴蝶岩--乘画舫船近距离接触清江核心景观蝴蝶岩！</w:t>
            </w:r>
          </w:p>
          <w:p w14:paraId="6C07A2BD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★恩施地心谷4A--高山峡谷景观、扣开地心之门，漫游地心谷！</w:t>
            </w:r>
          </w:p>
          <w:p w14:paraId="6980DA06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★土家女儿城4A--中国第八大人造古镇，世间男子不二心，天下女儿第一城!</w:t>
            </w:r>
          </w:p>
          <w:p w14:paraId="365C33C9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★中国水电智慧、世界山水经典---三峡大坝</w:t>
            </w:r>
          </w:p>
          <w:p w14:paraId="70B4605B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★乘豪华游轮观葛洲坝、体验水涨船高、赏长江三峡绝版风光——两坝一峡游船</w:t>
            </w:r>
          </w:p>
          <w:p w14:paraId="70B2B3B0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  <w:b/>
                <w:bCs/>
                <w:color w:val="0070C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</w:rPr>
              <w:t>超值服务：</w:t>
            </w:r>
          </w:p>
          <w:p w14:paraId="4024859B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1.五星导游管家式服务，老司机上线，出行无忧，吃喝不愁； </w:t>
            </w:r>
          </w:p>
          <w:p w14:paraId="63FB5BC3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2.VIP空调旅游巴士，宽敞空间亲密不亲触；  </w:t>
            </w:r>
          </w:p>
          <w:p w14:paraId="552C1A72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3.专车接送，随到随走，不等待；</w:t>
            </w:r>
          </w:p>
          <w:p w14:paraId="6E99B2F5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4.全程24小时私人管家，全程配备应急医疗箱</w:t>
            </w:r>
          </w:p>
          <w:p w14:paraId="11C92A58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舒适住宿：</w:t>
            </w:r>
          </w:p>
          <w:p w14:paraId="679C7AF1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舒适酒店，每晚好梦。</w:t>
            </w:r>
          </w:p>
          <w:p w14:paraId="3B9F5505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舒适体验：</w:t>
            </w:r>
          </w:p>
          <w:p w14:paraId="6DA52379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玩五A景区，吃土家大餐，享星级服务，做五星游客，爱上恩施！</w:t>
            </w:r>
            <w:r>
              <w:rPr>
                <w:rFonts w:hint="eastAsia" w:ascii="微软雅黑" w:hAnsi="微软雅黑" w:eastAsia="微软雅黑" w:cs="微软雅黑"/>
                <w:color w:val="0070C0"/>
                <w:szCs w:val="21"/>
              </w:rPr>
              <w:t xml:space="preserve"> </w:t>
            </w:r>
          </w:p>
          <w:p w14:paraId="5265C57B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五星美食：</w:t>
            </w:r>
          </w:p>
          <w:p w14:paraId="4E66200E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</w:rPr>
              <w:t>特色摔碗酒，石林土家菜，恩施富硒宴，峡谷生态宴，女儿城风情小吃街，吃遍恩施知名美食</w:t>
            </w:r>
            <w:r>
              <w:rPr>
                <w:rFonts w:hint="eastAsia" w:ascii="微软雅黑" w:hAnsi="微软雅黑" w:eastAsia="微软雅黑" w:cs="微软雅黑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255270</wp:posOffset>
                  </wp:positionV>
                  <wp:extent cx="7306945" cy="1004570"/>
                  <wp:effectExtent l="0" t="0" r="8255" b="1270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6945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4C4CB9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FE610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90DC4B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0861B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C23E02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4EA1B4E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95C2A7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D599289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宜昌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B39E84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6CFD3B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542C11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EBE5EE9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宜昌</w:t>
            </w:r>
          </w:p>
        </w:tc>
      </w:tr>
      <w:tr w14:paraId="1154805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4EDF337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D2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80DFF25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豪华游船（过葛洲坝船闸、西陵峡）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三峡大坝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恩施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357FCC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82824A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55B4B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92B2973">
            <w:pPr>
              <w:pStyle w:val="18"/>
              <w:spacing w:line="44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恩施</w:t>
            </w:r>
          </w:p>
        </w:tc>
      </w:tr>
      <w:tr w14:paraId="17405D5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29BE56F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D3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62EB15D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恩施5A景区大峡谷全景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仙山贡水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099B6B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E8AD0B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9C96FB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301B0ED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6C0F89E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4310A8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97FCF52">
            <w:pPr>
              <w:pStyle w:val="18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蝶舞清江.云顶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清江蝴蝶崖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9CF859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F5DA5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E0005C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65EB74A">
            <w:pPr>
              <w:pStyle w:val="18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1437DB7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6C2580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2E74125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超市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地心谷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土家女儿城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286979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2DC765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A09BC5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182EE64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恩施</w:t>
            </w:r>
          </w:p>
        </w:tc>
      </w:tr>
      <w:tr w14:paraId="4FCAD3A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F69F14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A318CB7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恩施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出发地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97B1B0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92DD9B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D656B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BB4C876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温馨的家</w:t>
            </w:r>
          </w:p>
        </w:tc>
      </w:tr>
      <w:tr w14:paraId="2BB8498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AEB67B9">
            <w:pPr>
              <w:jc w:val="left"/>
              <w:rPr>
                <w:rFonts w:hint="eastAsia" w:ascii="宋体" w:hAnsi="宋体" w:eastAsia="微软雅黑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出发地→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自理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宜昌</w:t>
            </w:r>
          </w:p>
        </w:tc>
      </w:tr>
      <w:tr w14:paraId="20DA20E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C66B6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</w:rPr>
              <w:t>各起始地乘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出发航班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</w:rPr>
              <w:t>， 抵达后，我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公司</w:t>
            </w:r>
            <w:r>
              <w:rPr>
                <w:rFonts w:hint="eastAsia" w:ascii="微软雅黑" w:hAnsi="微软雅黑" w:eastAsia="微软雅黑" w:cs="微软雅黑"/>
              </w:rPr>
              <w:t>安排专门接机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站</w:t>
            </w:r>
            <w:r>
              <w:rPr>
                <w:rFonts w:hint="eastAsia" w:ascii="微软雅黑" w:hAnsi="微软雅黑" w:eastAsia="微软雅黑" w:cs="微软雅黑"/>
              </w:rPr>
              <w:t>工作人员接站，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（接团方式：接站前一天下午18:00-20:00前短信通知接团方式及再次跟您核对航班号/车次及接团人员名称，人数）</w:t>
            </w:r>
            <w:r>
              <w:rPr>
                <w:rFonts w:hint="eastAsia" w:ascii="微软雅黑" w:hAnsi="微软雅黑" w:eastAsia="微软雅黑" w:cs="微软雅黑"/>
              </w:rPr>
              <w:t>送至酒店，入住酒店休息。</w:t>
            </w:r>
          </w:p>
        </w:tc>
      </w:tr>
      <w:tr w14:paraId="1739B13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</w:rPr>
              <w:t>【温馨提示】：</w:t>
            </w:r>
          </w:p>
          <w:p w14:paraId="4FD57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hanging="187" w:hangingChars="104"/>
              <w:textAlignment w:val="auto"/>
              <w:rPr>
                <w:rFonts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</w:rPr>
              <w:t>1.抵达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</w:rPr>
              <w:t>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14:paraId="66E1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hanging="187" w:hangingChars="104"/>
              <w:textAlignment w:val="auto"/>
              <w:rPr>
                <w:rFonts w:ascii="微软雅黑" w:hAnsi="微软雅黑" w:eastAsia="微软雅黑" w:cs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</w:rPr>
              <w:t>2.请注意人生安全及财产安全,导游人员会在20:00左右通知您第二天的出发时间和集合地点，请保持电话畅通！</w:t>
            </w:r>
          </w:p>
        </w:tc>
      </w:tr>
      <w:tr w14:paraId="17978F6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0126E538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豪华游船（过葛洲坝船闸、西陵峡）→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三峡大坝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→恩施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</w:p>
        </w:tc>
      </w:tr>
      <w:tr w14:paraId="6A110D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293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0F950">
            <w:pPr>
              <w:spacing w:line="360" w:lineRule="exact"/>
              <w:ind w:firstLine="42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早餐后前往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【三峡游客中心】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乘“长江三峡 6 号/7 号”游轮，船观美丽宜昌沿江城市风景，</w:t>
            </w:r>
            <w:r>
              <w:rPr>
                <w:rFonts w:hint="eastAsia" w:ascii="微软雅黑" w:hAnsi="微软雅黑" w:eastAsia="微软雅黑" w:cs="微软雅黑"/>
              </w:rPr>
              <w:t>长江第一坝--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葛洲坝船闸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</w:rPr>
              <w:t>，体验水涨船高，水降船底的奇妙感受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</w:rPr>
              <w:t>船游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【西陵峡】（全长76公里，游船经过其中38公里的最精华峡段，沿途美景纷至沓来）</w:t>
            </w:r>
            <w:r>
              <w:rPr>
                <w:rFonts w:hint="eastAsia" w:ascii="微软雅黑" w:hAnsi="微软雅黑" w:eastAsia="微软雅黑" w:cs="微软雅黑"/>
              </w:rPr>
              <w:t>船观美丽宜昌沿江城市风景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，期间经停三游 洞、三峡人家景区；中午抵达三斗坪港，午餐后乘车前往游览三峡 </w:t>
            </w:r>
          </w:p>
          <w:p w14:paraId="6C2ADFC1">
            <w:pPr>
              <w:spacing w:line="360" w:lineRule="exact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大坝：三峡工程制高点——国家 5A 级景区坛子岭、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185 平台、截流纪念园。</w:t>
            </w:r>
          </w:p>
          <w:p w14:paraId="6FCA5637">
            <w:pPr>
              <w:spacing w:line="360" w:lineRule="exact"/>
              <w:ind w:left="0" w:leftChars="0" w:firstLine="420" w:firstLineChars="0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后乘坐【车次待定】前往恩施，后由专人送至酒店，办理入住。</w:t>
            </w:r>
          </w:p>
        </w:tc>
      </w:tr>
      <w:tr w14:paraId="397C848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3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31242AE7">
            <w:pPr>
              <w:rPr>
                <w:rFonts w:ascii="微软雅黑" w:hAnsi="微软雅黑" w:eastAsia="微软雅黑" w:cs="微软雅黑"/>
                <w:color w:val="00B0F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恩施5A景区大峡谷全景→仙山贡水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45557AE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91393E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早餐后乘车赴被专家誉为与美国科罗拉多大峡谷难分伯仲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【恩施大峡谷】（包含；云龙河地缝景区、七星寨景区、两部分组成）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换乘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地面缆车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进景区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【大峡谷云龙河地缝】（游览约1.5小时）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行走悬崖绝壁，河流急湍、悬瀑飞溅，景观环境壮观优越。地缝两侧绝壁陡峭，一道道瀑布飞泻直下，缝底云龙河潺潺淌过，水质清澈见底，缝壁茂密的灌木相互掩映，斑斑阳光洒入缝中，以险、俊、奇、幽的自然景象、峰丛、峡谷栈道、千层岩、绝壁等~！（小蛮腰观光垂直电梯30元自愿自理）；</w:t>
            </w:r>
          </w:p>
          <w:p w14:paraId="68085C7C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中餐后前往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【大峡谷七星寨】（游览时间约2.5-3小时）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索道上行105/人自愿消费，或步行前往观赏峡谷中的百里绝壁、千丈悬崖、绝壁栈道、傲啸独峰、原始森林、远古村寨、大峡谷梯田等景点美不胜收，经典景观：龙门石林、一线天、绝壁栈道、一炷香、天路等。大中小龙门峰林、后山独峰、朝东岩绝壁等组成。后游览“地球最美丽的伤痕”、“世界地质奇观、下山手扶电梯30/人自愿消费，喀斯特地形地貌天然博物馆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eastAsia="zh-CN"/>
              </w:rPr>
              <w:t>。</w:t>
            </w:r>
          </w:p>
          <w:p w14:paraId="2A69A101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【仙山贡水】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观赏最美夜景，仙山贡水以贡水河为主轴，串联起清波红妆、豆香留院、筑巢衔梦、湿地芳菲、晨钟暮鼓、施南遗韵、文澜听风、问渠如贡、步里风情、扶摇凌云等十个景点，勾勒出灵韵的城市空间。亭廊桥宇相间，粉墙黛瓦互连，碧水悠悠，青山隐隐，一花一世界，一木一浮生，身在其间，仿若步入画中，全开放式景区已实现“近者悦、远者来”，来恩施了不到宣恩欣赏炫彩夺目的音乐喷泉是不完整的；不体验一下龙游贡水的诗意浪漫是不完整的；不尝一口鲜香麻辣的烤活鱼是不完整的，不赏一场原汁原味的非遗展演是不完整的。</w:t>
            </w:r>
          </w:p>
          <w:p w14:paraId="64CCE30F">
            <w:pPr>
              <w:widowControl/>
              <w:spacing w:line="360" w:lineRule="exact"/>
              <w:ind w:firstLine="428" w:firstLineChars="200"/>
              <w:jc w:val="left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行程结束后入住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休息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eastAsia="zh-CN"/>
              </w:rPr>
              <w:t>。</w:t>
            </w:r>
          </w:p>
        </w:tc>
      </w:tr>
      <w:tr w14:paraId="5EE58FA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73E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8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  <w:lang w:eastAsia="zh-CN"/>
              </w:rPr>
              <w:t>【温馨提示】：</w:t>
            </w:r>
          </w:p>
          <w:p w14:paraId="1E94D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8"/>
              <w:jc w:val="left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  <w:lang w:eastAsia="zh-CN"/>
              </w:rPr>
              <w:t>因恩施属于山地，旅游车需要加刹车降温水，前往大峡谷的途中有很多农民给大巴车免费提供加刹车降温水，给游客免费提供卫生间、免费加茶水等，同时将自己种植的茶叶销售给客人，沿途农民设的这种场所属于公共购物场所，不属于我社安排的购物店）</w:t>
            </w:r>
          </w:p>
        </w:tc>
      </w:tr>
      <w:tr w14:paraId="531980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3BBD88D1">
            <w:pPr>
              <w:rPr>
                <w:rFonts w:ascii="微软雅黑" w:hAnsi="微软雅黑" w:eastAsia="微软雅黑" w:cs="微软雅黑"/>
                <w:color w:val="00B0F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蝶舞清江.云顶→清江蝴蝶崖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用餐/早/中/晚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27F7050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9C666C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早餐后乘车前往气势雄伟的【水上恩施-清江蝴蝶岩】：在景阳码头乘游船游览八百米清江美如画、最美画廊在景阳的景阳画廊段：峡谷幽深，气势雄伟的土家人的母亲河，世界唯一的一个震撼的卡斯特地貌的神奇蝴蝶岩。船观清江最美地标性景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【清江明珠-蝴蝶岩景区】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：蝴蝶岩是清江上的一颗明珠，是从未被人踏足的一片神秘处女地，是清江上唯一具备观光、体验、休闲功能的悬崖洞穴景区。</w:t>
            </w:r>
          </w:p>
          <w:p w14:paraId="4F0CE7DC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（国家AAAA级景区）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【蝶舞清江-云顶】（游览不低于2小时）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，这里可欣赏到奇特的卡斯特地貌，群峰耸立，万石峥嵘，在晚霞映照，天地群山另成一副罕见山水画卷。沿途的石芽、峰林、溶沟、天坑、地缝、千姿百态、美不胜收。</w:t>
            </w:r>
          </w:p>
          <w:p w14:paraId="203CDF2A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行程结束后入住酒店休息。</w:t>
            </w:r>
          </w:p>
        </w:tc>
      </w:tr>
      <w:tr w14:paraId="4D189AF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BAABC82">
            <w:pPr>
              <w:rPr>
                <w:rFonts w:hint="eastAsia" w:ascii="微软雅黑" w:hAnsi="微软雅黑" w:eastAsia="微软雅黑" w:cs="微软雅黑"/>
                <w:color w:val="00B0F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超市→蝶舞清江→地心谷→土家女儿城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恩施</w:t>
            </w:r>
          </w:p>
        </w:tc>
      </w:tr>
      <w:tr w14:paraId="1A1AC32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EA07B3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早餐后前往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【硒土特产超市】（停留时间约120分钟聆听硒文化讲解）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土特产超市是集土家文化、硒知识科普、硒产品展销为一体的展览中心，也是战役扶贫对口超市，在这里不仅能感受和体验土家文化，更能了解硒的神奇作用和功效。这里拥有最丰富的富硒产品展示区，体验区。恩施是迄今为止全球唯一探明独立硒矿床所在地，境内硒矿蕴藏量第一，是世界天然生物硒资源最富集的地区，被誉为世界第一天然富硒生物圈。</w:t>
            </w:r>
          </w:p>
          <w:p w14:paraId="08DD66F8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中餐后前往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【地心谷】（车程约1.5小时，游玩约3小时左右）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地心谷9D玻璃悬索桥（景区配套项目，自愿自理项目），桥长268米，桥面宽3.2米，桥面离河谷高约200米，是鄂西南最长、最高的峡谷9D玻璃悬索桥。该桥采用超现实视觉感受，配以特殊刺激效果同步表现，以仿真场景与特别感应设置，模拟多种特技效果、立体画面、惊险以及景区中体验垂直玻璃电梯，空中魔毯（景区配套项目，自愿自理项目）。恩施地心谷，当惊世界殊！这里2.5亿年前石破天惊的嶂谷地质奇观震撼全球；这里215万年前的“建始直立人遗址”挑战人类起源学说；这里4000年前中华文明“巴盐古道”驰名中外；(山)险、(谷)奇、(道)古、(洞)野冠天下，地心归来不看谷！。地心谷景区分为：一个中心（高店子旅游接待中心）；两大景区（直立人谜窟景区，地心天堑景区）；三段峡谷（问心谷、洗心谷、舒心谷），四个驿站（直立人驿站，地心谷大桥驿站，巴岩洞驿站，擦耳河驿站）；五个景观密集区（石佛寺景观密集区，石蔓桥景观密集区，洗心潭景观密集区，喊歌台景观密集区，佳音亭景观密集区）；六大文化特征（人类文明进程文化，古道官商兵驿文化，地质科考文化，气候生态文化，佛寺宗教文化，民间传奇文化）。</w:t>
            </w:r>
          </w:p>
          <w:p w14:paraId="1482B222">
            <w:pPr>
              <w:widowControl/>
              <w:spacing w:line="360" w:lineRule="exact"/>
              <w:ind w:firstLine="428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后乘车前往游览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【恩施女儿城景区】（游玩时间约1.5小时）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-女儿会，也将永久落户土家女儿城！</w:t>
            </w:r>
          </w:p>
        </w:tc>
      </w:tr>
      <w:tr w14:paraId="464E63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DF1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8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  <w:lang w:eastAsia="zh-CN"/>
              </w:rPr>
              <w:t>【温馨提示】：</w:t>
            </w:r>
          </w:p>
          <w:p w14:paraId="3DB8F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8"/>
              <w:jc w:val="left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  <w:lang w:eastAsia="zh-CN"/>
              </w:rPr>
              <w:t>女儿城表演以景区实际安排为准，若遇下雨等情况无法表演，敬请谅解，无法退任何费用；自由活动时间，请保管好随身携带物品、尊重当地民俗面貌注意人自身安全；景区内土家特色物品自愿收藏，不属旅行社购物，请谨慎消费）</w:t>
            </w:r>
          </w:p>
        </w:tc>
      </w:tr>
      <w:tr w14:paraId="51DBF14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C37C627">
            <w:pPr>
              <w:rPr>
                <w:rFonts w:ascii="微软雅黑" w:hAnsi="微软雅黑" w:eastAsia="微软雅黑" w:cs="微软雅黑"/>
                <w:color w:val="00B0F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恩施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→出发地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住宿/温馨的家</w:t>
            </w:r>
          </w:p>
        </w:tc>
      </w:tr>
      <w:tr w14:paraId="5708474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C54428">
            <w:pPr>
              <w:pStyle w:val="5"/>
              <w:spacing w:line="360" w:lineRule="exact"/>
              <w:ind w:left="-6" w:leftChars="0" w:firstLine="449" w:firstLineChars="214"/>
              <w:rPr>
                <w:rFonts w:ascii="微软雅黑" w:hAnsi="微软雅黑" w:eastAsia="微软雅黑" w:cs="微软雅黑"/>
                <w:b/>
                <w:bCs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早餐后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乘坐【车次待定】前往宜昌</w:t>
            </w:r>
            <w:r>
              <w:rPr>
                <w:rFonts w:hint="eastAsia" w:ascii="微软雅黑" w:hAnsi="微软雅黑" w:eastAsia="微软雅黑" w:cs="微软雅黑"/>
              </w:rPr>
              <w:t>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后根据【航班待定】安排送机</w:t>
            </w:r>
            <w:r>
              <w:rPr>
                <w:rFonts w:hint="eastAsia" w:ascii="微软雅黑" w:hAnsi="微软雅黑" w:eastAsia="微软雅黑" w:cs="微软雅黑"/>
              </w:rPr>
              <w:t>！！</w:t>
            </w:r>
          </w:p>
        </w:tc>
      </w:tr>
      <w:tr w14:paraId="24B4E4D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1D01A">
            <w:pPr>
              <w:pStyle w:val="5"/>
              <w:spacing w:line="360" w:lineRule="exact"/>
              <w:ind w:left="-6" w:leftChars="0" w:firstLine="6" w:firstLine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11643A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AFA0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</w:t>
            </w:r>
          </w:p>
          <w:p w14:paraId="3398A159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含行程所列景点大门票预约（游客必须携带二代身份证，或户口本），本产品为特价活动班，门票已按照旅行社协议价核算而非景区挂牌价，故门票优免不以景区挂牌价为参考标准，任何年龄及证件无任何二次优惠免票退费，选择此产品即视为接受此约定内容。</w:t>
            </w:r>
          </w:p>
          <w:p w14:paraId="2D0AA1D6">
            <w:pPr>
              <w:pStyle w:val="5"/>
              <w:spacing w:line="36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2、住宿：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</w:rPr>
              <w:t>晚恩施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精品</w:t>
            </w:r>
            <w:r>
              <w:rPr>
                <w:rFonts w:hint="eastAsia" w:ascii="微软雅黑" w:hAnsi="微软雅黑" w:eastAsia="微软雅黑" w:cs="微软雅黑"/>
              </w:rPr>
              <w:t>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+一晚宜昌精选酒店</w:t>
            </w:r>
            <w:r>
              <w:rPr>
                <w:rFonts w:hint="eastAsia" w:ascii="微软雅黑" w:hAnsi="微软雅黑" w:eastAsia="微软雅黑" w:cs="微软雅黑"/>
              </w:rPr>
              <w:t>。</w:t>
            </w:r>
          </w:p>
          <w:p w14:paraId="12D5F594">
            <w:pPr>
              <w:pStyle w:val="5"/>
              <w:spacing w:line="360" w:lineRule="exact"/>
              <w:ind w:left="216" w:leftChars="103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全程不提供单间和三人间及加床，夫妻团员可以在不影响总房数的前提下尽量安排同一房间，若出现单男单女的情况，需补齐房差</w:t>
            </w:r>
          </w:p>
          <w:p w14:paraId="3F30B2C7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3、用车：全程豪华空调旅游车，保证每人一正座</w:t>
            </w:r>
          </w:p>
          <w:p w14:paraId="5DFD746A">
            <w:pPr>
              <w:spacing w:line="360" w:lineRule="exact"/>
              <w:ind w:left="280" w:leftChars="0" w:hanging="280" w:firstLineChars="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4、餐饮：含餐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正（不占床不含早餐，酒店早餐，自愿放弃不吃，费用不退，正餐用餐，10人一桌，人数减少菜品相应减少，不用不退费用，请知晓），因本产生针对全国散客，不能保证都能尽大众口味，敬请谅解，如未按我社所安排进行游览，行程中所含餐视为自动放弃，不退不换），此行程为天天发专车专导旅游产品。</w:t>
            </w:r>
          </w:p>
          <w:p w14:paraId="5C87CA70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5、导游：全程优秀地接当地中文讲解服务（散拼接送时为工作人员，请谅解）</w:t>
            </w:r>
          </w:p>
          <w:p w14:paraId="239E0617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6、保险：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含旅行社责任险（强烈建议游客购买旅游意外险）</w:t>
            </w:r>
          </w:p>
        </w:tc>
      </w:tr>
      <w:tr w14:paraId="6383DB2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CB4E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☆☆参考酒店☆☆</w:t>
            </w:r>
          </w:p>
          <w:p w14:paraId="44D768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恩施精品型参考酒店：</w:t>
            </w:r>
          </w:p>
          <w:p w14:paraId="69C3F2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城市达人、珙桐别苑、九名月、怡合之星、城市便捷、桂花苑、御景轩、铂尔曼、松月楼精品、天珠精品 、巴里岛、奎苑、 晨曦假日、念家、悦朗江畔、日晨智能、柏雅、和馨苑、瑞锦精品、瑞都假日、金帝精品酒店等同级别酒店；</w:t>
            </w:r>
          </w:p>
        </w:tc>
      </w:tr>
      <w:tr w14:paraId="2BB1536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4BE63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☆☆儿童接待标准☆☆</w:t>
            </w:r>
          </w:p>
          <w:p w14:paraId="38684025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1.2M以下儿童仅含当地旅游车位及导游服务，其他产生任何费用现付。</w:t>
            </w:r>
          </w:p>
          <w:p w14:paraId="3D37D5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注：根据运管部门的相关规定，凡带儿童出团旅游的游客，不管多大的小孩必须占座位！报团的时候请告知旅行社是否有小孩跟随，如有隐瞒，司机发现超载拒绝驾驶，同时有权请客人下车！</w:t>
            </w:r>
          </w:p>
        </w:tc>
      </w:tr>
      <w:tr w14:paraId="72CCC23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0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DDB9A">
            <w:pPr>
              <w:spacing w:line="360" w:lineRule="exact"/>
              <w:rPr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highlight w:val="yellow"/>
              </w:rPr>
              <w:t>☆☆费用不含☆☆</w:t>
            </w:r>
          </w:p>
          <w:p w14:paraId="4154150C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1、景区交通（自愿乘坐）：大峡谷七星寨上行索道 105 元/人、下行索道 100元或电梯30 元/人、云龙河地缝小蛮腰观光垂直电梯30元自愿自理、宣恩竹筏90元/人或花船180元/人或贡秀138元/人、（建议体验）地心谷玻璃桥60元/人、地心奇航60元/人、悬崖列车80元/人、上行电梯30元/人、云顶玻璃桥138元/人、云顶索道60元/人、云顶电梯30元/人西兰卡普168元/人，船闸观景台—185 平台电瓶车10 元/人，截流纪念园景点门口电瓶车10 元/人</w:t>
            </w:r>
          </w:p>
          <w:p w14:paraId="2503A3A0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2、因旅游者违约、自身过错、自身疾病等自身原因导致的人身财产损失而额外支付的费用；</w:t>
            </w:r>
          </w:p>
          <w:p w14:paraId="5E58BF40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3、全程入住酒店产生的单房差费用；</w:t>
            </w:r>
          </w:p>
          <w:p w14:paraId="248893AF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4、旅游意外保险及航空保险（建议旅游者购买）；</w:t>
            </w:r>
          </w:p>
          <w:p w14:paraId="478C710F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5、因交通延误等意外事件导致的额外费用；</w:t>
            </w:r>
          </w:p>
          <w:p w14:paraId="582DD4E4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6、儿童报价以外产生的其他费用需游客自理；</w:t>
            </w:r>
          </w:p>
          <w:p w14:paraId="725A0918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7、不占床位游客不含早餐，不含单房差。</w:t>
            </w:r>
          </w:p>
        </w:tc>
      </w:tr>
      <w:tr w14:paraId="02AAD29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0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B2D1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 xml:space="preserve">☆☆注意事项☆☆ </w:t>
            </w:r>
          </w:p>
          <w:p w14:paraId="3D29935E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1、旅游全程请服从导游的安排，牢记导游告之的安全事项，带小孩的请时刻注意小孩的安全，防止走失；</w:t>
            </w:r>
          </w:p>
          <w:p w14:paraId="1330A271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2、晕车的团友早上不要吃鸡蛋，坐车时最好选择前排或中排靠窗的位置；</w:t>
            </w:r>
          </w:p>
          <w:p w14:paraId="0D2D3C3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3、要注意劳逸结合，不能“疲劳游”，建议晚上不要夜不归宿。该地区地处山区地形，海拔较高，游玩时，要量力而行，不宜剧烈运动，不要在人群中乱挤；</w:t>
            </w:r>
          </w:p>
          <w:p w14:paraId="0A6502A5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4、游览时最好穿平底鞋，以免扭伤。要做到“走路不看景，看景不走路”（特别是登山的游览）；</w:t>
            </w:r>
          </w:p>
          <w:p w14:paraId="4FFA333A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5、爱护文物古迹，保护环境。旅游者每到一地都应自觉爱护当地的文物古迹和景区的自然环境；</w:t>
            </w:r>
          </w:p>
          <w:p w14:paraId="6AB5F9B4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6、尊重当地的习俗；</w:t>
            </w:r>
          </w:p>
          <w:p w14:paraId="019CCB48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06F335FF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8、警惕上当受骗，注意防盗、防抢。在旅游期间要特别注意人身和财产安全，妥善保管好身份证、现金、相机等贵重物品；</w:t>
            </w:r>
          </w:p>
          <w:p w14:paraId="32002061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9、气候多变，外出时最好带上雨具，以防不测风云（登山时无论下雨与否，严禁打伞登山，雨衣较佳）；</w:t>
            </w:r>
          </w:p>
          <w:p w14:paraId="4AD09BD9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10、每晚睡前用热水泡脚，睡时将小腿和脚稍垫高，以防下肢水肿；</w:t>
            </w:r>
          </w:p>
          <w:p w14:paraId="567FB637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11、因服务能力有限：</w:t>
            </w:r>
          </w:p>
          <w:p w14:paraId="0356FEA7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①患有心脏病.高血压.糖尿病.冠心病等，不得参加本团，如强烈要求参团，请提前告知我社，并且必须有年轻健康的亲属陪同；</w:t>
            </w:r>
          </w:p>
          <w:p w14:paraId="2DEE5117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②癌症、癫痫/小儿麻痹症，及有听力视力障碍者，身体残疾行动不便者，有精神疾病无行为控制能力者及孕妇，恕不能参团，望请谅解。如游客隐瞒参团而发生事故，我社不承担任何连带责任！</w:t>
            </w:r>
          </w:p>
        </w:tc>
      </w:tr>
    </w:tbl>
    <w:p w14:paraId="433814EA">
      <w:pPr>
        <w:pStyle w:val="2"/>
        <w:spacing w:line="360" w:lineRule="exact"/>
        <w:ind w:firstLine="0" w:firstLineChars="0"/>
        <w:rPr>
          <w:rFonts w:ascii="微软雅黑" w:hAnsi="微软雅黑" w:eastAsia="微软雅黑" w:cs="微软雅黑"/>
          <w:sz w:val="24"/>
          <w:szCs w:val="24"/>
        </w:rPr>
      </w:pPr>
    </w:p>
    <w:sectPr>
      <w:headerReference r:id="rId3" w:type="default"/>
      <w:pgSz w:w="11906" w:h="16838"/>
      <w:pgMar w:top="0" w:right="340" w:bottom="-34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A8A2A">
    <w:pPr>
      <w:pStyle w:val="7"/>
      <w:pBdr>
        <w:bottom w:val="none" w:color="auto" w:sz="0" w:space="0"/>
      </w:pBdr>
      <w:tabs>
        <w:tab w:val="left" w:pos="4577"/>
        <w:tab w:val="clear" w:pos="4153"/>
      </w:tabs>
      <w:jc w:val="both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81AF2"/>
    <w:rsid w:val="00285C6A"/>
    <w:rsid w:val="002A7DF3"/>
    <w:rsid w:val="002D2CD8"/>
    <w:rsid w:val="002F2F72"/>
    <w:rsid w:val="00340D0C"/>
    <w:rsid w:val="003417E8"/>
    <w:rsid w:val="00432EC7"/>
    <w:rsid w:val="004565FE"/>
    <w:rsid w:val="00495ABC"/>
    <w:rsid w:val="004C309B"/>
    <w:rsid w:val="004C4CB2"/>
    <w:rsid w:val="004F4695"/>
    <w:rsid w:val="005021D4"/>
    <w:rsid w:val="00527901"/>
    <w:rsid w:val="006D2B5A"/>
    <w:rsid w:val="007421C8"/>
    <w:rsid w:val="00795490"/>
    <w:rsid w:val="0083700A"/>
    <w:rsid w:val="008816F2"/>
    <w:rsid w:val="008850FA"/>
    <w:rsid w:val="008C09F7"/>
    <w:rsid w:val="008F176D"/>
    <w:rsid w:val="00920C28"/>
    <w:rsid w:val="00982D9D"/>
    <w:rsid w:val="009837CE"/>
    <w:rsid w:val="009C6CCB"/>
    <w:rsid w:val="00A31D26"/>
    <w:rsid w:val="00A360C2"/>
    <w:rsid w:val="00A55C2B"/>
    <w:rsid w:val="00A60596"/>
    <w:rsid w:val="00A64D19"/>
    <w:rsid w:val="00AD6CCF"/>
    <w:rsid w:val="00B371EC"/>
    <w:rsid w:val="00B66AEA"/>
    <w:rsid w:val="00BC1ADF"/>
    <w:rsid w:val="00BF7C7D"/>
    <w:rsid w:val="00C266B0"/>
    <w:rsid w:val="00C760AA"/>
    <w:rsid w:val="00C81202"/>
    <w:rsid w:val="00C93B57"/>
    <w:rsid w:val="00CE08BF"/>
    <w:rsid w:val="00D25BEC"/>
    <w:rsid w:val="00D32423"/>
    <w:rsid w:val="00D4584B"/>
    <w:rsid w:val="00EF3746"/>
    <w:rsid w:val="00EF7396"/>
    <w:rsid w:val="00F22D54"/>
    <w:rsid w:val="00F231C9"/>
    <w:rsid w:val="00F307CA"/>
    <w:rsid w:val="00F3161D"/>
    <w:rsid w:val="00F71E5F"/>
    <w:rsid w:val="00FB133A"/>
    <w:rsid w:val="0106064B"/>
    <w:rsid w:val="0157064E"/>
    <w:rsid w:val="02492FB3"/>
    <w:rsid w:val="031511C4"/>
    <w:rsid w:val="03275C93"/>
    <w:rsid w:val="032D0FCD"/>
    <w:rsid w:val="034962FD"/>
    <w:rsid w:val="034E7440"/>
    <w:rsid w:val="03B44E81"/>
    <w:rsid w:val="0493460E"/>
    <w:rsid w:val="05077321"/>
    <w:rsid w:val="05A81378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F273CF"/>
    <w:rsid w:val="0F0710A7"/>
    <w:rsid w:val="0F786D7C"/>
    <w:rsid w:val="10436F91"/>
    <w:rsid w:val="10DE5F80"/>
    <w:rsid w:val="10F16AE3"/>
    <w:rsid w:val="112A33E4"/>
    <w:rsid w:val="11780831"/>
    <w:rsid w:val="11B34360"/>
    <w:rsid w:val="12642B34"/>
    <w:rsid w:val="12EF0A4F"/>
    <w:rsid w:val="132B5A25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241C8"/>
    <w:rsid w:val="20AC317C"/>
    <w:rsid w:val="21670A17"/>
    <w:rsid w:val="21944611"/>
    <w:rsid w:val="21B76F72"/>
    <w:rsid w:val="221A0D83"/>
    <w:rsid w:val="22233137"/>
    <w:rsid w:val="22464DDD"/>
    <w:rsid w:val="22840166"/>
    <w:rsid w:val="22BE7E72"/>
    <w:rsid w:val="23BA1B2D"/>
    <w:rsid w:val="23E40D09"/>
    <w:rsid w:val="2454466B"/>
    <w:rsid w:val="24921679"/>
    <w:rsid w:val="25553C69"/>
    <w:rsid w:val="257A557F"/>
    <w:rsid w:val="269F299E"/>
    <w:rsid w:val="27026F8E"/>
    <w:rsid w:val="271909D4"/>
    <w:rsid w:val="275B71D8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B44CE2"/>
    <w:rsid w:val="39ED3ED1"/>
    <w:rsid w:val="3A383CAD"/>
    <w:rsid w:val="3A9665B5"/>
    <w:rsid w:val="3AF4200D"/>
    <w:rsid w:val="3B8077B5"/>
    <w:rsid w:val="3C0C0AA1"/>
    <w:rsid w:val="3C164A8D"/>
    <w:rsid w:val="3C4D011D"/>
    <w:rsid w:val="3C5710E9"/>
    <w:rsid w:val="3CB7466E"/>
    <w:rsid w:val="3F1E55F3"/>
    <w:rsid w:val="3F440007"/>
    <w:rsid w:val="3F711169"/>
    <w:rsid w:val="3F884B8C"/>
    <w:rsid w:val="3FC93043"/>
    <w:rsid w:val="406B3968"/>
    <w:rsid w:val="40726623"/>
    <w:rsid w:val="40B0445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A0EC4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692093"/>
    <w:rsid w:val="47830661"/>
    <w:rsid w:val="47EA5D88"/>
    <w:rsid w:val="47FC24CC"/>
    <w:rsid w:val="48110588"/>
    <w:rsid w:val="4836317F"/>
    <w:rsid w:val="486A4AEA"/>
    <w:rsid w:val="487A02D2"/>
    <w:rsid w:val="48EE7ABB"/>
    <w:rsid w:val="49731B24"/>
    <w:rsid w:val="4976505A"/>
    <w:rsid w:val="49A67DC4"/>
    <w:rsid w:val="49ED548C"/>
    <w:rsid w:val="4A4A4481"/>
    <w:rsid w:val="4B711B74"/>
    <w:rsid w:val="4C212059"/>
    <w:rsid w:val="4C3A484A"/>
    <w:rsid w:val="4C461E95"/>
    <w:rsid w:val="4C72630D"/>
    <w:rsid w:val="4C7A3FE9"/>
    <w:rsid w:val="4C813A93"/>
    <w:rsid w:val="4C887A2D"/>
    <w:rsid w:val="4CF0081A"/>
    <w:rsid w:val="4D165C54"/>
    <w:rsid w:val="4D1C581A"/>
    <w:rsid w:val="4D576E1A"/>
    <w:rsid w:val="4D5D122C"/>
    <w:rsid w:val="4D832CE2"/>
    <w:rsid w:val="4DC834CB"/>
    <w:rsid w:val="4E4B6BA2"/>
    <w:rsid w:val="4ED93AEE"/>
    <w:rsid w:val="4EDC4719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7006E"/>
    <w:rsid w:val="52990A97"/>
    <w:rsid w:val="52B65AC8"/>
    <w:rsid w:val="52EE720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947A7F"/>
    <w:rsid w:val="57C31B98"/>
    <w:rsid w:val="57CF0BE5"/>
    <w:rsid w:val="580C3794"/>
    <w:rsid w:val="586308C3"/>
    <w:rsid w:val="58744AC1"/>
    <w:rsid w:val="588D0C33"/>
    <w:rsid w:val="58C33C5A"/>
    <w:rsid w:val="58CC3EAD"/>
    <w:rsid w:val="58F12E9E"/>
    <w:rsid w:val="597B512C"/>
    <w:rsid w:val="59AC2042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C6223E5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272CC1"/>
    <w:rsid w:val="60383F22"/>
    <w:rsid w:val="6084202E"/>
    <w:rsid w:val="60A45F85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7E1F26"/>
    <w:rsid w:val="677F50DB"/>
    <w:rsid w:val="678A07EE"/>
    <w:rsid w:val="67B67376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7B0D9C"/>
    <w:rsid w:val="737E7688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2A7DC1"/>
    <w:rsid w:val="7EAE28A5"/>
    <w:rsid w:val="7EF5102E"/>
    <w:rsid w:val="7F031625"/>
    <w:rsid w:val="7F5C6839"/>
    <w:rsid w:val="7F7717B4"/>
    <w:rsid w:val="7F9E0BEB"/>
    <w:rsid w:val="7FA9254F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qFormat/>
    <w:uiPriority w:val="0"/>
    <w:rPr>
      <w:color w:val="0000FF"/>
      <w:sz w:val="21"/>
      <w:szCs w:val="20"/>
      <w:u w:val="single"/>
    </w:rPr>
  </w:style>
  <w:style w:type="paragraph" w:styleId="14">
    <w:name w:val="List Paragraph"/>
    <w:basedOn w:val="1"/>
    <w:next w:val="1"/>
    <w:autoRedefine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6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7">
    <w:name w:val="无"/>
    <w:basedOn w:val="12"/>
    <w:autoRedefine/>
    <w:qFormat/>
    <w:uiPriority w:val="0"/>
  </w:style>
  <w:style w:type="paragraph" w:customStyle="1" w:styleId="18">
    <w:name w:val="p0"/>
    <w:basedOn w:val="1"/>
    <w:autoRedefine/>
    <w:qFormat/>
    <w:uiPriority w:val="0"/>
    <w:pPr>
      <w:widowControl/>
      <w:suppressAutoHyphens/>
      <w:autoSpaceDN w:val="0"/>
      <w:textAlignment w:val="baseline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3317</Words>
  <Characters>3419</Characters>
  <Lines>5</Lines>
  <Paragraphs>14</Paragraphs>
  <TotalTime>1</TotalTime>
  <ScaleCrop>false</ScaleCrop>
  <LinksUpToDate>false</LinksUpToDate>
  <CharactersWithSpaces>3608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2025-02-23T15:23:00Z</dcterms:created>
  <dc:creator>Administrator</dc:creator>
  <cp:lastModifiedBy>无话可说</cp:lastModifiedBy>
  <dcterms:modified xsi:type="dcterms:W3CDTF">2026-04-09T09:10:56Z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>
    <vt:lpwstr>6</vt:lpwstr>
  </property>
  <property fmtid="{D5CDD505-2E9C-101B-9397-08002B2CF9AE}" pid="4" name="ICV">
    <vt:lpwstr>8C4E2B4A85604BB9ACBB26DDDFAD21E6_13</vt:lpwstr>
  </property>
  <property fmtid="{D5CDD505-2E9C-101B-9397-08002B2CF9AE}" pid="5" name="KSOTemplateDocerSaveRecord">
    <vt:lpwstr>eyJoZGlkIjoiZGRkMDRlMzUxZDgyMWYxNzE2NDY0MTRlMzliZjBlMjMiLCJ1c2VySWQiOiI1MzYxMjg1NDcifQ==</vt:lpwstr>
  </property>
</Properties>
</file>